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A2A0" w14:textId="02326FC1" w:rsidR="00146562" w:rsidRPr="003D6F93" w:rsidRDefault="003D6F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3D6F93">
        <w:rPr>
          <w:b/>
          <w:bCs/>
          <w:sz w:val="32"/>
          <w:szCs w:val="32"/>
          <w:u w:val="single"/>
        </w:rPr>
        <w:t>Logistic Regression</w:t>
      </w:r>
    </w:p>
    <w:p w14:paraId="6006D00C" w14:textId="35CBCCA8" w:rsidR="003D6F93" w:rsidRPr="00FF0581" w:rsidRDefault="003D6F93">
      <w:pPr>
        <w:rPr>
          <w:b/>
          <w:bCs/>
          <w:sz w:val="32"/>
          <w:szCs w:val="32"/>
          <w:u w:val="single"/>
        </w:rPr>
      </w:pPr>
      <w:r w:rsidRPr="00FF0581">
        <w:rPr>
          <w:b/>
          <w:bCs/>
          <w:sz w:val="32"/>
          <w:szCs w:val="32"/>
          <w:u w:val="single"/>
        </w:rPr>
        <w:t>Example- Bank dataset</w:t>
      </w:r>
      <w:bookmarkStart w:id="0" w:name="_GoBack"/>
      <w:bookmarkEnd w:id="0"/>
    </w:p>
    <w:p w14:paraId="1C4C7158" w14:textId="463531C7" w:rsidR="003D6F93" w:rsidRPr="003D6F93" w:rsidRDefault="003D6F93">
      <w:pPr>
        <w:rPr>
          <w:b/>
          <w:bCs/>
          <w:sz w:val="24"/>
          <w:szCs w:val="24"/>
          <w:u w:val="single"/>
        </w:rPr>
      </w:pPr>
      <w:r w:rsidRPr="003D6F93">
        <w:rPr>
          <w:b/>
          <w:bCs/>
          <w:sz w:val="24"/>
          <w:szCs w:val="24"/>
          <w:u w:val="single"/>
        </w:rPr>
        <w:t>Target Variable “y” is in categorical format.</w:t>
      </w:r>
    </w:p>
    <w:p w14:paraId="3997ECD4" w14:textId="18C63AB7" w:rsidR="003D6F93" w:rsidRPr="003D6F93" w:rsidRDefault="003D6F93">
      <w:pPr>
        <w:rPr>
          <w:b/>
          <w:bCs/>
          <w:sz w:val="32"/>
          <w:szCs w:val="32"/>
          <w:u w:val="single"/>
        </w:rPr>
      </w:pPr>
      <w:r w:rsidRPr="003D6F93">
        <w:rPr>
          <w:b/>
          <w:bCs/>
          <w:sz w:val="32"/>
          <w:szCs w:val="32"/>
          <w:u w:val="single"/>
        </w:rPr>
        <w:t>Summary</w:t>
      </w:r>
      <w:r>
        <w:rPr>
          <w:b/>
          <w:bCs/>
          <w:sz w:val="32"/>
          <w:szCs w:val="32"/>
          <w:u w:val="single"/>
        </w:rPr>
        <w:t xml:space="preserve"> </w:t>
      </w:r>
      <w:r w:rsidRPr="003D6F93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11760" w:type="dxa"/>
        <w:tblInd w:w="-1200" w:type="dxa"/>
        <w:tblLook w:val="04A0" w:firstRow="1" w:lastRow="0" w:firstColumn="1" w:lastColumn="0" w:noHBand="0" w:noVBand="1"/>
      </w:tblPr>
      <w:tblGrid>
        <w:gridCol w:w="1578"/>
        <w:gridCol w:w="1620"/>
        <w:gridCol w:w="1530"/>
        <w:gridCol w:w="1620"/>
        <w:gridCol w:w="1620"/>
        <w:gridCol w:w="1620"/>
        <w:gridCol w:w="2172"/>
      </w:tblGrid>
      <w:tr w:rsidR="003D6F93" w:rsidRPr="003D6F93" w14:paraId="7CBCFAA7" w14:textId="77777777" w:rsidTr="003D6F93">
        <w:trPr>
          <w:trHeight w:val="30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6CB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 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E2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balance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810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 day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C3F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duration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573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campaign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9DF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pdays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1E23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previous</w:t>
            </w:r>
          </w:p>
        </w:tc>
      </w:tr>
      <w:tr w:rsidR="003D6F93" w:rsidRPr="003D6F93" w14:paraId="43070B38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E5F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  :18.00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BE3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-8019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99A6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1.00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71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 0.0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59A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1.000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B1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-1.0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FE2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Min.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0.0000  </w:t>
            </w:r>
          </w:p>
        </w:tc>
      </w:tr>
      <w:tr w:rsidR="003D6F93" w:rsidRPr="003D6F93" w14:paraId="1A3E03F5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B6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Qu.:33.00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08D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   72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5C6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8.00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AF0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103.0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E16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1.000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42C5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-1.0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550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1st Qu.:  0.0000  </w:t>
            </w:r>
          </w:p>
        </w:tc>
      </w:tr>
      <w:tr w:rsidR="003D6F93" w:rsidRPr="003D6F93" w14:paraId="015E4042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89D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Median :39.00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0ED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Median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 448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593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Median :16.00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F1C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Median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180.0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9A5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Median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2.000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D74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Median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-1.0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EC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Median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0.0000  </w:t>
            </w:r>
          </w:p>
        </w:tc>
      </w:tr>
      <w:tr w:rsidR="003D6F93" w:rsidRPr="003D6F93" w14:paraId="79C412E3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C71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  :40.94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AB0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1362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3A4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  :15.81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00D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258.2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F82D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2.764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B8E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40.2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D40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0.5803  </w:t>
            </w:r>
          </w:p>
        </w:tc>
      </w:tr>
      <w:tr w:rsidR="003D6F93" w:rsidRPr="003D6F93" w14:paraId="0DA0FCB8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7736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Qu.:48.00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506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  1428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182D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Qu.:21.00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412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 319.0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D1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 3.000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CE8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 -1.0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53C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3rd Qu.:  0.0000  </w:t>
            </w:r>
          </w:p>
        </w:tc>
      </w:tr>
      <w:tr w:rsidR="003D6F93" w:rsidRPr="003D6F93" w14:paraId="46FD6B09" w14:textId="77777777" w:rsidTr="003D6F93">
        <w:trPr>
          <w:trHeight w:val="30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E93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:95.00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DE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:102127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CBC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:31.00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453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:4918.0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708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:63.000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F34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:871.0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59D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Max.   :275.0000  </w:t>
            </w:r>
          </w:p>
        </w:tc>
      </w:tr>
    </w:tbl>
    <w:p w14:paraId="4563A3FF" w14:textId="1E4E9EA3" w:rsidR="003D6F93" w:rsidRDefault="003D6F93"/>
    <w:p w14:paraId="36714555" w14:textId="17C38499" w:rsidR="003D6F93" w:rsidRPr="003D6F93" w:rsidRDefault="003D6F93">
      <w:pPr>
        <w:rPr>
          <w:b/>
          <w:bCs/>
          <w:u w:val="single"/>
        </w:rPr>
      </w:pPr>
      <w:r w:rsidRPr="003D6F93">
        <w:rPr>
          <w:b/>
          <w:bCs/>
          <w:u w:val="single"/>
        </w:rPr>
        <w:t>There is significant difference between mean and median of some variables in the dataset.</w:t>
      </w:r>
    </w:p>
    <w:tbl>
      <w:tblPr>
        <w:tblW w:w="11343" w:type="dxa"/>
        <w:tblInd w:w="-990" w:type="dxa"/>
        <w:tblLook w:val="04A0" w:firstRow="1" w:lastRow="0" w:firstColumn="1" w:lastColumn="0" w:noHBand="0" w:noVBand="1"/>
      </w:tblPr>
      <w:tblGrid>
        <w:gridCol w:w="1615"/>
        <w:gridCol w:w="1750"/>
        <w:gridCol w:w="1130"/>
        <w:gridCol w:w="1128"/>
        <w:gridCol w:w="1122"/>
        <w:gridCol w:w="1800"/>
        <w:gridCol w:w="1669"/>
        <w:gridCol w:w="1129"/>
      </w:tblGrid>
      <w:tr w:rsidR="003D6F93" w:rsidRPr="003D6F93" w14:paraId="462E87DA" w14:textId="77777777" w:rsidTr="003D6F93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C9D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marital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AA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education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4005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C58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967D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loan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353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 contact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7556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poutcome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4A9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y</w:t>
            </w:r>
          </w:p>
        </w:tc>
      </w:tr>
      <w:tr w:rsidR="003D6F93" w:rsidRPr="003D6F93" w14:paraId="54CC4280" w14:textId="77777777" w:rsidTr="003D6F93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9FD9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divorced: 5207 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FFA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primary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6851 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8FE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no :44396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5A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no :20081 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601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no :37967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74E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cellular :29285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483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failure: 4901 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497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no :39922  </w:t>
            </w:r>
          </w:p>
        </w:tc>
      </w:tr>
      <w:tr w:rsidR="003D6F93" w:rsidRPr="003D6F93" w14:paraId="216A54BE" w14:textId="77777777" w:rsidTr="003D6F93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092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married :27214 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298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secondary:23202 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423D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yes:  815 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C1C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yes:25130 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C74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yes: 7244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CC0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telephone: 2906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40C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other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1840 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AF8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yes: 5289  </w:t>
            </w:r>
          </w:p>
        </w:tc>
      </w:tr>
      <w:tr w:rsidR="003D6F93" w:rsidRPr="003D6F93" w14:paraId="453F7115" w14:textId="77777777" w:rsidTr="003D6F93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D06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single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12790 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7915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tertiary :13301 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D6C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247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616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29F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unknown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13020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02F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success: 1511 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765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6F93" w:rsidRPr="003D6F93" w14:paraId="460BC421" w14:textId="77777777" w:rsidTr="003D6F93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18F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33AB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>unknown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1857 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02D5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8BC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4349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457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19C2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unknown:36959 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096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2C2A82A" w14:textId="53A989AA" w:rsidR="003D6F93" w:rsidRDefault="003D6F93"/>
    <w:p w14:paraId="2A130FC2" w14:textId="0ECDB425" w:rsidR="003D6F93" w:rsidRPr="003D6F93" w:rsidRDefault="003D6F93">
      <w:pPr>
        <w:rPr>
          <w:b/>
          <w:bCs/>
          <w:u w:val="single"/>
        </w:rPr>
      </w:pPr>
      <w:r w:rsidRPr="003D6F93">
        <w:rPr>
          <w:b/>
          <w:bCs/>
          <w:u w:val="single"/>
        </w:rPr>
        <w:t>From the above information default and y categories are not balanced.</w:t>
      </w:r>
    </w:p>
    <w:tbl>
      <w:tblPr>
        <w:tblW w:w="3720" w:type="dxa"/>
        <w:tblInd w:w="113" w:type="dxa"/>
        <w:tblLook w:val="04A0" w:firstRow="1" w:lastRow="0" w:firstColumn="1" w:lastColumn="0" w:noHBand="0" w:noVBand="1"/>
      </w:tblPr>
      <w:tblGrid>
        <w:gridCol w:w="1980"/>
        <w:gridCol w:w="1740"/>
      </w:tblGrid>
      <w:tr w:rsidR="003D6F93" w:rsidRPr="003D6F93" w14:paraId="43108521" w14:textId="77777777" w:rsidTr="003D6F93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30E4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     job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593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    month</w:t>
            </w:r>
          </w:p>
        </w:tc>
      </w:tr>
      <w:tr w:rsidR="003D6F93" w:rsidRPr="003D6F93" w14:paraId="0CFE608E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0DA7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blue-collar:9732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ACE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may    :13766  </w:t>
            </w:r>
          </w:p>
        </w:tc>
      </w:tr>
      <w:tr w:rsidR="003D6F93" w:rsidRPr="003D6F93" w14:paraId="334F74CF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EF5F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management :9458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C37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jul</w:t>
            </w:r>
            <w:proofErr w:type="spell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6895  </w:t>
            </w:r>
          </w:p>
        </w:tc>
      </w:tr>
      <w:tr w:rsidR="003D6F93" w:rsidRPr="003D6F93" w14:paraId="1C295677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E9D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technician :7597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93C1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aug</w:t>
            </w:r>
            <w:proofErr w:type="spell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6247  </w:t>
            </w:r>
          </w:p>
        </w:tc>
      </w:tr>
      <w:tr w:rsidR="003D6F93" w:rsidRPr="003D6F93" w14:paraId="1CA1B697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6BD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admin.     :5171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03C0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jun</w:t>
            </w:r>
            <w:proofErr w:type="spell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5341  </w:t>
            </w:r>
          </w:p>
        </w:tc>
      </w:tr>
      <w:tr w:rsidR="003D6F93" w:rsidRPr="003D6F93" w14:paraId="4E70C48D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9088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services   :4154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646E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nov</w:t>
            </w:r>
            <w:proofErr w:type="spell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3970  </w:t>
            </w:r>
          </w:p>
        </w:tc>
      </w:tr>
      <w:tr w:rsidR="003D6F93" w:rsidRPr="003D6F93" w14:paraId="4ADC896D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37FA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retired    :2264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B19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6F93">
              <w:rPr>
                <w:rFonts w:ascii="Calibri" w:eastAsia="Times New Roman" w:hAnsi="Calibri" w:cs="Calibri"/>
                <w:color w:val="000000"/>
              </w:rPr>
              <w:t>apr</w:t>
            </w:r>
            <w:proofErr w:type="spell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2932  </w:t>
            </w:r>
          </w:p>
        </w:tc>
      </w:tr>
      <w:tr w:rsidR="003D6F93" w:rsidRPr="003D6F93" w14:paraId="68DD60AE" w14:textId="77777777" w:rsidTr="003D6F9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F0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Start"/>
            <w:r w:rsidRPr="003D6F93">
              <w:rPr>
                <w:rFonts w:ascii="Calibri" w:eastAsia="Times New Roman" w:hAnsi="Calibri" w:cs="Calibri"/>
                <w:color w:val="000000"/>
              </w:rPr>
              <w:t xml:space="preserve">Other)   </w:t>
            </w:r>
            <w:proofErr w:type="gramEnd"/>
            <w:r w:rsidRPr="003D6F93">
              <w:rPr>
                <w:rFonts w:ascii="Calibri" w:eastAsia="Times New Roman" w:hAnsi="Calibri" w:cs="Calibri"/>
                <w:color w:val="000000"/>
              </w:rPr>
              <w:t xml:space="preserve"> :6835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47AC" w14:textId="77777777" w:rsidR="003D6F93" w:rsidRPr="003D6F93" w:rsidRDefault="003D6F93" w:rsidP="003D6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F93">
              <w:rPr>
                <w:rFonts w:ascii="Calibri" w:eastAsia="Times New Roman" w:hAnsi="Calibri" w:cs="Calibri"/>
                <w:color w:val="000000"/>
              </w:rPr>
              <w:t xml:space="preserve">(Other): 6060  </w:t>
            </w:r>
          </w:p>
        </w:tc>
      </w:tr>
    </w:tbl>
    <w:p w14:paraId="22CFA5D1" w14:textId="0FD2F331" w:rsidR="003D6F93" w:rsidRDefault="003D6F93"/>
    <w:p w14:paraId="02E93D8B" w14:textId="77777777" w:rsidR="003D6F93" w:rsidRDefault="003D6F93">
      <w:pPr>
        <w:rPr>
          <w:b/>
          <w:bCs/>
          <w:sz w:val="28"/>
          <w:szCs w:val="28"/>
          <w:u w:val="single"/>
        </w:rPr>
      </w:pPr>
    </w:p>
    <w:p w14:paraId="6CBF8735" w14:textId="77777777" w:rsidR="003D6F93" w:rsidRDefault="003D6F93">
      <w:pPr>
        <w:rPr>
          <w:b/>
          <w:bCs/>
          <w:sz w:val="28"/>
          <w:szCs w:val="28"/>
          <w:u w:val="single"/>
        </w:rPr>
      </w:pPr>
    </w:p>
    <w:p w14:paraId="101B9FCA" w14:textId="77777777" w:rsidR="003D6F93" w:rsidRDefault="003D6F93">
      <w:pPr>
        <w:rPr>
          <w:b/>
          <w:bCs/>
          <w:sz w:val="28"/>
          <w:szCs w:val="28"/>
          <w:u w:val="single"/>
        </w:rPr>
      </w:pPr>
    </w:p>
    <w:p w14:paraId="2AC85B92" w14:textId="45322BC2" w:rsidR="003D6F93" w:rsidRDefault="003D6F93">
      <w:pPr>
        <w:rPr>
          <w:b/>
          <w:bCs/>
          <w:sz w:val="28"/>
          <w:szCs w:val="28"/>
          <w:u w:val="single"/>
        </w:rPr>
      </w:pPr>
      <w:r w:rsidRPr="003D6F93">
        <w:rPr>
          <w:b/>
          <w:bCs/>
          <w:sz w:val="28"/>
          <w:szCs w:val="28"/>
          <w:u w:val="single"/>
        </w:rPr>
        <w:lastRenderedPageBreak/>
        <w:t>Box Plot</w:t>
      </w:r>
      <w:r>
        <w:rPr>
          <w:b/>
          <w:bCs/>
          <w:sz w:val="28"/>
          <w:szCs w:val="28"/>
          <w:u w:val="single"/>
        </w:rPr>
        <w:t xml:space="preserve"> </w:t>
      </w:r>
      <w:r w:rsidRPr="003D6F93">
        <w:rPr>
          <w:b/>
          <w:bCs/>
          <w:sz w:val="28"/>
          <w:szCs w:val="28"/>
          <w:u w:val="single"/>
        </w:rPr>
        <w:sym w:font="Wingdings" w:char="F0E8"/>
      </w:r>
    </w:p>
    <w:p w14:paraId="7503896D" w14:textId="24919AD8" w:rsidR="003D6F93" w:rsidRDefault="003D6F9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2E1782" wp14:editId="584130E3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62F" w14:textId="0C8D0830" w:rsidR="003D6F93" w:rsidRDefault="003D6F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Splitting of data into train and test </w:t>
      </w:r>
    </w:p>
    <w:p w14:paraId="0ED52C4D" w14:textId="27120E81" w:rsidR="0092712C" w:rsidRDefault="003D6F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</w:t>
      </w:r>
      <w:r w:rsidR="0092712C">
        <w:rPr>
          <w:b/>
          <w:bCs/>
          <w:sz w:val="28"/>
          <w:szCs w:val="28"/>
          <w:u w:val="single"/>
        </w:rPr>
        <w:t xml:space="preserve"> = 31648 &amp; Test = 13563</w:t>
      </w:r>
    </w:p>
    <w:p w14:paraId="00026022" w14:textId="7D6474C8" w:rsidR="0092712C" w:rsidRDefault="009271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Model-1 Building </w:t>
      </w:r>
      <w:r w:rsidRPr="0092712C">
        <w:rPr>
          <w:b/>
          <w:bCs/>
          <w:sz w:val="28"/>
          <w:szCs w:val="28"/>
          <w:u w:val="single"/>
        </w:rPr>
        <w:sym w:font="Wingdings" w:char="F0E8"/>
      </w:r>
    </w:p>
    <w:p w14:paraId="5B1EDBAD" w14:textId="33ED8182" w:rsidR="0092712C" w:rsidRDefault="0092712C" w:rsidP="00927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271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9271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271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y ~ ., family = binomial(link = "logit"), data = </w:t>
      </w:r>
      <w:proofErr w:type="spellStart"/>
      <w:r w:rsidRPr="009271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Train_B</w:t>
      </w:r>
      <w:proofErr w:type="spellEnd"/>
      <w:r w:rsidRPr="009271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98E2135" w14:textId="77777777" w:rsidR="0092712C" w:rsidRPr="0092712C" w:rsidRDefault="0092712C" w:rsidP="00927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8C4A3E" w14:textId="291ABBB7" w:rsid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92712C">
        <w:rPr>
          <w:rStyle w:val="gd15mcfceub"/>
          <w:rFonts w:ascii="Lucida Console" w:hAnsi="Lucida Console"/>
          <w:b/>
          <w:bCs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AIC: 15017</w:t>
      </w:r>
    </w:p>
    <w:p w14:paraId="01A01122" w14:textId="6A81B6D0" w:rsid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Plot of wrong </w:t>
      </w:r>
      <w:proofErr w:type="gramStart"/>
      <w:r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prediction( Red</w:t>
      </w:r>
      <w:proofErr w:type="gramEnd"/>
      <w:r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) v/s actual prediction ( Green )</w:t>
      </w:r>
    </w:p>
    <w:p w14:paraId="0D4F4CC4" w14:textId="77777777" w:rsidR="0092712C" w:rsidRPr="0092712C" w:rsidRDefault="0092712C" w:rsidP="0092712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2C7EF756" w14:textId="5C3B25BB" w:rsidR="0092712C" w:rsidRDefault="0092712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2BC6D" wp14:editId="7255AF83">
            <wp:extent cx="64389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57D3" w14:textId="091740E2" w:rsidR="0092712C" w:rsidRDefault="0092712C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481BC91" wp14:editId="15413E5D">
            <wp:extent cx="64008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8BE" w14:textId="4B5DE944" w:rsidR="0092712C" w:rsidRDefault="009271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Confusion Matrix </w:t>
      </w:r>
      <w:r w:rsidRPr="0092712C">
        <w:rPr>
          <w:b/>
          <w:bCs/>
          <w:sz w:val="28"/>
          <w:szCs w:val="28"/>
          <w:u w:val="single"/>
        </w:rPr>
        <w:sym w:font="Wingdings" w:char="F0E8"/>
      </w:r>
    </w:p>
    <w:p w14:paraId="10CD2619" w14:textId="5B7E22CF" w:rsidR="0092712C" w:rsidRP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92712C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no   </w:t>
      </w:r>
      <w:r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</w:t>
      </w:r>
      <w:r w:rsidRPr="0092712C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yes</w:t>
      </w:r>
    </w:p>
    <w:p w14:paraId="293B3A44" w14:textId="77777777" w:rsidR="0092712C" w:rsidRP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92712C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FALSE </w:t>
      </w:r>
      <w:proofErr w:type="gramStart"/>
      <w:r w:rsidRPr="0092712C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11660  1065</w:t>
      </w:r>
      <w:proofErr w:type="gramEnd"/>
    </w:p>
    <w:p w14:paraId="60370A7C" w14:textId="110A4F25" w:rsid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92712C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TRUE    287   551</w:t>
      </w:r>
    </w:p>
    <w:p w14:paraId="538B0B9E" w14:textId="184989B0" w:rsidR="0092712C" w:rsidRDefault="0092712C" w:rsidP="009271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33DDE2" w14:textId="203D91E7" w:rsidR="0092712C" w:rsidRDefault="0092712C" w:rsidP="0092712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C45DD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Efficiency </w:t>
      </w:r>
      <w:r w:rsidRPr="00C45DD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sym w:font="Wingdings" w:char="F0E8"/>
      </w:r>
      <w:r w:rsidRPr="00C45DD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0.900</w:t>
      </w:r>
      <w:r w:rsidR="00C45DDC" w:rsidRPr="00C45DDC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317</w:t>
      </w:r>
    </w:p>
    <w:p w14:paraId="7512FE3E" w14:textId="74B07A9E" w:rsidR="00C45DDC" w:rsidRDefault="00C45DDC" w:rsidP="0092712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3B8D1FCB" w14:textId="1616F1D8" w:rsidR="00C45DDC" w:rsidRPr="00401FE6" w:rsidRDefault="00C45DDC" w:rsidP="00401FE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887C2D" wp14:editId="64FB41C4">
            <wp:extent cx="65151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BFE" w14:textId="2CE4A3E6" w:rsidR="00C45DDC" w:rsidRDefault="00C45D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Influence Plot</w:t>
      </w:r>
    </w:p>
    <w:p w14:paraId="5A707B48" w14:textId="2936B4AF" w:rsidR="00C45DDC" w:rsidRDefault="00C45DD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2F6EFF" wp14:editId="4CDE7C92">
            <wp:extent cx="65151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5DA4" w14:textId="24407C2F" w:rsidR="00C45DDC" w:rsidRDefault="00C45D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Model-2 Building </w:t>
      </w:r>
      <w:r w:rsidRPr="00C45DDC">
        <w:rPr>
          <w:b/>
          <w:bCs/>
          <w:sz w:val="28"/>
          <w:szCs w:val="28"/>
          <w:u w:val="single"/>
        </w:rPr>
        <w:sym w:font="Wingdings" w:char="F0E8"/>
      </w:r>
    </w:p>
    <w:p w14:paraId="275C0E90" w14:textId="77777777" w:rsidR="00C45DDC" w:rsidRDefault="00C45DDC" w:rsidP="00C45D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model_B2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y~.,data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Train_B</w:t>
      </w:r>
      <w:proofErr w:type="spellEnd"/>
      <w:r>
        <w:rPr>
          <w:rStyle w:val="gd15mcfcktb"/>
          <w:rFonts w:ascii="Lucida Console" w:hAnsi="Lucida Console"/>
          <w:color w:val="0000FF"/>
        </w:rPr>
        <w:t>[-influence_B1,-c(1,14,5)],family = "binomial")</w:t>
      </w:r>
    </w:p>
    <w:p w14:paraId="3BAA516E" w14:textId="068C2B6B" w:rsidR="00C45DDC" w:rsidRDefault="00C45DDC" w:rsidP="00C45D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C45DDC">
        <w:rPr>
          <w:rStyle w:val="gd15mcfceub"/>
          <w:rFonts w:ascii="Lucida Console" w:hAnsi="Lucida Console"/>
          <w:b/>
          <w:bCs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AIC: 15010</w:t>
      </w:r>
    </w:p>
    <w:p w14:paraId="4A6A5E32" w14:textId="39DA3ABC" w:rsidR="00C45DDC" w:rsidRDefault="00C45DD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040C1A03" w14:textId="2CF064D1" w:rsidR="004C176C" w:rsidRDefault="004C176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40EB62" wp14:editId="2BFFCA58">
            <wp:extent cx="63436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26FD" w14:textId="7609A082" w:rsidR="004C176C" w:rsidRDefault="004C176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6A5F8AF1" w14:textId="6E623928" w:rsidR="004C176C" w:rsidRDefault="004C176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4937AC2A" w14:textId="77D4B22D" w:rsidR="004C176C" w:rsidRDefault="004C176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35C47045" w14:textId="46520BDD" w:rsidR="004C176C" w:rsidRPr="00C45DDC" w:rsidRDefault="004C176C" w:rsidP="00C45DD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9DFDDE" wp14:editId="023D4B95">
            <wp:extent cx="645795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A26" w14:textId="0F3978A7" w:rsidR="004C176C" w:rsidRDefault="004C176C" w:rsidP="004C176C">
      <w:pPr>
        <w:rPr>
          <w:b/>
          <w:bCs/>
          <w:sz w:val="28"/>
          <w:szCs w:val="28"/>
          <w:u w:val="single"/>
        </w:rPr>
      </w:pPr>
    </w:p>
    <w:p w14:paraId="2AD65A8A" w14:textId="140BA9F3" w:rsidR="004C176C" w:rsidRDefault="004C176C" w:rsidP="004C17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Confusion Matrix </w:t>
      </w:r>
      <w:r w:rsidRPr="004C176C">
        <w:rPr>
          <w:b/>
          <w:bCs/>
          <w:sz w:val="28"/>
          <w:szCs w:val="28"/>
          <w:u w:val="single"/>
        </w:rPr>
        <w:sym w:font="Wingdings" w:char="F0E8"/>
      </w:r>
    </w:p>
    <w:p w14:paraId="50BD1B79" w14:textId="58A4C037" w:rsidR="004C176C" w:rsidRP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r w:rsidRPr="004C176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no   yes</w:t>
      </w:r>
    </w:p>
    <w:p w14:paraId="01D3D703" w14:textId="77777777" w:rsidR="004C176C" w:rsidRP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 w:rsidRPr="004C176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FALSE </w:t>
      </w:r>
      <w:proofErr w:type="gramStart"/>
      <w:r w:rsidRPr="004C176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11659  1067</w:t>
      </w:r>
      <w:proofErr w:type="gramEnd"/>
    </w:p>
    <w:p w14:paraId="36EC50B4" w14:textId="39588AB8" w:rsid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C176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TRUE    288   549</w:t>
      </w:r>
    </w:p>
    <w:p w14:paraId="14CE968E" w14:textId="547273AA" w:rsid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C05561" w14:textId="0489560B" w:rsidR="00401FE6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 w:rsidRPr="004C176C">
        <w:rPr>
          <w:b/>
          <w:bCs/>
          <w:sz w:val="28"/>
          <w:szCs w:val="28"/>
          <w:u w:val="single"/>
        </w:rPr>
        <w:t xml:space="preserve">Efficiency </w:t>
      </w:r>
      <w:r w:rsidRPr="004C176C">
        <w:rPr>
          <w:b/>
          <w:bCs/>
          <w:sz w:val="28"/>
          <w:szCs w:val="28"/>
          <w:u w:val="single"/>
        </w:rPr>
        <w:sym w:font="Wingdings" w:char="F0E8"/>
      </w:r>
      <w:r>
        <w:rPr>
          <w:b/>
          <w:bCs/>
          <w:sz w:val="28"/>
          <w:szCs w:val="28"/>
          <w:u w:val="single"/>
        </w:rPr>
        <w:t xml:space="preserve"> 0.9000958</w:t>
      </w:r>
    </w:p>
    <w:p w14:paraId="2DF9B3AF" w14:textId="77777777" w:rsidR="00401FE6" w:rsidRDefault="00401FE6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EA91F02" w14:textId="4CA05AB8" w:rsidR="00401FE6" w:rsidRDefault="00401FE6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EC5296F" w14:textId="77777777" w:rsidR="00401FE6" w:rsidRDefault="00401FE6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7D9E6BB" w14:textId="2AF4DC03" w:rsid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Comparison between Model-1 and Model-2 </w:t>
      </w:r>
      <w:r w:rsidRPr="004C176C">
        <w:rPr>
          <w:b/>
          <w:bCs/>
          <w:sz w:val="28"/>
          <w:szCs w:val="28"/>
          <w:u w:val="single"/>
        </w:rPr>
        <w:sym w:font="Wingdings" w:char="F0E8"/>
      </w:r>
    </w:p>
    <w:p w14:paraId="3FD504E9" w14:textId="4C0DD27A" w:rsid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9507CCB" w14:textId="430B793E" w:rsid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2C4689" wp14:editId="72B56B36">
            <wp:extent cx="5943600" cy="3359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1AA3" w14:textId="1F05B443" w:rsidR="00401FE6" w:rsidRDefault="00401FE6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8E12809" w14:textId="77777777" w:rsidR="00401FE6" w:rsidRDefault="00401FE6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C176C" w14:paraId="5AE2B239" w14:textId="77777777" w:rsidTr="004C176C">
        <w:tc>
          <w:tcPr>
            <w:tcW w:w="2394" w:type="dxa"/>
          </w:tcPr>
          <w:p w14:paraId="5604C11A" w14:textId="5A8FD949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Model No</w:t>
            </w:r>
          </w:p>
        </w:tc>
        <w:tc>
          <w:tcPr>
            <w:tcW w:w="2394" w:type="dxa"/>
          </w:tcPr>
          <w:p w14:paraId="0F70D6D1" w14:textId="4AE40857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AIC</w:t>
            </w:r>
          </w:p>
        </w:tc>
        <w:tc>
          <w:tcPr>
            <w:tcW w:w="2394" w:type="dxa"/>
          </w:tcPr>
          <w:p w14:paraId="76EDD7A1" w14:textId="32435F08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Efficiency</w:t>
            </w:r>
          </w:p>
        </w:tc>
        <w:tc>
          <w:tcPr>
            <w:tcW w:w="2394" w:type="dxa"/>
          </w:tcPr>
          <w:p w14:paraId="1D76352D" w14:textId="5F00391A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F1 Scores</w:t>
            </w:r>
          </w:p>
        </w:tc>
      </w:tr>
      <w:tr w:rsidR="004C176C" w14:paraId="57C65F18" w14:textId="77777777" w:rsidTr="004C176C">
        <w:tc>
          <w:tcPr>
            <w:tcW w:w="2394" w:type="dxa"/>
          </w:tcPr>
          <w:p w14:paraId="45DC1B5C" w14:textId="3C8EA2AD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Model-1</w:t>
            </w:r>
          </w:p>
        </w:tc>
        <w:tc>
          <w:tcPr>
            <w:tcW w:w="2394" w:type="dxa"/>
          </w:tcPr>
          <w:p w14:paraId="28126C6B" w14:textId="49CBA1CA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15017</w:t>
            </w:r>
          </w:p>
        </w:tc>
        <w:tc>
          <w:tcPr>
            <w:tcW w:w="2394" w:type="dxa"/>
          </w:tcPr>
          <w:p w14:paraId="65D61019" w14:textId="7C71C5DA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0.900317</w:t>
            </w:r>
          </w:p>
        </w:tc>
        <w:tc>
          <w:tcPr>
            <w:tcW w:w="2394" w:type="dxa"/>
          </w:tcPr>
          <w:p w14:paraId="60347702" w14:textId="79B6DFB6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0.945201</w:t>
            </w:r>
          </w:p>
        </w:tc>
      </w:tr>
      <w:tr w:rsidR="004C176C" w14:paraId="5340E48E" w14:textId="77777777" w:rsidTr="004C176C">
        <w:tc>
          <w:tcPr>
            <w:tcW w:w="2394" w:type="dxa"/>
          </w:tcPr>
          <w:p w14:paraId="6062810D" w14:textId="100A23E2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Model-2</w:t>
            </w:r>
          </w:p>
        </w:tc>
        <w:tc>
          <w:tcPr>
            <w:tcW w:w="2394" w:type="dxa"/>
          </w:tcPr>
          <w:p w14:paraId="3DFDB2DA" w14:textId="5B7818C1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15010</w:t>
            </w:r>
          </w:p>
        </w:tc>
        <w:tc>
          <w:tcPr>
            <w:tcW w:w="2394" w:type="dxa"/>
          </w:tcPr>
          <w:p w14:paraId="48C33AF3" w14:textId="73CFB1CC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0.9000958</w:t>
            </w:r>
          </w:p>
        </w:tc>
        <w:tc>
          <w:tcPr>
            <w:tcW w:w="2394" w:type="dxa"/>
          </w:tcPr>
          <w:p w14:paraId="04B94962" w14:textId="2AFD5E55" w:rsidR="004C176C" w:rsidRPr="00401FE6" w:rsidRDefault="004C176C" w:rsidP="00401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b/>
                <w:bCs/>
                <w:sz w:val="28"/>
                <w:szCs w:val="28"/>
              </w:rPr>
            </w:pPr>
            <w:r w:rsidRPr="00401FE6">
              <w:rPr>
                <w:b/>
                <w:bCs/>
                <w:sz w:val="28"/>
                <w:szCs w:val="28"/>
              </w:rPr>
              <w:t>0.9452817</w:t>
            </w:r>
          </w:p>
        </w:tc>
      </w:tr>
    </w:tbl>
    <w:p w14:paraId="66B5BECC" w14:textId="77777777" w:rsidR="004C176C" w:rsidRPr="004C176C" w:rsidRDefault="004C176C" w:rsidP="004C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E839244" w14:textId="47163573" w:rsidR="004C176C" w:rsidRDefault="00401FE6" w:rsidP="004C17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From the above information we can infer that there is no significant difference between Model-1 and Model-2. But we have considered many insignificant variables in Model-1 and only significant variables in Model-2.</w:t>
      </w:r>
    </w:p>
    <w:p w14:paraId="3A0D448D" w14:textId="63760E32" w:rsidR="00401FE6" w:rsidRDefault="00401FE6" w:rsidP="004C176C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So</w:t>
      </w:r>
      <w:proofErr w:type="gramEnd"/>
      <w:r>
        <w:rPr>
          <w:b/>
          <w:bCs/>
          <w:sz w:val="28"/>
          <w:szCs w:val="28"/>
          <w:u w:val="single"/>
        </w:rPr>
        <w:t xml:space="preserve"> our Model-2 is final model as best model.</w:t>
      </w:r>
    </w:p>
    <w:sectPr w:rsidR="0040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F65"/>
    <w:rsid w:val="00146562"/>
    <w:rsid w:val="00227768"/>
    <w:rsid w:val="003D6F93"/>
    <w:rsid w:val="00401FE6"/>
    <w:rsid w:val="004C176C"/>
    <w:rsid w:val="0092712C"/>
    <w:rsid w:val="00C45DDC"/>
    <w:rsid w:val="00D56F65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B79"/>
  <w15:chartTrackingRefBased/>
  <w15:docId w15:val="{2FC5B269-2FA7-4CA2-AAB2-ED17D2F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7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12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2712C"/>
  </w:style>
  <w:style w:type="character" w:customStyle="1" w:styleId="gd15mcfcktb">
    <w:name w:val="gd15mcfcktb"/>
    <w:basedOn w:val="DefaultParagraphFont"/>
    <w:rsid w:val="00C45DDC"/>
  </w:style>
  <w:style w:type="table" w:styleId="TableGrid">
    <w:name w:val="Table Grid"/>
    <w:basedOn w:val="TableNormal"/>
    <w:uiPriority w:val="59"/>
    <w:rsid w:val="004C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2019-10-15T07:10:00Z</dcterms:created>
  <dcterms:modified xsi:type="dcterms:W3CDTF">2019-10-15T08:24:00Z</dcterms:modified>
</cp:coreProperties>
</file>