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Addpassword Script Tasks</w:t>
      </w:r>
    </w:p>
    <w:p>
      <w:pPr>
        <w:pStyle w:val="ListNumber"/>
      </w:pPr>
      <w:r>
        <w:t>Handle multiple accounts under same domain</w:t>
      </w:r>
    </w:p>
    <w:p>
      <w:pPr>
        <w:pStyle w:val="ListNumber"/>
      </w:pPr>
      <w:r>
        <w:t>Ask for domain and account cases</w:t>
      </w:r>
    </w:p>
    <w:p>
      <w:pPr>
        <w:pStyle w:val="ListNumber"/>
      </w:pPr>
      <w:r>
        <w:t>Save usernames and passwords too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