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Internship Completion Certificate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TO WHOM IT MAY CONCERN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This is to formally certify that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salutation }} {{ intern_name }}</w:t>
      </w:r>
      <w:r>
        <w:rPr>
          <w:rFonts w:ascii="Calibri" w:cs="Calibri" w:eastAsia="Calibri" w:hAnsi="Calibri"/>
          <w:sz w:val="22"/>
          <w:szCs w:val="22"/>
        </w:rPr>
        <w:t xml:space="preserve"> (Reg. No: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reg_no }}</w:t>
      </w:r>
      <w:r>
        <w:rPr>
          <w:rFonts w:ascii="Calibri" w:cs="Calibri" w:eastAsia="Calibri" w:hAnsi="Calibri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college }}</w:t>
      </w:r>
      <w:r>
        <w:rPr>
          <w:rFonts w:ascii="Calibri" w:cs="Calibri" w:eastAsia="Calibri" w:hAnsi="Calibri"/>
          <w:sz w:val="22"/>
          <w:szCs w:val="22"/>
        </w:rPr>
        <w:t xml:space="preserve">, has successfully completed her internship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Avenue LLP</w:t>
      </w:r>
      <w:r>
        <w:rPr>
          <w:rFonts w:ascii="Calibri" w:cs="Calibri" w:eastAsia="Calibri" w:hAnsi="Calibri"/>
          <w:sz w:val="22"/>
          <w:szCs w:val="22"/>
        </w:rPr>
        <w:t xml:space="preserve"> in the role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role }}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Her internship was carried out for a period of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duration }}</w:t>
      </w:r>
      <w:r>
        <w:rPr>
          <w:rFonts w:ascii="Calibri" w:cs="Calibri" w:eastAsia="Calibri" w:hAnsi="Calibri"/>
          <w:sz w:val="22"/>
          <w:szCs w:val="22"/>
        </w:rPr>
        <w:t xml:space="preserve">,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start_date }}</w:t>
      </w:r>
      <w:r>
        <w:rPr>
          <w:rFonts w:ascii="Calibri" w:cs="Calibri" w:eastAsia="Calibri" w:hAnsi="Calibri"/>
          <w:sz w:val="22"/>
          <w:szCs w:val="22"/>
        </w:rPr>
        <w:t xml:space="preserve">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end_date }}</w:t>
      </w:r>
      <w:r>
        <w:rPr>
          <w:rFonts w:ascii="Calibri" w:cs="Calibri" w:eastAsia="Calibri" w:hAnsi="Calibri"/>
          <w:sz w:val="22"/>
          <w:szCs w:val="22"/>
        </w:rPr>
        <w:t xml:space="preserve">, during which she was actively involved in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role }} activities</w:t>
      </w:r>
      <w:r>
        <w:rPr>
          <w:rFonts w:ascii="Calibri" w:cs="Calibri" w:eastAsia="Calibri" w:hAnsi="Calibri"/>
          <w:sz w:val="22"/>
          <w:szCs w:val="22"/>
        </w:rPr>
        <w:t xml:space="preserve"> under the guidance and supervision of the internal team.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During the internship tenure, she was engaged in responsibilities including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{% for r in responsibilities %}{{ r }}{% if not loop.last %}, {% endif %}{% endfor %}</w:t>
      </w:r>
      <w:r>
        <w:rPr>
          <w:rFonts w:ascii="Calibri" w:cs="Calibri" w:eastAsia="Calibri" w:hAnsi="Calibri"/>
          <w:sz w:val="22"/>
          <w:szCs w:val="22"/>
        </w:rPr>
        <w:t xml:space="preserve">. She demonstrated sincere effort, good professional conduct, and a strong willingness to learn throughout the internship period.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This internship provided her with practical exposure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 role }} processes</w:t>
      </w:r>
      <w:r>
        <w:rPr>
          <w:rFonts w:ascii="Calibri" w:cs="Calibri" w:eastAsia="Calibri" w:hAnsi="Calibri"/>
          <w:sz w:val="22"/>
          <w:szCs w:val="22"/>
        </w:rPr>
        <w:t xml:space="preserve">, recruitment workflow, and basic HR operations in a professional work environment.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We appreciate her contribution during the internship period and wish her success in her future academic and professional endeavors.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This letter is being issued as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Internship Completion Certificate / Letter of Completion</w:t>
      </w:r>
      <w:r>
        <w:rPr>
          <w:rFonts w:ascii="Calibri" w:cs="Calibri" w:eastAsia="Calibri" w:hAnsi="Calibri"/>
          <w:sz w:val="22"/>
          <w:szCs w:val="22"/>
        </w:rPr>
        <w:t xml:space="preserve">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Avenue LLP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80"/>
      </w:pPr>
    </w:p>
    <w:p>
      <w:pPr>
        <w:spacing w:after="40"/>
      </w:pPr>
      <w:r>
        <w:drawing>
          <wp:inline distT="0" distB="0" distL="0" distR="0">
            <wp:extent cx="952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 ANALYTICS AVENUE LLP</w:t>
      </w:r>
    </w:p>
    <w:p>
      <w:pPr>
        <w:spacing w:after="80"/>
      </w:pP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Aswath R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Human Resource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Analytics Avenue and Advanced Analytics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(Empower your bussiness with data driven insights)</w:t>
      </w:r>
    </w:p>
    <w:sectPr>
      <w:headerReference w:type="default" r:id="rId6"/>
      <w:pgSz w:w="11906" w:h="16838" w:orient="portrait"/>
      <w:pgMar w:top="7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590550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image" Target="media/965b722106d7d64050f2254651ca6edc82b0efb2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1e55dab855b52dc71c21965067a054aec0fbb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2026-03-23T08:31:08.435Z</dcterms:created>
  <dcterms:modified xsi:type="dcterms:W3CDTF">2026-03-23T08:31:08.436Z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