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DE44" w14:textId="6C8FA177" w:rsidR="00791EF3" w:rsidRDefault="001F6DDB" w:rsidP="001F6DDB">
      <w:pPr>
        <w:jc w:val="center"/>
        <w:rPr>
          <w:sz w:val="52"/>
          <w:szCs w:val="52"/>
        </w:rPr>
      </w:pPr>
      <w:r w:rsidRPr="001F6DDB">
        <w:rPr>
          <w:sz w:val="52"/>
          <w:szCs w:val="52"/>
        </w:rPr>
        <w:t>Playlist for Cloud (AWS) for SDE-III</w:t>
      </w:r>
    </w:p>
    <w:p w14:paraId="36126CBF" w14:textId="77777777" w:rsidR="001F6DDB" w:rsidRPr="001F6DDB" w:rsidRDefault="001F6DDB" w:rsidP="001F6DDB">
      <w:pPr>
        <w:rPr>
          <w:b/>
          <w:bCs/>
          <w:sz w:val="24"/>
          <w:szCs w:val="24"/>
        </w:rPr>
      </w:pPr>
      <w:r w:rsidRPr="001F6DDB">
        <w:rPr>
          <w:rFonts w:ascii="Segoe UI Emoji" w:hAnsi="Segoe UI Emoji" w:cs="Segoe UI Emoji"/>
          <w:b/>
          <w:bCs/>
          <w:sz w:val="24"/>
          <w:szCs w:val="24"/>
        </w:rPr>
        <w:t>☁️</w:t>
      </w:r>
      <w:r w:rsidRPr="001F6DDB">
        <w:rPr>
          <w:b/>
          <w:bCs/>
          <w:sz w:val="24"/>
          <w:szCs w:val="24"/>
        </w:rPr>
        <w:t xml:space="preserve"> CLOUD (AWS) MASTER PLAYLIST — BACKEND ENGINEERS</w:t>
      </w:r>
    </w:p>
    <w:p w14:paraId="3D78EB35" w14:textId="7F80E430" w:rsidR="001F6DDB" w:rsidRDefault="001F6DDB" w:rsidP="001F6DDB">
      <w:pPr>
        <w:rPr>
          <w:sz w:val="24"/>
          <w:szCs w:val="24"/>
        </w:rPr>
      </w:pPr>
      <w:r w:rsidRPr="001F6DDB">
        <w:rPr>
          <w:sz w:val="24"/>
          <w:szCs w:val="24"/>
        </w:rPr>
        <w:t>Cloud is expected knowledge, not optional, for SDE-III.</w:t>
      </w:r>
    </w:p>
    <w:p w14:paraId="4EC1737F" w14:textId="77777777" w:rsidR="00FD66FF" w:rsidRPr="001F6DDB" w:rsidRDefault="00FD66FF" w:rsidP="001F6DDB">
      <w:pPr>
        <w:rPr>
          <w:sz w:val="24"/>
          <w:szCs w:val="24"/>
        </w:rPr>
      </w:pPr>
    </w:p>
    <w:p w14:paraId="62E42260" w14:textId="77777777" w:rsidR="001F6DDB" w:rsidRPr="001F6DDB" w:rsidRDefault="001F6DDB" w:rsidP="001F6DDB">
      <w:pPr>
        <w:rPr>
          <w:b/>
          <w:bCs/>
          <w:sz w:val="24"/>
          <w:szCs w:val="24"/>
        </w:rPr>
      </w:pPr>
      <w:r w:rsidRPr="001F6DDB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1F6DDB">
        <w:rPr>
          <w:b/>
          <w:bCs/>
          <w:sz w:val="24"/>
          <w:szCs w:val="24"/>
        </w:rPr>
        <w:t xml:space="preserve"> PHASE 1 — AWS FUNDAMENTALS (Day 1–6)</w:t>
      </w:r>
    </w:p>
    <w:p w14:paraId="650799B6" w14:textId="77777777" w:rsidR="001F6DDB" w:rsidRDefault="001F6DDB" w:rsidP="001F6DDB">
      <w:pPr>
        <w:rPr>
          <w:sz w:val="24"/>
          <w:szCs w:val="24"/>
        </w:rPr>
      </w:pPr>
      <w:r w:rsidRPr="001F6DDB">
        <w:rPr>
          <w:b/>
          <w:bCs/>
          <w:sz w:val="24"/>
          <w:szCs w:val="24"/>
        </w:rPr>
        <w:t>Goal:</w:t>
      </w:r>
      <w:r w:rsidRPr="001F6DDB">
        <w:rPr>
          <w:sz w:val="24"/>
          <w:szCs w:val="24"/>
        </w:rPr>
        <w:t xml:space="preserve"> Understand AWS like a system designer, not a beginner</w:t>
      </w:r>
    </w:p>
    <w:p w14:paraId="4F59E17B" w14:textId="77777777" w:rsidR="00FD66FF" w:rsidRPr="001F6DDB" w:rsidRDefault="00FD66FF" w:rsidP="00FD66FF">
      <w:pPr>
        <w:rPr>
          <w:sz w:val="24"/>
          <w:szCs w:val="24"/>
        </w:rPr>
      </w:pPr>
      <w:r w:rsidRPr="001F6DDB">
        <w:rPr>
          <w:sz w:val="24"/>
          <w:szCs w:val="24"/>
        </w:rPr>
        <w:drawing>
          <wp:inline distT="0" distB="0" distL="0" distR="0" wp14:anchorId="2224941F" wp14:editId="70532859">
            <wp:extent cx="3314700" cy="2647950"/>
            <wp:effectExtent l="0" t="0" r="0" b="0"/>
            <wp:docPr id="4178962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DDB">
        <w:rPr>
          <w:sz w:val="24"/>
          <w:szCs w:val="24"/>
        </w:rPr>
        <w:drawing>
          <wp:inline distT="0" distB="0" distL="0" distR="0" wp14:anchorId="413FDC49" wp14:editId="49F2C365">
            <wp:extent cx="3644900" cy="2050921"/>
            <wp:effectExtent l="0" t="0" r="0" b="6985"/>
            <wp:docPr id="113620227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29" cy="205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010B" w14:textId="462C0765" w:rsidR="00FD66FF" w:rsidRDefault="00FD66FF" w:rsidP="00FD66FF">
      <w:pPr>
        <w:rPr>
          <w:sz w:val="24"/>
          <w:szCs w:val="24"/>
        </w:rPr>
      </w:pPr>
      <w:r w:rsidRPr="001F6DDB">
        <w:rPr>
          <w:sz w:val="24"/>
          <w:szCs w:val="24"/>
        </w:rPr>
        <w:drawing>
          <wp:inline distT="0" distB="0" distL="0" distR="0" wp14:anchorId="013EE298" wp14:editId="6487A015">
            <wp:extent cx="5321300" cy="2996727"/>
            <wp:effectExtent l="0" t="0" r="0" b="0"/>
            <wp:docPr id="16488122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961" cy="300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C145" w14:textId="28166DD9" w:rsidR="00FD66FF" w:rsidRPr="001F6DDB" w:rsidRDefault="00FD66FF" w:rsidP="00FD66FF">
      <w:pPr>
        <w:rPr>
          <w:sz w:val="24"/>
          <w:szCs w:val="24"/>
        </w:rPr>
      </w:pPr>
      <w:r w:rsidRPr="001F6DDB">
        <w:rPr>
          <w:sz w:val="24"/>
          <w:szCs w:val="24"/>
        </w:rPr>
        <w:pict w14:anchorId="76A16116">
          <v:rect id="_x0000_i1462" style="width:0;height:1.5pt" o:hralign="center" o:hrstd="t" o:hr="t" fillcolor="#a0a0a0" stroked="f"/>
        </w:pict>
      </w:r>
    </w:p>
    <w:p w14:paraId="6FA0B6FA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1 — Introduction to Cloud &amp; AWS</w:t>
      </w:r>
    </w:p>
    <w:p w14:paraId="03988930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What is Cloud Computing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Why companies use </w:t>
      </w:r>
      <w:r w:rsidRPr="001F6DDB">
        <w:rPr>
          <w:b/>
          <w:bCs/>
          <w:sz w:val="24"/>
          <w:szCs w:val="24"/>
        </w:rPr>
        <w:t>Amazon Web Services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Regions, AZs, Edge locations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Shared responsibility model</w:t>
      </w:r>
    </w:p>
    <w:p w14:paraId="0DD3AD5D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71646F5E">
          <v:rect id="_x0000_i1329" style="width:0;height:1.5pt" o:hralign="center" o:hrstd="t" o:hr="t" fillcolor="#a0a0a0" stroked="f"/>
        </w:pict>
      </w:r>
    </w:p>
    <w:p w14:paraId="0CAE81BC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2 — IAM (VERY IMPORTANT)</w:t>
      </w:r>
    </w:p>
    <w:p w14:paraId="1DB3BE93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Users, Groups, Roles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Policies (Inline vs Managed)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lastRenderedPageBreak/>
        <w:t>▶</w:t>
      </w:r>
      <w:r w:rsidRPr="001F6DDB">
        <w:rPr>
          <w:sz w:val="24"/>
          <w:szCs w:val="24"/>
        </w:rPr>
        <w:t xml:space="preserve"> Least privilege principle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IAM in interviews (common mistakes)</w:t>
      </w:r>
    </w:p>
    <w:p w14:paraId="13A2C680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Segoe UI Emoji" w:hAnsi="Segoe UI Emoji" w:cs="Segoe UI Emoji"/>
          <w:sz w:val="24"/>
          <w:szCs w:val="24"/>
        </w:rPr>
        <w:t>📌</w:t>
      </w:r>
      <w:r w:rsidRPr="001F6DDB">
        <w:rPr>
          <w:sz w:val="24"/>
          <w:szCs w:val="24"/>
        </w:rPr>
        <w:t xml:space="preserve"> </w:t>
      </w:r>
      <w:r w:rsidRPr="001F6DDB">
        <w:rPr>
          <w:b/>
          <w:bCs/>
          <w:sz w:val="24"/>
          <w:szCs w:val="24"/>
        </w:rPr>
        <w:t>Interview Rule:</w:t>
      </w:r>
      <w:r w:rsidRPr="001F6DDB">
        <w:rPr>
          <w:sz w:val="24"/>
          <w:szCs w:val="24"/>
        </w:rPr>
        <w:br/>
        <w:t>If you don’t understand IAM → you don’t understand AWS.</w:t>
      </w:r>
    </w:p>
    <w:p w14:paraId="66A5DFB5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35115160">
          <v:rect id="_x0000_i1330" style="width:0;height:1.5pt" o:hralign="center" o:hrstd="t" o:hr="t" fillcolor="#a0a0a0" stroked="f"/>
        </w:pict>
      </w:r>
    </w:p>
    <w:p w14:paraId="04842056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3 — EC2 Deep Dive</w:t>
      </w:r>
    </w:p>
    <w:p w14:paraId="5BD94733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EC2 lifecycle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Instance types (compute vs memory)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Security Groups vs NACL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SSH best practices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EC2 pricing intuition</w:t>
      </w:r>
    </w:p>
    <w:p w14:paraId="398D6611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746B9CD3">
          <v:rect id="_x0000_i1331" style="width:0;height:1.5pt" o:hralign="center" o:hrstd="t" o:hr="t" fillcolor="#a0a0a0" stroked="f"/>
        </w:pict>
      </w:r>
    </w:p>
    <w:p w14:paraId="00915B4B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4 — VPC Basics (Must for Interviews)</w:t>
      </w:r>
    </w:p>
    <w:p w14:paraId="6367F9CD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What is VPC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Public vs Private subnet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Internet Gateway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NAT Gateway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Route tables (simple explanation)</w:t>
      </w:r>
    </w:p>
    <w:p w14:paraId="26E71819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5F6C3965">
          <v:rect id="_x0000_i1332" style="width:0;height:1.5pt" o:hralign="center" o:hrstd="t" o:hr="t" fillcolor="#a0a0a0" stroked="f"/>
        </w:pict>
      </w:r>
    </w:p>
    <w:p w14:paraId="0A94483C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5 — S3 (Object Storage)</w:t>
      </w:r>
    </w:p>
    <w:p w14:paraId="75A3CE68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Buckets &amp; objects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S3 vs EBS vs EFS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Versioning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Lifecycle policies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Security (bucket policies)</w:t>
      </w:r>
    </w:p>
    <w:p w14:paraId="283256DB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55E2C383">
          <v:rect id="_x0000_i1333" style="width:0;height:1.5pt" o:hralign="center" o:hrstd="t" o:hr="t" fillcolor="#a0a0a0" stroked="f"/>
        </w:pict>
      </w:r>
    </w:p>
    <w:p w14:paraId="2E3AD8C4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6 — Load Balancer + Auto Scaling</w:t>
      </w:r>
    </w:p>
    <w:p w14:paraId="229A9C70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ALB vs NLB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Target groups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Health checks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Auto Scaling Groups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How traffic flows (diagram-based)</w:t>
      </w:r>
    </w:p>
    <w:p w14:paraId="2DF2EB35" w14:textId="0C9559AB" w:rsidR="001F6DDB" w:rsidRPr="001F6DDB" w:rsidRDefault="00FD66FF" w:rsidP="001F6DDB">
      <w:pPr>
        <w:rPr>
          <w:sz w:val="24"/>
          <w:szCs w:val="24"/>
        </w:rPr>
      </w:pPr>
      <w:r w:rsidRPr="001F6DDB">
        <w:rPr>
          <w:sz w:val="24"/>
          <w:szCs w:val="24"/>
        </w:rPr>
        <w:pict w14:anchorId="44ABC445">
          <v:rect id="_x0000_i1460" style="width:0;height:1.5pt" o:hralign="center" o:hrstd="t" o:hr="t" fillcolor="#a0a0a0" stroked="f"/>
        </w:pict>
      </w:r>
    </w:p>
    <w:p w14:paraId="5B3610EA" w14:textId="77777777" w:rsidR="001F6DDB" w:rsidRPr="001F6DDB" w:rsidRDefault="001F6DDB" w:rsidP="001F6DDB">
      <w:pPr>
        <w:rPr>
          <w:b/>
          <w:bCs/>
          <w:sz w:val="24"/>
          <w:szCs w:val="24"/>
        </w:rPr>
      </w:pPr>
      <w:r w:rsidRPr="001F6DDB">
        <w:rPr>
          <w:rFonts w:ascii="Segoe UI Emoji" w:hAnsi="Segoe UI Emoji" w:cs="Segoe UI Emoji"/>
          <w:b/>
          <w:bCs/>
          <w:sz w:val="24"/>
          <w:szCs w:val="24"/>
        </w:rPr>
        <w:t>🔵</w:t>
      </w:r>
      <w:r w:rsidRPr="001F6DDB">
        <w:rPr>
          <w:b/>
          <w:bCs/>
          <w:sz w:val="24"/>
          <w:szCs w:val="24"/>
        </w:rPr>
        <w:t xml:space="preserve"> PHASE 2 — DATABASE &amp; SERVERLESS (Day 7–11)</w:t>
      </w:r>
    </w:p>
    <w:p w14:paraId="4433D7D8" w14:textId="77777777" w:rsidR="001F6DDB" w:rsidRDefault="001F6DDB" w:rsidP="001F6DDB">
      <w:pPr>
        <w:rPr>
          <w:sz w:val="24"/>
          <w:szCs w:val="24"/>
        </w:rPr>
      </w:pPr>
      <w:r w:rsidRPr="001F6DDB">
        <w:rPr>
          <w:b/>
          <w:bCs/>
          <w:sz w:val="24"/>
          <w:szCs w:val="24"/>
        </w:rPr>
        <w:t>Goal:</w:t>
      </w:r>
      <w:r w:rsidRPr="001F6DDB">
        <w:rPr>
          <w:sz w:val="24"/>
          <w:szCs w:val="24"/>
        </w:rPr>
        <w:t xml:space="preserve"> Data + compute choices</w:t>
      </w:r>
    </w:p>
    <w:p w14:paraId="18ED10FB" w14:textId="77777777" w:rsidR="00FD66FF" w:rsidRPr="001F6DDB" w:rsidRDefault="00FD66FF" w:rsidP="00FD66FF">
      <w:pPr>
        <w:rPr>
          <w:sz w:val="24"/>
          <w:szCs w:val="24"/>
        </w:rPr>
      </w:pPr>
      <w:r w:rsidRPr="001F6DDB">
        <w:rPr>
          <w:sz w:val="24"/>
          <w:szCs w:val="24"/>
        </w:rPr>
        <w:lastRenderedPageBreak/>
        <w:drawing>
          <wp:inline distT="0" distB="0" distL="0" distR="0" wp14:anchorId="41A06E55" wp14:editId="42B58A8C">
            <wp:extent cx="3232150" cy="2586690"/>
            <wp:effectExtent l="0" t="0" r="6350" b="4445"/>
            <wp:docPr id="194137041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911" cy="262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</w:t>
      </w:r>
      <w:r w:rsidRPr="001F6DDB">
        <w:rPr>
          <w:sz w:val="24"/>
          <w:szCs w:val="24"/>
        </w:rPr>
        <w:drawing>
          <wp:inline distT="0" distB="0" distL="0" distR="0" wp14:anchorId="4990E444" wp14:editId="5691E283">
            <wp:extent cx="3251200" cy="2597140"/>
            <wp:effectExtent l="0" t="0" r="6350" b="0"/>
            <wp:docPr id="17725903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881" cy="263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1D70" w14:textId="77777777" w:rsidR="00FD66FF" w:rsidRPr="001F6DDB" w:rsidRDefault="00FD66FF" w:rsidP="00FD66FF">
      <w:pPr>
        <w:rPr>
          <w:sz w:val="24"/>
          <w:szCs w:val="24"/>
        </w:rPr>
      </w:pPr>
    </w:p>
    <w:p w14:paraId="79665B14" w14:textId="7543CA10" w:rsidR="00FD66FF" w:rsidRPr="001F6DDB" w:rsidRDefault="00FD66FF" w:rsidP="00FD66FF">
      <w:pPr>
        <w:rPr>
          <w:sz w:val="24"/>
          <w:szCs w:val="24"/>
        </w:rPr>
      </w:pPr>
      <w:r w:rsidRPr="001F6DDB">
        <w:rPr>
          <w:sz w:val="24"/>
          <w:szCs w:val="24"/>
        </w:rPr>
        <w:drawing>
          <wp:inline distT="0" distB="0" distL="0" distR="0" wp14:anchorId="35ABA551" wp14:editId="14F1D338">
            <wp:extent cx="6946900" cy="3810000"/>
            <wp:effectExtent l="0" t="0" r="6350" b="0"/>
            <wp:docPr id="20134219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541" cy="381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5675" w14:textId="77777777" w:rsidR="001F6DDB" w:rsidRPr="001F6DDB" w:rsidRDefault="001F6DDB" w:rsidP="001F6DDB">
      <w:pPr>
        <w:rPr>
          <w:sz w:val="24"/>
          <w:szCs w:val="24"/>
        </w:rPr>
      </w:pPr>
      <w:r w:rsidRPr="001F6DDB">
        <w:rPr>
          <w:sz w:val="24"/>
          <w:szCs w:val="24"/>
        </w:rPr>
        <w:pict w14:anchorId="5B2F5359">
          <v:rect id="_x0000_i1338" style="width:0;height:1.5pt" o:hralign="center" o:hrstd="t" o:hr="t" fillcolor="#a0a0a0" stroked="f"/>
        </w:pict>
      </w:r>
    </w:p>
    <w:p w14:paraId="6CBD89F0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7 — RDS (MySQL/Postgres)</w:t>
      </w:r>
    </w:p>
    <w:p w14:paraId="3E61A84F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RDS architecture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</w:t>
      </w:r>
      <w:proofErr w:type="gramStart"/>
      <w:r w:rsidRPr="001F6DDB">
        <w:rPr>
          <w:sz w:val="24"/>
          <w:szCs w:val="24"/>
        </w:rPr>
        <w:t>Multi-AZ</w:t>
      </w:r>
      <w:proofErr w:type="gramEnd"/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Read replicas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Backups &amp; snapshots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Connection pooling problem</w:t>
      </w:r>
    </w:p>
    <w:p w14:paraId="4382BCBC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419D53CD">
          <v:rect id="_x0000_i1339" style="width:0;height:1.5pt" o:hralign="center" o:hrstd="t" o:hr="t" fillcolor="#a0a0a0" stroked="f"/>
        </w:pict>
      </w:r>
    </w:p>
    <w:p w14:paraId="098F5091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8 — DynamoDB (Optional but Powerful)</w:t>
      </w:r>
    </w:p>
    <w:p w14:paraId="5A127D1A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When NOT to use RDS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Partition key &amp; sort key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Strong vs eventual consistency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DynamoDB interview scenarios</w:t>
      </w:r>
    </w:p>
    <w:p w14:paraId="125631A7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4BA4AA7A">
          <v:rect id="_x0000_i1340" style="width:0;height:1.5pt" o:hralign="center" o:hrstd="t" o:hr="t" fillcolor="#a0a0a0" stroked="f"/>
        </w:pict>
      </w:r>
    </w:p>
    <w:p w14:paraId="0FBB9A07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lastRenderedPageBreak/>
        <w:t>Day 9 — Lambda (Serverless)</w:t>
      </w:r>
    </w:p>
    <w:p w14:paraId="2B10C786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What is Lambda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Cold start problem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Lambda vs EC2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Real backend use cases</w:t>
      </w:r>
    </w:p>
    <w:p w14:paraId="3DC3365F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072CDD58">
          <v:rect id="_x0000_i1341" style="width:0;height:1.5pt" o:hralign="center" o:hrstd="t" o:hr="t" fillcolor="#a0a0a0" stroked="f"/>
        </w:pict>
      </w:r>
    </w:p>
    <w:p w14:paraId="0509BA6D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10 — API Gateway</w:t>
      </w:r>
    </w:p>
    <w:p w14:paraId="614187E4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API Gateway + Lambda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Auth at API Gateway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Throttling &amp; rate limits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Backend-for-Frontend pattern</w:t>
      </w:r>
    </w:p>
    <w:p w14:paraId="2A071AAF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5F343655">
          <v:rect id="_x0000_i1342" style="width:0;height:1.5pt" o:hralign="center" o:hrstd="t" o:hr="t" fillcolor="#a0a0a0" stroked="f"/>
        </w:pict>
      </w:r>
    </w:p>
    <w:p w14:paraId="6D9771C8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11 — CloudWatch</w:t>
      </w:r>
    </w:p>
    <w:p w14:paraId="65F4E710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Logs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Metrics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Alarms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Monitoring backend services in production</w:t>
      </w:r>
    </w:p>
    <w:p w14:paraId="18059665" w14:textId="77777777" w:rsidR="001F6DDB" w:rsidRPr="001F6DDB" w:rsidRDefault="001F6DDB" w:rsidP="001F6DDB">
      <w:pPr>
        <w:rPr>
          <w:sz w:val="24"/>
          <w:szCs w:val="24"/>
        </w:rPr>
      </w:pPr>
      <w:r w:rsidRPr="001F6DDB">
        <w:rPr>
          <w:sz w:val="24"/>
          <w:szCs w:val="24"/>
        </w:rPr>
        <w:pict w14:anchorId="3A006259">
          <v:rect id="_x0000_i1346" style="width:0;height:1.5pt" o:hralign="center" o:hrstd="t" o:hr="t" fillcolor="#a0a0a0" stroked="f"/>
        </w:pict>
      </w:r>
    </w:p>
    <w:p w14:paraId="29675AEA" w14:textId="77777777" w:rsidR="001F6DDB" w:rsidRPr="001F6DDB" w:rsidRDefault="001F6DDB" w:rsidP="001F6DDB">
      <w:pPr>
        <w:rPr>
          <w:b/>
          <w:bCs/>
          <w:sz w:val="24"/>
          <w:szCs w:val="24"/>
        </w:rPr>
      </w:pPr>
      <w:r w:rsidRPr="001F6DDB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1F6DDB">
        <w:rPr>
          <w:b/>
          <w:bCs/>
          <w:sz w:val="24"/>
          <w:szCs w:val="24"/>
        </w:rPr>
        <w:t xml:space="preserve"> PHASE 3 — DEPLOY MICROSERVICES ON AWS (Day 12–20)</w:t>
      </w:r>
    </w:p>
    <w:p w14:paraId="7D177BA6" w14:textId="77777777" w:rsidR="001F6DDB" w:rsidRDefault="001F6DDB" w:rsidP="001F6DDB">
      <w:pPr>
        <w:rPr>
          <w:sz w:val="24"/>
          <w:szCs w:val="24"/>
        </w:rPr>
      </w:pPr>
      <w:r w:rsidRPr="001F6DDB">
        <w:rPr>
          <w:b/>
          <w:bCs/>
          <w:sz w:val="24"/>
          <w:szCs w:val="24"/>
        </w:rPr>
        <w:t>Goal:</w:t>
      </w:r>
      <w:r w:rsidRPr="001F6DDB">
        <w:rPr>
          <w:sz w:val="24"/>
          <w:szCs w:val="24"/>
        </w:rPr>
        <w:t xml:space="preserve"> Real production deployment</w:t>
      </w:r>
    </w:p>
    <w:p w14:paraId="7B925C99" w14:textId="77777777" w:rsidR="00FD66FF" w:rsidRPr="001F6DDB" w:rsidRDefault="00FD66FF" w:rsidP="00FD66FF">
      <w:pPr>
        <w:rPr>
          <w:sz w:val="24"/>
          <w:szCs w:val="24"/>
        </w:rPr>
      </w:pPr>
      <w:r w:rsidRPr="001F6DDB">
        <w:rPr>
          <w:sz w:val="24"/>
          <w:szCs w:val="24"/>
        </w:rPr>
        <w:drawing>
          <wp:inline distT="0" distB="0" distL="0" distR="0" wp14:anchorId="01FD5FA3" wp14:editId="704A966D">
            <wp:extent cx="3136900" cy="2203598"/>
            <wp:effectExtent l="0" t="0" r="6350" b="6350"/>
            <wp:docPr id="10789059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98" cy="220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DDB">
        <w:rPr>
          <w:sz w:val="24"/>
          <w:szCs w:val="24"/>
        </w:rPr>
        <w:drawing>
          <wp:inline distT="0" distB="0" distL="0" distR="0" wp14:anchorId="7879C5DD" wp14:editId="72A8A033">
            <wp:extent cx="3969923" cy="1743075"/>
            <wp:effectExtent l="0" t="0" r="0" b="0"/>
            <wp:docPr id="10251046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314" cy="177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D6AC" w14:textId="2A12B171" w:rsidR="00FD66FF" w:rsidRPr="001F6DDB" w:rsidRDefault="00FD66FF" w:rsidP="001F6DDB">
      <w:pPr>
        <w:rPr>
          <w:sz w:val="24"/>
          <w:szCs w:val="24"/>
        </w:rPr>
      </w:pPr>
      <w:r w:rsidRPr="001F6DDB">
        <w:rPr>
          <w:sz w:val="24"/>
          <w:szCs w:val="24"/>
        </w:rPr>
        <w:drawing>
          <wp:inline distT="0" distB="0" distL="0" distR="0" wp14:anchorId="4A16BA8A" wp14:editId="64FF1D44">
            <wp:extent cx="3263900" cy="2082267"/>
            <wp:effectExtent l="0" t="0" r="0" b="0"/>
            <wp:docPr id="443706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431" cy="209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F9BCD" w14:textId="77777777" w:rsidR="001F6DDB" w:rsidRPr="001F6DDB" w:rsidRDefault="001F6DDB" w:rsidP="001F6DDB">
      <w:pPr>
        <w:rPr>
          <w:sz w:val="24"/>
          <w:szCs w:val="24"/>
        </w:rPr>
      </w:pPr>
      <w:r w:rsidRPr="001F6DDB">
        <w:rPr>
          <w:sz w:val="24"/>
          <w:szCs w:val="24"/>
        </w:rPr>
        <w:pict w14:anchorId="3BC9BC16">
          <v:rect id="_x0000_i1347" style="width:0;height:1.5pt" o:hralign="center" o:hrstd="t" o:hr="t" fillcolor="#a0a0a0" stroked="f"/>
        </w:pict>
      </w:r>
    </w:p>
    <w:p w14:paraId="6B38AAC3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12 — Backend Deployment Strategy</w:t>
      </w:r>
    </w:p>
    <w:p w14:paraId="77FBE9E1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lastRenderedPageBreak/>
        <w:t>▶</w:t>
      </w:r>
      <w:r w:rsidRPr="001F6DDB">
        <w:rPr>
          <w:sz w:val="24"/>
          <w:szCs w:val="24"/>
        </w:rPr>
        <w:t xml:space="preserve"> EC2 vs ECS vs EKS (decision guide)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Single service </w:t>
      </w:r>
      <w:r w:rsidRPr="001F6DDB">
        <w:rPr>
          <w:rFonts w:ascii="Calibri" w:hAnsi="Calibri" w:cs="Calibri"/>
          <w:sz w:val="24"/>
          <w:szCs w:val="24"/>
        </w:rPr>
        <w:t>→</w:t>
      </w:r>
      <w:r w:rsidRPr="001F6DDB">
        <w:rPr>
          <w:sz w:val="24"/>
          <w:szCs w:val="24"/>
        </w:rPr>
        <w:t xml:space="preserve"> multi service thinking</w:t>
      </w:r>
    </w:p>
    <w:p w14:paraId="16486470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454163F8">
          <v:rect id="_x0000_i1348" style="width:0;height:1.5pt" o:hralign="center" o:hrstd="t" o:hr="t" fillcolor="#a0a0a0" stroked="f"/>
        </w:pict>
      </w:r>
    </w:p>
    <w:p w14:paraId="7241CE5D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13 — Deploy Spring Boot on EC2</w:t>
      </w:r>
    </w:p>
    <w:p w14:paraId="6196B008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EC2 setup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Java install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App deployment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Security group config</w:t>
      </w:r>
    </w:p>
    <w:p w14:paraId="6CEC129F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78A501F9">
          <v:rect id="_x0000_i1349" style="width:0;height:1.5pt" o:hralign="center" o:hrstd="t" o:hr="t" fillcolor="#a0a0a0" stroked="f"/>
        </w:pict>
      </w:r>
    </w:p>
    <w:p w14:paraId="3793574C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14 — RDS Integration</w:t>
      </w:r>
    </w:p>
    <w:p w14:paraId="2A88CA10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Connect Spring Boot to RDS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Secrets handling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DB security best practices</w:t>
      </w:r>
    </w:p>
    <w:p w14:paraId="5CBC9E47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6D49A856">
          <v:rect id="_x0000_i1350" style="width:0;height:1.5pt" o:hralign="center" o:hrstd="t" o:hr="t" fillcolor="#a0a0a0" stroked="f"/>
        </w:pict>
      </w:r>
    </w:p>
    <w:p w14:paraId="4B10FB29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15 — S3 for File Storage</w:t>
      </w:r>
    </w:p>
    <w:p w14:paraId="658026EA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Upload/download from backend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</w:t>
      </w:r>
      <w:proofErr w:type="spellStart"/>
      <w:r w:rsidRPr="001F6DDB">
        <w:rPr>
          <w:sz w:val="24"/>
          <w:szCs w:val="24"/>
        </w:rPr>
        <w:t>Presigned</w:t>
      </w:r>
      <w:proofErr w:type="spellEnd"/>
      <w:r w:rsidRPr="001F6DDB">
        <w:rPr>
          <w:sz w:val="24"/>
          <w:szCs w:val="24"/>
        </w:rPr>
        <w:t xml:space="preserve"> URLs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Secure access patterns</w:t>
      </w:r>
    </w:p>
    <w:p w14:paraId="0061C2BE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3DCBE740">
          <v:rect id="_x0000_i1351" style="width:0;height:1.5pt" o:hralign="center" o:hrstd="t" o:hr="t" fillcolor="#a0a0a0" stroked="f"/>
        </w:pict>
      </w:r>
    </w:p>
    <w:p w14:paraId="41789D6F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16 — ECR (Docker Registry)</w:t>
      </w:r>
    </w:p>
    <w:p w14:paraId="4B3C7DD2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Push images to ECR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IAM permissions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Image versioning</w:t>
      </w:r>
    </w:p>
    <w:p w14:paraId="6AB3C8FD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52734D67">
          <v:rect id="_x0000_i1352" style="width:0;height:1.5pt" o:hralign="center" o:hrstd="t" o:hr="t" fillcolor="#a0a0a0" stroked="f"/>
        </w:pict>
      </w:r>
    </w:p>
    <w:p w14:paraId="0E327ABD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17 — ECS Basics</w:t>
      </w:r>
    </w:p>
    <w:p w14:paraId="419B5C8F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ECS cluster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Task definition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Service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Load balancer integration</w:t>
      </w:r>
    </w:p>
    <w:p w14:paraId="003AA0C3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2C6D4960">
          <v:rect id="_x0000_i1353" style="width:0;height:1.5pt" o:hralign="center" o:hrstd="t" o:hr="t" fillcolor="#a0a0a0" stroked="f"/>
        </w:pict>
      </w:r>
    </w:p>
    <w:p w14:paraId="6435FEE7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18 — ECS with Microservices</w:t>
      </w:r>
    </w:p>
    <w:p w14:paraId="0680C841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Run User / Product / Order </w:t>
      </w:r>
      <w:proofErr w:type="spellStart"/>
      <w:r w:rsidRPr="001F6DDB">
        <w:rPr>
          <w:sz w:val="24"/>
          <w:szCs w:val="24"/>
        </w:rPr>
        <w:t>services</w:t>
      </w:r>
      <w:proofErr w:type="spellEnd"/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Service-to-service communication</w:t>
      </w:r>
    </w:p>
    <w:p w14:paraId="158F096F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77A4C35C">
          <v:rect id="_x0000_i1354" style="width:0;height:1.5pt" o:hralign="center" o:hrstd="t" o:hr="t" fillcolor="#a0a0a0" stroked="f"/>
        </w:pict>
      </w:r>
    </w:p>
    <w:p w14:paraId="2B69940F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19 — API Gateway in Front</w:t>
      </w:r>
    </w:p>
    <w:p w14:paraId="0C61C7CA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Route requests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Auth at gateway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Centralized throttling</w:t>
      </w:r>
    </w:p>
    <w:p w14:paraId="1E3A36AC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06E79850">
          <v:rect id="_x0000_i1355" style="width:0;height:1.5pt" o:hralign="center" o:hrstd="t" o:hr="t" fillcolor="#a0a0a0" stroked="f"/>
        </w:pict>
      </w:r>
    </w:p>
    <w:p w14:paraId="3A50375B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20 — End-to-End AWS Architecture</w:t>
      </w:r>
    </w:p>
    <w:p w14:paraId="326873DA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lastRenderedPageBreak/>
        <w:t>▶</w:t>
      </w:r>
      <w:r w:rsidRPr="001F6DDB">
        <w:rPr>
          <w:sz w:val="24"/>
          <w:szCs w:val="24"/>
        </w:rPr>
        <w:t xml:space="preserve"> Client </w:t>
      </w:r>
      <w:r w:rsidRPr="001F6DDB">
        <w:rPr>
          <w:rFonts w:ascii="Calibri" w:hAnsi="Calibri" w:cs="Calibri"/>
          <w:sz w:val="24"/>
          <w:szCs w:val="24"/>
        </w:rPr>
        <w:t>→</w:t>
      </w:r>
      <w:r w:rsidRPr="001F6DDB">
        <w:rPr>
          <w:sz w:val="24"/>
          <w:szCs w:val="24"/>
        </w:rPr>
        <w:t xml:space="preserve"> API Gateway </w:t>
      </w:r>
      <w:r w:rsidRPr="001F6DDB">
        <w:rPr>
          <w:rFonts w:ascii="Calibri" w:hAnsi="Calibri" w:cs="Calibri"/>
          <w:sz w:val="24"/>
          <w:szCs w:val="24"/>
        </w:rPr>
        <w:t>→</w:t>
      </w:r>
      <w:r w:rsidRPr="001F6DDB">
        <w:rPr>
          <w:sz w:val="24"/>
          <w:szCs w:val="24"/>
        </w:rPr>
        <w:t xml:space="preserve"> ECS </w:t>
      </w:r>
      <w:r w:rsidRPr="001F6DDB">
        <w:rPr>
          <w:rFonts w:ascii="Calibri" w:hAnsi="Calibri" w:cs="Calibri"/>
          <w:sz w:val="24"/>
          <w:szCs w:val="24"/>
        </w:rPr>
        <w:t>→</w:t>
      </w:r>
      <w:r w:rsidRPr="001F6DDB">
        <w:rPr>
          <w:sz w:val="24"/>
          <w:szCs w:val="24"/>
        </w:rPr>
        <w:t xml:space="preserve"> RDS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Failure points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Scaling strategy</w:t>
      </w:r>
    </w:p>
    <w:p w14:paraId="69B12D6A" w14:textId="77777777" w:rsidR="001F6DDB" w:rsidRPr="001F6DDB" w:rsidRDefault="001F6DDB" w:rsidP="001F6DDB">
      <w:pPr>
        <w:rPr>
          <w:sz w:val="24"/>
          <w:szCs w:val="24"/>
        </w:rPr>
      </w:pPr>
      <w:r w:rsidRPr="001F6DDB">
        <w:rPr>
          <w:sz w:val="24"/>
          <w:szCs w:val="24"/>
        </w:rPr>
        <w:pict w14:anchorId="79572F1A">
          <v:rect id="_x0000_i1359" style="width:0;height:1.5pt" o:hralign="center" o:hrstd="t" o:hr="t" fillcolor="#a0a0a0" stroked="f"/>
        </w:pict>
      </w:r>
    </w:p>
    <w:p w14:paraId="4D2829E0" w14:textId="77777777" w:rsidR="001F6DDB" w:rsidRPr="001F6DDB" w:rsidRDefault="001F6DDB" w:rsidP="001F6DDB">
      <w:pPr>
        <w:rPr>
          <w:b/>
          <w:bCs/>
          <w:sz w:val="24"/>
          <w:szCs w:val="24"/>
        </w:rPr>
      </w:pPr>
      <w:r w:rsidRPr="001F6DDB">
        <w:rPr>
          <w:rFonts w:ascii="Segoe UI Emoji" w:hAnsi="Segoe UI Emoji" w:cs="Segoe UI Emoji"/>
          <w:b/>
          <w:bCs/>
          <w:sz w:val="24"/>
          <w:szCs w:val="24"/>
        </w:rPr>
        <w:t>🟠</w:t>
      </w:r>
      <w:r w:rsidRPr="001F6DDB">
        <w:rPr>
          <w:b/>
          <w:bCs/>
          <w:sz w:val="24"/>
          <w:szCs w:val="24"/>
        </w:rPr>
        <w:t xml:space="preserve"> PHASE 4 — MESSAGING &amp; EVENTING (Day 21–23)</w:t>
      </w:r>
    </w:p>
    <w:p w14:paraId="18DB6592" w14:textId="77777777" w:rsidR="001F6DDB" w:rsidRDefault="001F6DDB" w:rsidP="001F6DDB">
      <w:pPr>
        <w:rPr>
          <w:sz w:val="24"/>
          <w:szCs w:val="24"/>
        </w:rPr>
      </w:pPr>
      <w:r w:rsidRPr="001F6DDB">
        <w:rPr>
          <w:b/>
          <w:bCs/>
          <w:sz w:val="24"/>
          <w:szCs w:val="24"/>
        </w:rPr>
        <w:t>Goal:</w:t>
      </w:r>
      <w:r w:rsidRPr="001F6DDB">
        <w:rPr>
          <w:sz w:val="24"/>
          <w:szCs w:val="24"/>
        </w:rPr>
        <w:t xml:space="preserve"> Async cloud systems</w:t>
      </w:r>
    </w:p>
    <w:p w14:paraId="5C07EE92" w14:textId="77777777" w:rsidR="00FD66FF" w:rsidRPr="001F6DDB" w:rsidRDefault="00FD66FF" w:rsidP="00FD66FF">
      <w:pPr>
        <w:rPr>
          <w:sz w:val="24"/>
          <w:szCs w:val="24"/>
        </w:rPr>
      </w:pPr>
      <w:r w:rsidRPr="001F6DDB">
        <w:rPr>
          <w:sz w:val="24"/>
          <w:szCs w:val="24"/>
        </w:rPr>
        <w:drawing>
          <wp:inline distT="0" distB="0" distL="0" distR="0" wp14:anchorId="2F295626" wp14:editId="5FDABB42">
            <wp:extent cx="2940050" cy="2352868"/>
            <wp:effectExtent l="0" t="0" r="0" b="9525"/>
            <wp:docPr id="9481794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117" cy="235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DDB">
        <w:rPr>
          <w:sz w:val="24"/>
          <w:szCs w:val="24"/>
        </w:rPr>
        <w:drawing>
          <wp:inline distT="0" distB="0" distL="0" distR="0" wp14:anchorId="654EA971" wp14:editId="15C7456C">
            <wp:extent cx="4133850" cy="2153094"/>
            <wp:effectExtent l="0" t="0" r="0" b="0"/>
            <wp:docPr id="6285037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740" cy="218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37FF" w14:textId="77777777" w:rsidR="00FD66FF" w:rsidRPr="001F6DDB" w:rsidRDefault="00FD66FF" w:rsidP="00FD66FF">
      <w:pPr>
        <w:rPr>
          <w:sz w:val="24"/>
          <w:szCs w:val="24"/>
        </w:rPr>
      </w:pPr>
    </w:p>
    <w:p w14:paraId="4E690D20" w14:textId="77777777" w:rsidR="00FD66FF" w:rsidRPr="001F6DDB" w:rsidRDefault="00FD66FF" w:rsidP="00FD66FF">
      <w:pPr>
        <w:rPr>
          <w:sz w:val="24"/>
          <w:szCs w:val="24"/>
        </w:rPr>
      </w:pPr>
      <w:r w:rsidRPr="001F6DDB">
        <w:rPr>
          <w:sz w:val="24"/>
          <w:szCs w:val="24"/>
        </w:rPr>
        <w:drawing>
          <wp:inline distT="0" distB="0" distL="0" distR="0" wp14:anchorId="18BEECE5" wp14:editId="6F92CA8E">
            <wp:extent cx="7143750" cy="3099435"/>
            <wp:effectExtent l="0" t="0" r="0" b="5715"/>
            <wp:docPr id="1878632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087" cy="310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74466" w14:textId="77777777" w:rsidR="00FD66FF" w:rsidRPr="001F6DDB" w:rsidRDefault="00FD66FF" w:rsidP="001F6DDB">
      <w:pPr>
        <w:rPr>
          <w:sz w:val="24"/>
          <w:szCs w:val="24"/>
        </w:rPr>
      </w:pPr>
    </w:p>
    <w:p w14:paraId="33D45ACC" w14:textId="77777777" w:rsidR="001F6DDB" w:rsidRPr="001F6DDB" w:rsidRDefault="001F6DDB" w:rsidP="001F6DDB">
      <w:pPr>
        <w:rPr>
          <w:sz w:val="24"/>
          <w:szCs w:val="24"/>
        </w:rPr>
      </w:pPr>
      <w:r w:rsidRPr="001F6DDB">
        <w:rPr>
          <w:sz w:val="24"/>
          <w:szCs w:val="24"/>
        </w:rPr>
        <w:pict w14:anchorId="20B6FA4C">
          <v:rect id="_x0000_i1360" style="width:0;height:1.5pt" o:hralign="center" o:hrstd="t" o:hr="t" fillcolor="#a0a0a0" stroked="f"/>
        </w:pict>
      </w:r>
    </w:p>
    <w:p w14:paraId="74AC05E5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21 — SNS &amp; SQS</w:t>
      </w:r>
    </w:p>
    <w:p w14:paraId="066B0E77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Pub/Sub vs Queue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Order </w:t>
      </w:r>
      <w:r w:rsidRPr="001F6DDB">
        <w:rPr>
          <w:rFonts w:ascii="Calibri" w:hAnsi="Calibri" w:cs="Calibri"/>
          <w:sz w:val="24"/>
          <w:szCs w:val="24"/>
        </w:rPr>
        <w:t>→</w:t>
      </w:r>
      <w:r w:rsidRPr="001F6DDB">
        <w:rPr>
          <w:sz w:val="24"/>
          <w:szCs w:val="24"/>
        </w:rPr>
        <w:t xml:space="preserve"> Payment use case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DLQ (Dead Letter Queue)</w:t>
      </w:r>
    </w:p>
    <w:p w14:paraId="5416B0D7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26AD0735">
          <v:rect id="_x0000_i1361" style="width:0;height:1.5pt" o:hralign="center" o:hrstd="t" o:hr="t" fillcolor="#a0a0a0" stroked="f"/>
        </w:pict>
      </w:r>
    </w:p>
    <w:p w14:paraId="058AF822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22 — Event-Driven Architecture on AWS</w:t>
      </w:r>
    </w:p>
    <w:p w14:paraId="3F5DE387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SQS vs Kafka vs SNS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When AWS native is enough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Cost vs control trade-offs</w:t>
      </w:r>
    </w:p>
    <w:p w14:paraId="0FEE8E35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lastRenderedPageBreak/>
        <w:pict w14:anchorId="56FA4EAD">
          <v:rect id="_x0000_i1362" style="width:0;height:1.5pt" o:hralign="center" o:hrstd="t" o:hr="t" fillcolor="#a0a0a0" stroked="f"/>
        </w:pict>
      </w:r>
    </w:p>
    <w:p w14:paraId="4DD24AC4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23 — Reliability Patterns in AWS</w:t>
      </w:r>
    </w:p>
    <w:p w14:paraId="178B0DEF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Retries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Idempotency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Rate limiting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Backpressure</w:t>
      </w:r>
    </w:p>
    <w:p w14:paraId="05EB8756" w14:textId="7A57D7B7" w:rsidR="001F6DDB" w:rsidRPr="001F6DDB" w:rsidRDefault="001F6DDB" w:rsidP="001F6DDB">
      <w:pPr>
        <w:jc w:val="center"/>
        <w:rPr>
          <w:sz w:val="24"/>
          <w:szCs w:val="24"/>
        </w:rPr>
      </w:pPr>
    </w:p>
    <w:p w14:paraId="37B3961B" w14:textId="77777777" w:rsidR="001F6DDB" w:rsidRPr="001F6DDB" w:rsidRDefault="001F6DDB" w:rsidP="001F6DDB">
      <w:pPr>
        <w:rPr>
          <w:sz w:val="24"/>
          <w:szCs w:val="24"/>
        </w:rPr>
      </w:pPr>
      <w:r w:rsidRPr="001F6DDB">
        <w:rPr>
          <w:sz w:val="24"/>
          <w:szCs w:val="24"/>
        </w:rPr>
        <w:pict w14:anchorId="5A24F6C3">
          <v:rect id="_x0000_i1366" style="width:0;height:1.5pt" o:hralign="center" o:hrstd="t" o:hr="t" fillcolor="#a0a0a0" stroked="f"/>
        </w:pict>
      </w:r>
    </w:p>
    <w:p w14:paraId="7F92558F" w14:textId="77777777" w:rsidR="001F6DDB" w:rsidRPr="001F6DDB" w:rsidRDefault="001F6DDB" w:rsidP="001F6DDB">
      <w:pPr>
        <w:rPr>
          <w:b/>
          <w:bCs/>
          <w:sz w:val="24"/>
          <w:szCs w:val="24"/>
        </w:rPr>
      </w:pPr>
      <w:r w:rsidRPr="001F6DDB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1F6DDB">
        <w:rPr>
          <w:b/>
          <w:bCs/>
          <w:sz w:val="24"/>
          <w:szCs w:val="24"/>
        </w:rPr>
        <w:t xml:space="preserve"> PHASE 5 — CI/CD PIPELINE (Day 24–27)</w:t>
      </w:r>
    </w:p>
    <w:p w14:paraId="2BE9414B" w14:textId="77777777" w:rsidR="001F6DDB" w:rsidRDefault="001F6DDB" w:rsidP="001F6DDB">
      <w:pPr>
        <w:rPr>
          <w:sz w:val="24"/>
          <w:szCs w:val="24"/>
        </w:rPr>
      </w:pPr>
      <w:r w:rsidRPr="001F6DDB">
        <w:rPr>
          <w:b/>
          <w:bCs/>
          <w:sz w:val="24"/>
          <w:szCs w:val="24"/>
        </w:rPr>
        <w:t>Goal:</w:t>
      </w:r>
      <w:r w:rsidRPr="001F6DDB">
        <w:rPr>
          <w:sz w:val="24"/>
          <w:szCs w:val="24"/>
        </w:rPr>
        <w:t xml:space="preserve"> Production-ready DevOps mindset</w:t>
      </w:r>
    </w:p>
    <w:p w14:paraId="3B007E52" w14:textId="77777777" w:rsidR="00FD66FF" w:rsidRPr="001F6DDB" w:rsidRDefault="00FD66FF" w:rsidP="00FD66FF">
      <w:pPr>
        <w:rPr>
          <w:sz w:val="24"/>
          <w:szCs w:val="24"/>
        </w:rPr>
      </w:pPr>
      <w:r w:rsidRPr="001F6DDB">
        <w:rPr>
          <w:sz w:val="24"/>
          <w:szCs w:val="24"/>
        </w:rPr>
        <w:drawing>
          <wp:inline distT="0" distB="0" distL="0" distR="0" wp14:anchorId="5E6373DE" wp14:editId="2861058F">
            <wp:extent cx="3244850" cy="2195028"/>
            <wp:effectExtent l="0" t="0" r="0" b="0"/>
            <wp:docPr id="10698376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796" cy="222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DDB">
        <w:rPr>
          <w:sz w:val="24"/>
          <w:szCs w:val="24"/>
        </w:rPr>
        <w:drawing>
          <wp:inline distT="0" distB="0" distL="0" distR="0" wp14:anchorId="2D1F06BB" wp14:editId="1A520E3A">
            <wp:extent cx="3873500" cy="2125019"/>
            <wp:effectExtent l="0" t="0" r="0" b="8890"/>
            <wp:docPr id="6934973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797" cy="213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3F3A" w14:textId="77777777" w:rsidR="00FD66FF" w:rsidRDefault="00FD66FF" w:rsidP="001F6DDB">
      <w:pPr>
        <w:rPr>
          <w:sz w:val="24"/>
          <w:szCs w:val="24"/>
        </w:rPr>
      </w:pPr>
    </w:p>
    <w:p w14:paraId="46C58208" w14:textId="19F606BE" w:rsidR="00FD66FF" w:rsidRPr="001F6DDB" w:rsidRDefault="00FD66FF" w:rsidP="001F6DDB">
      <w:pPr>
        <w:rPr>
          <w:sz w:val="24"/>
          <w:szCs w:val="24"/>
        </w:rPr>
      </w:pPr>
      <w:r w:rsidRPr="001F6DDB">
        <w:rPr>
          <w:sz w:val="24"/>
          <w:szCs w:val="24"/>
        </w:rPr>
        <w:drawing>
          <wp:inline distT="0" distB="0" distL="0" distR="0" wp14:anchorId="0E6D75BD" wp14:editId="184A932A">
            <wp:extent cx="3746500" cy="2619480"/>
            <wp:effectExtent l="0" t="0" r="6350" b="9525"/>
            <wp:docPr id="2552175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172" cy="2620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94EB" w14:textId="77777777" w:rsidR="001F6DDB" w:rsidRPr="001F6DDB" w:rsidRDefault="001F6DDB" w:rsidP="001F6DDB">
      <w:pPr>
        <w:rPr>
          <w:sz w:val="24"/>
          <w:szCs w:val="24"/>
        </w:rPr>
      </w:pPr>
      <w:r w:rsidRPr="001F6DDB">
        <w:rPr>
          <w:sz w:val="24"/>
          <w:szCs w:val="24"/>
        </w:rPr>
        <w:pict w14:anchorId="571B7506">
          <v:rect id="_x0000_i1367" style="width:0;height:1.5pt" o:hralign="center" o:hrstd="t" o:hr="t" fillcolor="#a0a0a0" stroked="f"/>
        </w:pict>
      </w:r>
    </w:p>
    <w:p w14:paraId="2FAFB777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24 — CI/CD Basics for Backend Engineers</w:t>
      </w:r>
    </w:p>
    <w:p w14:paraId="031E1DA3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Why CI/CD matters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GitHub Actions overview</w:t>
      </w:r>
    </w:p>
    <w:p w14:paraId="35639BAE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53654D62">
          <v:rect id="_x0000_i1368" style="width:0;height:1.5pt" o:hralign="center" o:hrstd="t" o:hr="t" fillcolor="#a0a0a0" stroked="f"/>
        </w:pict>
      </w:r>
    </w:p>
    <w:p w14:paraId="49583529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25 — Build CI Pipeline</w:t>
      </w:r>
    </w:p>
    <w:p w14:paraId="57FC334B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Code </w:t>
      </w:r>
      <w:r w:rsidRPr="001F6DDB">
        <w:rPr>
          <w:rFonts w:ascii="Calibri" w:hAnsi="Calibri" w:cs="Calibri"/>
          <w:sz w:val="24"/>
          <w:szCs w:val="24"/>
        </w:rPr>
        <w:t>→</w:t>
      </w:r>
      <w:r w:rsidRPr="001F6DDB">
        <w:rPr>
          <w:sz w:val="24"/>
          <w:szCs w:val="24"/>
        </w:rPr>
        <w:t xml:space="preserve"> build </w:t>
      </w:r>
      <w:r w:rsidRPr="001F6DDB">
        <w:rPr>
          <w:rFonts w:ascii="Calibri" w:hAnsi="Calibri" w:cs="Calibri"/>
          <w:sz w:val="24"/>
          <w:szCs w:val="24"/>
        </w:rPr>
        <w:t>→</w:t>
      </w:r>
      <w:r w:rsidRPr="001F6DDB">
        <w:rPr>
          <w:sz w:val="24"/>
          <w:szCs w:val="24"/>
        </w:rPr>
        <w:t xml:space="preserve"> test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Docker image build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Push to ECR</w:t>
      </w:r>
    </w:p>
    <w:p w14:paraId="0148B671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lastRenderedPageBreak/>
        <w:pict w14:anchorId="70567926">
          <v:rect id="_x0000_i1369" style="width:0;height:1.5pt" o:hralign="center" o:hrstd="t" o:hr="t" fillcolor="#a0a0a0" stroked="f"/>
        </w:pict>
      </w:r>
    </w:p>
    <w:p w14:paraId="5D8BB9A2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26 — Deploy via CI/CD</w:t>
      </w:r>
    </w:p>
    <w:p w14:paraId="545D589D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GitHub Actions </w:t>
      </w:r>
      <w:r w:rsidRPr="001F6DDB">
        <w:rPr>
          <w:rFonts w:ascii="Calibri" w:hAnsi="Calibri" w:cs="Calibri"/>
          <w:sz w:val="24"/>
          <w:szCs w:val="24"/>
        </w:rPr>
        <w:t>→</w:t>
      </w:r>
      <w:r w:rsidRPr="001F6DDB">
        <w:rPr>
          <w:sz w:val="24"/>
          <w:szCs w:val="24"/>
        </w:rPr>
        <w:t xml:space="preserve"> ECS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Zero-downtime deployment</w:t>
      </w:r>
    </w:p>
    <w:p w14:paraId="1C1D5F65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40728AC2">
          <v:rect id="_x0000_i1370" style="width:0;height:1.5pt" o:hralign="center" o:hrstd="t" o:hr="t" fillcolor="#a0a0a0" stroked="f"/>
        </w:pict>
      </w:r>
    </w:p>
    <w:p w14:paraId="2DE16FCC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27 — EKS (Optional Advanced)</w:t>
      </w:r>
    </w:p>
    <w:p w14:paraId="3C8AB13D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When companies expect EKS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ECS vs EKS comparison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High-level EKS flow</w:t>
      </w:r>
    </w:p>
    <w:p w14:paraId="54CC793D" w14:textId="01B5D60F" w:rsidR="001F6DDB" w:rsidRPr="001F6DDB" w:rsidRDefault="001F6DDB" w:rsidP="001F6DDB">
      <w:pPr>
        <w:rPr>
          <w:sz w:val="24"/>
          <w:szCs w:val="24"/>
        </w:rPr>
      </w:pPr>
    </w:p>
    <w:p w14:paraId="4354038F" w14:textId="77777777" w:rsidR="001F6DDB" w:rsidRPr="001F6DDB" w:rsidRDefault="001F6DDB" w:rsidP="001F6DDB">
      <w:pPr>
        <w:rPr>
          <w:sz w:val="24"/>
          <w:szCs w:val="24"/>
        </w:rPr>
      </w:pPr>
      <w:r w:rsidRPr="001F6DDB">
        <w:rPr>
          <w:sz w:val="24"/>
          <w:szCs w:val="24"/>
        </w:rPr>
        <w:pict w14:anchorId="341BEBA0">
          <v:rect id="_x0000_i1374" style="width:0;height:1.5pt" o:hralign="center" o:hrstd="t" o:hr="t" fillcolor="#a0a0a0" stroked="f"/>
        </w:pict>
      </w:r>
    </w:p>
    <w:p w14:paraId="09195C18" w14:textId="77777777" w:rsidR="001F6DDB" w:rsidRPr="001F6DDB" w:rsidRDefault="001F6DDB" w:rsidP="001F6DDB">
      <w:pPr>
        <w:rPr>
          <w:b/>
          <w:bCs/>
          <w:sz w:val="24"/>
          <w:szCs w:val="24"/>
        </w:rPr>
      </w:pPr>
      <w:r w:rsidRPr="001F6DDB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1F6DDB">
        <w:rPr>
          <w:b/>
          <w:bCs/>
          <w:sz w:val="24"/>
          <w:szCs w:val="24"/>
        </w:rPr>
        <w:t xml:space="preserve"> PHASE 6 — INTERVIEW &amp; SYSTEM DESIGN MAPPING (Day 28–30)</w:t>
      </w:r>
    </w:p>
    <w:p w14:paraId="2CEEC1B6" w14:textId="77777777" w:rsidR="001F6DDB" w:rsidRDefault="001F6DDB" w:rsidP="001F6DDB">
      <w:pPr>
        <w:rPr>
          <w:sz w:val="24"/>
          <w:szCs w:val="24"/>
        </w:rPr>
      </w:pPr>
      <w:r w:rsidRPr="001F6DDB">
        <w:rPr>
          <w:b/>
          <w:bCs/>
          <w:sz w:val="24"/>
          <w:szCs w:val="24"/>
        </w:rPr>
        <w:t>Goal:</w:t>
      </w:r>
      <w:r w:rsidRPr="001F6DDB">
        <w:rPr>
          <w:sz w:val="24"/>
          <w:szCs w:val="24"/>
        </w:rPr>
        <w:t xml:space="preserve"> Convert cloud knowledge → interview answers</w:t>
      </w:r>
    </w:p>
    <w:p w14:paraId="29E5897E" w14:textId="77777777" w:rsidR="00FD66FF" w:rsidRDefault="00FD66FF" w:rsidP="001F6DDB">
      <w:pPr>
        <w:rPr>
          <w:sz w:val="24"/>
          <w:szCs w:val="24"/>
        </w:rPr>
      </w:pPr>
    </w:p>
    <w:p w14:paraId="56400FE6" w14:textId="77777777" w:rsidR="00FD66FF" w:rsidRPr="001F6DDB" w:rsidRDefault="00FD66FF" w:rsidP="00FD66FF">
      <w:pPr>
        <w:rPr>
          <w:sz w:val="24"/>
          <w:szCs w:val="24"/>
        </w:rPr>
      </w:pPr>
      <w:r w:rsidRPr="001F6DDB">
        <w:rPr>
          <w:sz w:val="24"/>
          <w:szCs w:val="24"/>
        </w:rPr>
        <w:drawing>
          <wp:inline distT="0" distB="0" distL="0" distR="0" wp14:anchorId="23874EFF" wp14:editId="18EE419D">
            <wp:extent cx="3336076" cy="1479333"/>
            <wp:effectExtent l="0" t="0" r="0" b="6985"/>
            <wp:docPr id="5521566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325" cy="151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DDB">
        <w:rPr>
          <w:sz w:val="24"/>
          <w:szCs w:val="24"/>
        </w:rPr>
        <w:drawing>
          <wp:inline distT="0" distB="0" distL="0" distR="0" wp14:anchorId="0757E7A0" wp14:editId="525D9275">
            <wp:extent cx="3784600" cy="1818469"/>
            <wp:effectExtent l="0" t="0" r="0" b="0"/>
            <wp:docPr id="4293539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719" cy="183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EDE17" w14:textId="77777777" w:rsidR="00FD66FF" w:rsidRPr="001F6DDB" w:rsidRDefault="00FD66FF" w:rsidP="00FD66FF">
      <w:pPr>
        <w:rPr>
          <w:sz w:val="24"/>
          <w:szCs w:val="24"/>
        </w:rPr>
      </w:pPr>
    </w:p>
    <w:p w14:paraId="398B1C01" w14:textId="77777777" w:rsidR="00FD66FF" w:rsidRPr="001F6DDB" w:rsidRDefault="00FD66FF" w:rsidP="00FD66FF">
      <w:pPr>
        <w:rPr>
          <w:sz w:val="24"/>
          <w:szCs w:val="24"/>
        </w:rPr>
      </w:pPr>
      <w:r w:rsidRPr="001F6DDB">
        <w:rPr>
          <w:sz w:val="24"/>
          <w:szCs w:val="24"/>
        </w:rPr>
        <w:drawing>
          <wp:inline distT="0" distB="0" distL="0" distR="0" wp14:anchorId="6AC86838" wp14:editId="255324C1">
            <wp:extent cx="6931660" cy="3886200"/>
            <wp:effectExtent l="0" t="0" r="2540" b="0"/>
            <wp:docPr id="663108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5181" cy="389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FA5D8" w14:textId="28BE31C0" w:rsidR="00FD66FF" w:rsidRPr="001F6DDB" w:rsidRDefault="00FD66FF" w:rsidP="00FD66FF">
      <w:pPr>
        <w:rPr>
          <w:sz w:val="24"/>
          <w:szCs w:val="24"/>
        </w:rPr>
      </w:pPr>
      <w:r w:rsidRPr="001F6DDB">
        <w:rPr>
          <w:sz w:val="24"/>
          <w:szCs w:val="24"/>
        </w:rPr>
        <w:pict w14:anchorId="53EA154D">
          <v:rect id="_x0000_i1455" style="width:0;height:1.5pt" o:hralign="center" o:hrstd="t" o:hr="t" fillcolor="#a0a0a0" stroked="f"/>
        </w:pict>
      </w:r>
    </w:p>
    <w:p w14:paraId="5E8A3769" w14:textId="73C32402" w:rsidR="001F6DDB" w:rsidRPr="001F6DDB" w:rsidRDefault="001F6DDB" w:rsidP="001F6DDB">
      <w:pPr>
        <w:rPr>
          <w:sz w:val="24"/>
          <w:szCs w:val="24"/>
        </w:rPr>
      </w:pPr>
    </w:p>
    <w:p w14:paraId="777C9E3E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28 — AWS Interview Questions (Backend)</w:t>
      </w:r>
    </w:p>
    <w:p w14:paraId="02CFAE55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EC2 vs Lambda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RDS vs DynamoDB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S3 vs EBS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ALB vs NLB</w:t>
      </w:r>
    </w:p>
    <w:p w14:paraId="745FA574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49FE8306">
          <v:rect id="_x0000_i1376" style="width:0;height:1.5pt" o:hralign="center" o:hrstd="t" o:hr="t" fillcolor="#a0a0a0" stroked="f"/>
        </w:pict>
      </w:r>
    </w:p>
    <w:p w14:paraId="145B444A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29 — Cloud in System Design</w:t>
      </w:r>
    </w:p>
    <w:p w14:paraId="0C5779B7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How AWS fits in system design rounds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Mapping services to design components</w:t>
      </w:r>
    </w:p>
    <w:p w14:paraId="12E5291D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sz w:val="24"/>
          <w:szCs w:val="24"/>
        </w:rPr>
        <w:pict w14:anchorId="43F556DE">
          <v:rect id="_x0000_i1377" style="width:0;height:1.5pt" o:hralign="center" o:hrstd="t" o:hr="t" fillcolor="#a0a0a0" stroked="f"/>
        </w:pict>
      </w:r>
    </w:p>
    <w:p w14:paraId="7C6709E2" w14:textId="77777777" w:rsidR="001F6DDB" w:rsidRPr="001F6DDB" w:rsidRDefault="001F6DDB" w:rsidP="001F6DDB">
      <w:pPr>
        <w:ind w:left="720"/>
        <w:rPr>
          <w:b/>
          <w:bCs/>
          <w:sz w:val="24"/>
          <w:szCs w:val="24"/>
        </w:rPr>
      </w:pPr>
      <w:r w:rsidRPr="001F6DDB">
        <w:rPr>
          <w:b/>
          <w:bCs/>
          <w:sz w:val="24"/>
          <w:szCs w:val="24"/>
        </w:rPr>
        <w:t>Day 30 — Final Cloud Architecture Project</w:t>
      </w:r>
    </w:p>
    <w:p w14:paraId="17F326D4" w14:textId="77777777" w:rsidR="001F6DDB" w:rsidRPr="001F6DDB" w:rsidRDefault="001F6DDB" w:rsidP="001F6DDB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Design &amp; explain:</w:t>
      </w:r>
    </w:p>
    <w:p w14:paraId="66255314" w14:textId="77777777" w:rsidR="001F6DDB" w:rsidRPr="001F6DDB" w:rsidRDefault="001F6DDB" w:rsidP="001F6DDB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1F6DDB">
        <w:rPr>
          <w:sz w:val="24"/>
          <w:szCs w:val="24"/>
        </w:rPr>
        <w:t>User Service</w:t>
      </w:r>
    </w:p>
    <w:p w14:paraId="40F10BB8" w14:textId="77777777" w:rsidR="001F6DDB" w:rsidRPr="001F6DDB" w:rsidRDefault="001F6DDB" w:rsidP="001F6DDB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1F6DDB">
        <w:rPr>
          <w:sz w:val="24"/>
          <w:szCs w:val="24"/>
        </w:rPr>
        <w:t>Order Service</w:t>
      </w:r>
    </w:p>
    <w:p w14:paraId="7A5B696F" w14:textId="77777777" w:rsidR="001F6DDB" w:rsidRPr="001F6DDB" w:rsidRDefault="001F6DDB" w:rsidP="001F6DDB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1F6DDB">
        <w:rPr>
          <w:sz w:val="24"/>
          <w:szCs w:val="24"/>
        </w:rPr>
        <w:t>Payment Service</w:t>
      </w:r>
    </w:p>
    <w:p w14:paraId="1FE8AE21" w14:textId="77777777" w:rsidR="001F6DDB" w:rsidRPr="001F6DDB" w:rsidRDefault="001F6DDB" w:rsidP="001F6DDB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1F6DDB">
        <w:rPr>
          <w:sz w:val="24"/>
          <w:szCs w:val="24"/>
        </w:rPr>
        <w:t>API Gateway</w:t>
      </w:r>
    </w:p>
    <w:p w14:paraId="3C6CE38F" w14:textId="77777777" w:rsidR="001F6DDB" w:rsidRPr="001F6DDB" w:rsidRDefault="001F6DDB" w:rsidP="001F6DDB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1F6DDB">
        <w:rPr>
          <w:sz w:val="24"/>
          <w:szCs w:val="24"/>
        </w:rPr>
        <w:t>RDS + S3</w:t>
      </w:r>
    </w:p>
    <w:p w14:paraId="3862A7F0" w14:textId="77777777" w:rsidR="001F6DDB" w:rsidRPr="001F6DDB" w:rsidRDefault="001F6DDB" w:rsidP="001F6DDB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1F6DDB">
        <w:rPr>
          <w:sz w:val="24"/>
          <w:szCs w:val="24"/>
        </w:rPr>
        <w:t>ECS + Load Balancer</w:t>
      </w:r>
    </w:p>
    <w:p w14:paraId="703137F4" w14:textId="6E78BCFB" w:rsidR="001F6DDB" w:rsidRPr="001F6DDB" w:rsidRDefault="001F6DDB" w:rsidP="00FD66FF">
      <w:pPr>
        <w:ind w:left="720"/>
        <w:rPr>
          <w:sz w:val="24"/>
          <w:szCs w:val="24"/>
        </w:rPr>
      </w:pP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How to explain this in interviews</w:t>
      </w:r>
      <w:r w:rsidRPr="001F6DDB">
        <w:rPr>
          <w:sz w:val="24"/>
          <w:szCs w:val="24"/>
        </w:rPr>
        <w:br/>
      </w:r>
      <w:r w:rsidRPr="001F6DDB">
        <w:rPr>
          <w:rFonts w:ascii="Cambria Math" w:hAnsi="Cambria Math" w:cs="Cambria Math"/>
          <w:sz w:val="24"/>
          <w:szCs w:val="24"/>
        </w:rPr>
        <w:t>▶</w:t>
      </w:r>
      <w:r w:rsidRPr="001F6DDB">
        <w:rPr>
          <w:sz w:val="24"/>
          <w:szCs w:val="24"/>
        </w:rPr>
        <w:t xml:space="preserve"> Resume &amp; project discussion tips</w:t>
      </w:r>
    </w:p>
    <w:sectPr w:rsidR="001F6DDB" w:rsidRPr="001F6DDB" w:rsidSect="001F6DDB">
      <w:pgSz w:w="11906" w:h="16838"/>
      <w:pgMar w:top="28" w:right="340" w:bottom="312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81A8D"/>
    <w:multiLevelType w:val="multilevel"/>
    <w:tmpl w:val="B8F4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43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DB"/>
    <w:rsid w:val="001F6DDB"/>
    <w:rsid w:val="00633739"/>
    <w:rsid w:val="00643C91"/>
    <w:rsid w:val="00656AE6"/>
    <w:rsid w:val="00791EF3"/>
    <w:rsid w:val="00F30EE1"/>
    <w:rsid w:val="00FD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B8B6"/>
  <w15:chartTrackingRefBased/>
  <w15:docId w15:val="{DE66B460-4EAE-49BC-A715-C066AF784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D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Ahirwar</dc:creator>
  <cp:keywords/>
  <dc:description/>
  <cp:lastModifiedBy>Mahesh Ahirwar</cp:lastModifiedBy>
  <cp:revision>1</cp:revision>
  <dcterms:created xsi:type="dcterms:W3CDTF">2025-12-28T07:17:00Z</dcterms:created>
  <dcterms:modified xsi:type="dcterms:W3CDTF">2025-12-28T08:45:00Z</dcterms:modified>
</cp:coreProperties>
</file>