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VAMSI 19011429</w:t>
      </w:r>
      <w:r>
        <w:rPr>
          <w:rFonts w:hint="default" w:ascii="Palatino Linotype" w:hAnsi="Palatino Linotype"/>
          <w:sz w:val="24"/>
          <w:szCs w:val="24"/>
          <w:lang w:val="en-IN"/>
        </w:rPr>
        <w:br w:type="textWrapping"/>
      </w:r>
      <w:r>
        <w:rPr>
          <w:rFonts w:hint="default" w:ascii="Palatino Linotype" w:hAnsi="Palatino Linotype"/>
          <w:sz w:val="24"/>
          <w:szCs w:val="24"/>
          <w:lang w:val="en-IN"/>
        </w:rPr>
        <w:t>EXPERIMENT 1</w:t>
      </w:r>
    </w:p>
    <w:p>
      <w:pPr>
        <w:pStyle w:val="4"/>
        <w:numPr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Configuration of Network Devices using Packet Tracer (Hub, Switch, Ethernet, Broadcast)</w:t>
      </w:r>
    </w:p>
    <w:p>
      <w:pPr>
        <w:pStyle w:val="4"/>
        <w:numPr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drawing>
          <wp:inline distT="0" distB="0" distL="114300" distR="114300">
            <wp:extent cx="5410200" cy="271843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>
      <w:r>
        <w:drawing>
          <wp:inline distT="0" distB="0" distL="114300" distR="114300">
            <wp:extent cx="5582920" cy="2987040"/>
            <wp:effectExtent l="0" t="0" r="1016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bookmarkStart w:id="0" w:name="_GoBack"/>
      <w:r>
        <w:drawing>
          <wp:inline distT="0" distB="0" distL="114300" distR="114300">
            <wp:extent cx="5478145" cy="275844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A72E7C"/>
    <w:rsid w:val="42A72E7C"/>
    <w:rsid w:val="6B58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2022-09-27T17:07:00Z</dcterms:created>
  <dc:creator>20CSE429 Vamsi</dc:creator>
  <cp:lastModifiedBy>20CSE429 Vamsi</cp:lastModifiedBy>
  <dcterms:modified xsi:type="dcterms:W3CDTF">2022-09-27T17:55:36Z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3BAB3EB4C0F941C4877B1329FE9A2806</vt:lpwstr>
  </property>
</Properties>
</file>