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VAMSI 192011429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EXPERIMENT 15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Cisco Packet Tracer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&gt;Configuring router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&gt;Configuring pc’s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&gt;Configuring server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&gt;Configuring Switch and Making Connection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 xml:space="preserve">&gt;Select  the requirements which you want 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&gt;Select the gate way.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 xml:space="preserve">&gt;Select the  home  gate way to smart phone 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&gt;connecting the all the  devices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&gt;Accessing through the smart phone.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5271135" cy="279463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7960" cy="2304415"/>
            <wp:effectExtent l="0" t="0" r="508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1135" cy="3096260"/>
            <wp:effectExtent l="0" t="0" r="190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95043"/>
    <w:rsid w:val="24351449"/>
    <w:rsid w:val="5CE9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2022-09-29T07:45:00Z</dcterms:created>
  <dc:creator>20CSE429 Vamsi</dc:creator>
  <cp:lastModifiedBy>20CSE429 Vamsi</cp:lastModifiedBy>
  <dcterms:modified xsi:type="dcterms:W3CDTF">2022-09-29T08:04:12Z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C387EFECC71747C286B6A0A36752D01A</vt:lpwstr>
  </property>
</Properties>
</file>