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206D" w14:textId="06D368CA" w:rsidR="001C15A1" w:rsidRDefault="004F2052">
      <w:pPr>
        <w:rPr>
          <w:rFonts w:ascii="Times New Roman" w:hAnsi="Times New Roman" w:cs="Times New Roman"/>
          <w:b/>
          <w:bCs/>
          <w:sz w:val="40"/>
        </w:rPr>
      </w:pPr>
      <w:r w:rsidRPr="004F2052">
        <w:rPr>
          <w:rFonts w:ascii="Times New Roman" w:hAnsi="Times New Roman" w:cs="Times New Roman"/>
          <w:b/>
          <w:bCs/>
          <w:sz w:val="40"/>
        </w:rPr>
        <w:t>SOC Incident Analysis &amp; Response Report</w:t>
      </w:r>
    </w:p>
    <w:p w14:paraId="3DAC03DA" w14:textId="3F93F34D" w:rsidR="004F2052" w:rsidRPr="004F2052" w:rsidRDefault="004F2052" w:rsidP="004F2052">
      <w:pPr>
        <w:rPr>
          <w:rFonts w:ascii="Times New Roman" w:hAnsi="Times New Roman" w:cs="Times New Roman"/>
          <w:sz w:val="24"/>
          <w:lang w:val="en-IN"/>
        </w:rPr>
      </w:pPr>
      <w:r w:rsidRPr="004F2052">
        <w:rPr>
          <w:rFonts w:ascii="Times New Roman" w:hAnsi="Times New Roman" w:cs="Times New Roman"/>
          <w:b/>
          <w:bCs/>
          <w:sz w:val="24"/>
          <w:lang w:val="en-IN"/>
        </w:rPr>
        <w:t>Analyst:</w:t>
      </w:r>
      <w:r w:rsidRPr="004F2052">
        <w:rPr>
          <w:rFonts w:ascii="Times New Roman" w:hAnsi="Times New Roman" w:cs="Times New Roman"/>
          <w:sz w:val="24"/>
          <w:lang w:val="en-IN"/>
        </w:rPr>
        <w:t xml:space="preserve"> Mahesh</w:t>
      </w:r>
      <w:r>
        <w:rPr>
          <w:rFonts w:ascii="Times New Roman" w:hAnsi="Times New Roman" w:cs="Times New Roman"/>
          <w:sz w:val="24"/>
          <w:lang w:val="en-IN"/>
        </w:rPr>
        <w:t xml:space="preserve"> Babu Gopanaboyina</w:t>
      </w:r>
    </w:p>
    <w:p w14:paraId="0B1C9E49" w14:textId="77777777" w:rsidR="004F2052" w:rsidRPr="004F2052" w:rsidRDefault="004F2052" w:rsidP="004F2052">
      <w:pPr>
        <w:rPr>
          <w:rFonts w:ascii="Times New Roman" w:hAnsi="Times New Roman" w:cs="Times New Roman"/>
          <w:sz w:val="24"/>
          <w:lang w:val="en-IN"/>
        </w:rPr>
      </w:pPr>
      <w:r w:rsidRPr="004F2052">
        <w:rPr>
          <w:rFonts w:ascii="Times New Roman" w:hAnsi="Times New Roman" w:cs="Times New Roman"/>
          <w:b/>
          <w:bCs/>
          <w:sz w:val="24"/>
          <w:lang w:val="en-IN"/>
        </w:rPr>
        <w:t>Date:</w:t>
      </w:r>
      <w:r w:rsidRPr="004F2052">
        <w:rPr>
          <w:rFonts w:ascii="Times New Roman" w:hAnsi="Times New Roman" w:cs="Times New Roman"/>
          <w:sz w:val="24"/>
          <w:lang w:val="en-IN"/>
        </w:rPr>
        <w:t xml:space="preserve"> April 16, 2026</w:t>
      </w:r>
    </w:p>
    <w:p w14:paraId="63F1130F" w14:textId="77777777" w:rsidR="004F2052" w:rsidRPr="004F2052" w:rsidRDefault="004F2052" w:rsidP="004F2052">
      <w:pPr>
        <w:rPr>
          <w:rFonts w:ascii="Times New Roman" w:hAnsi="Times New Roman" w:cs="Times New Roman"/>
          <w:sz w:val="24"/>
          <w:lang w:val="en-IN"/>
        </w:rPr>
      </w:pPr>
      <w:r w:rsidRPr="004F2052">
        <w:rPr>
          <w:rFonts w:ascii="Times New Roman" w:hAnsi="Times New Roman" w:cs="Times New Roman"/>
          <w:b/>
          <w:bCs/>
          <w:sz w:val="24"/>
          <w:lang w:val="en-IN"/>
        </w:rPr>
        <w:t>Environment:</w:t>
      </w:r>
      <w:r w:rsidRPr="004F2052">
        <w:rPr>
          <w:rFonts w:ascii="Times New Roman" w:hAnsi="Times New Roman" w:cs="Times New Roman"/>
          <w:sz w:val="24"/>
          <w:lang w:val="en-IN"/>
        </w:rPr>
        <w:t xml:space="preserve"> </w:t>
      </w:r>
      <w:proofErr w:type="spellStart"/>
      <w:r w:rsidRPr="004F2052">
        <w:rPr>
          <w:rFonts w:ascii="Times New Roman" w:hAnsi="Times New Roman" w:cs="Times New Roman"/>
          <w:sz w:val="24"/>
          <w:lang w:val="en-IN"/>
        </w:rPr>
        <w:t>Wazuh</w:t>
      </w:r>
      <w:proofErr w:type="spellEnd"/>
      <w:r w:rsidRPr="004F2052">
        <w:rPr>
          <w:rFonts w:ascii="Times New Roman" w:hAnsi="Times New Roman" w:cs="Times New Roman"/>
          <w:sz w:val="24"/>
          <w:lang w:val="en-IN"/>
        </w:rPr>
        <w:t xml:space="preserve"> SIEM / Kali Linux / VirtualBox</w:t>
      </w:r>
    </w:p>
    <w:p w14:paraId="739F3F66" w14:textId="77777777" w:rsidR="004F2052" w:rsidRDefault="004F2052">
      <w:pPr>
        <w:rPr>
          <w:rFonts w:ascii="Times New Roman" w:hAnsi="Times New Roman" w:cs="Times New Roman"/>
          <w:sz w:val="24"/>
        </w:rPr>
      </w:pPr>
    </w:p>
    <w:p w14:paraId="0BACC5CE" w14:textId="77777777" w:rsidR="004F2052" w:rsidRPr="004F2052" w:rsidRDefault="004F2052" w:rsidP="004F2052">
      <w:pPr>
        <w:rPr>
          <w:rFonts w:ascii="Times New Roman" w:hAnsi="Times New Roman" w:cs="Times New Roman"/>
          <w:b/>
          <w:bCs/>
          <w:sz w:val="32"/>
          <w:lang w:val="en-IN"/>
        </w:rPr>
      </w:pPr>
      <w:r w:rsidRPr="004F2052">
        <w:rPr>
          <w:rFonts w:ascii="Times New Roman" w:hAnsi="Times New Roman" w:cs="Times New Roman"/>
          <w:b/>
          <w:bCs/>
          <w:sz w:val="32"/>
          <w:lang w:val="en-IN"/>
        </w:rPr>
        <w:t>1. Infrastructure &amp; Monitoring Setup</w:t>
      </w:r>
    </w:p>
    <w:p w14:paraId="7E2D2183" w14:textId="77777777" w:rsidR="004F2052" w:rsidRDefault="004F2052" w:rsidP="004F2052">
      <w:pPr>
        <w:numPr>
          <w:ilvl w:val="0"/>
          <w:numId w:val="1"/>
        </w:numPr>
        <w:rPr>
          <w:rFonts w:ascii="Times New Roman" w:hAnsi="Times New Roman" w:cs="Times New Roman"/>
          <w:sz w:val="24"/>
          <w:lang w:val="en-IN"/>
        </w:rPr>
      </w:pPr>
      <w:r w:rsidRPr="004F2052">
        <w:rPr>
          <w:rFonts w:ascii="Times New Roman" w:hAnsi="Times New Roman" w:cs="Times New Roman"/>
          <w:b/>
          <w:bCs/>
          <w:sz w:val="24"/>
          <w:lang w:val="en-IN"/>
        </w:rPr>
        <w:t>Description:</w:t>
      </w:r>
      <w:r w:rsidRPr="004F2052">
        <w:rPr>
          <w:rFonts w:ascii="Times New Roman" w:hAnsi="Times New Roman" w:cs="Times New Roman"/>
          <w:sz w:val="24"/>
          <w:lang w:val="en-IN"/>
        </w:rPr>
        <w:t xml:space="preserve"> Successful deployment of a </w:t>
      </w:r>
      <w:proofErr w:type="spellStart"/>
      <w:r w:rsidRPr="004F2052">
        <w:rPr>
          <w:rFonts w:ascii="Times New Roman" w:hAnsi="Times New Roman" w:cs="Times New Roman"/>
          <w:sz w:val="24"/>
          <w:lang w:val="en-IN"/>
        </w:rPr>
        <w:t>Wazuh</w:t>
      </w:r>
      <w:proofErr w:type="spellEnd"/>
      <w:r w:rsidRPr="004F2052">
        <w:rPr>
          <w:rFonts w:ascii="Times New Roman" w:hAnsi="Times New Roman" w:cs="Times New Roman"/>
          <w:sz w:val="24"/>
          <w:lang w:val="en-IN"/>
        </w:rPr>
        <w:t xml:space="preserve">-based Security Operations </w:t>
      </w:r>
      <w:proofErr w:type="spellStart"/>
      <w:r w:rsidRPr="004F2052">
        <w:rPr>
          <w:rFonts w:ascii="Times New Roman" w:hAnsi="Times New Roman" w:cs="Times New Roman"/>
          <w:sz w:val="24"/>
          <w:lang w:val="en-IN"/>
        </w:rPr>
        <w:t>Center</w:t>
      </w:r>
      <w:proofErr w:type="spellEnd"/>
      <w:r w:rsidRPr="004F2052">
        <w:rPr>
          <w:rFonts w:ascii="Times New Roman" w:hAnsi="Times New Roman" w:cs="Times New Roman"/>
          <w:sz w:val="24"/>
          <w:lang w:val="en-IN"/>
        </w:rPr>
        <w:t xml:space="preserve"> (SOC) environment.</w:t>
      </w:r>
    </w:p>
    <w:p w14:paraId="72C142BE" w14:textId="03EC3A7B" w:rsidR="004F2052" w:rsidRDefault="004F2052" w:rsidP="004F2052">
      <w:pPr>
        <w:pStyle w:val="NormalWeb"/>
      </w:pPr>
      <w:r>
        <w:rPr>
          <w:noProof/>
        </w:rPr>
        <w:drawing>
          <wp:inline distT="0" distB="0" distL="0" distR="0" wp14:anchorId="0C3545BE" wp14:editId="61A5C366">
            <wp:extent cx="5733415" cy="3138805"/>
            <wp:effectExtent l="0" t="0" r="635" b="4445"/>
            <wp:docPr id="180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138805"/>
                    </a:xfrm>
                    <a:prstGeom prst="rect">
                      <a:avLst/>
                    </a:prstGeom>
                    <a:noFill/>
                    <a:ln>
                      <a:noFill/>
                    </a:ln>
                  </pic:spPr>
                </pic:pic>
              </a:graphicData>
            </a:graphic>
          </wp:inline>
        </w:drawing>
      </w:r>
    </w:p>
    <w:p w14:paraId="561D32E5" w14:textId="77777777" w:rsidR="004F2052" w:rsidRDefault="004F2052" w:rsidP="004F2052">
      <w:pPr>
        <w:ind w:left="360"/>
        <w:rPr>
          <w:rFonts w:ascii="Times New Roman" w:hAnsi="Times New Roman" w:cs="Times New Roman"/>
          <w:sz w:val="24"/>
          <w:lang w:val="en-IN"/>
        </w:rPr>
      </w:pPr>
    </w:p>
    <w:p w14:paraId="7D9B2ED7" w14:textId="7A41E407" w:rsidR="004F2052" w:rsidRDefault="004F2052" w:rsidP="004F2052">
      <w:pPr>
        <w:ind w:left="360"/>
        <w:rPr>
          <w:rFonts w:ascii="Times New Roman" w:hAnsi="Times New Roman" w:cs="Times New Roman"/>
          <w:sz w:val="24"/>
        </w:rPr>
      </w:pPr>
      <w:r w:rsidRPr="004F2052">
        <w:rPr>
          <w:rFonts w:ascii="Times New Roman" w:hAnsi="Times New Roman" w:cs="Times New Roman"/>
          <w:b/>
          <w:bCs/>
          <w:sz w:val="24"/>
        </w:rPr>
        <w:t>Notes:</w:t>
      </w:r>
      <w:r w:rsidRPr="004F2052">
        <w:rPr>
          <w:rFonts w:ascii="Times New Roman" w:hAnsi="Times New Roman" w:cs="Times New Roman"/>
          <w:sz w:val="24"/>
        </w:rPr>
        <w:t xml:space="preserve"> The Kali Linux endpoint (192.168.56.1) was successfully onboarded as a monitored agent.</w:t>
      </w:r>
    </w:p>
    <w:p w14:paraId="20EEED9F" w14:textId="77777777" w:rsidR="004F2052" w:rsidRDefault="004F2052" w:rsidP="004F2052">
      <w:pPr>
        <w:ind w:left="360"/>
        <w:rPr>
          <w:rFonts w:ascii="Times New Roman" w:hAnsi="Times New Roman" w:cs="Times New Roman"/>
          <w:sz w:val="24"/>
          <w:lang w:val="en-IN"/>
        </w:rPr>
      </w:pPr>
    </w:p>
    <w:p w14:paraId="67592EAF" w14:textId="77777777" w:rsidR="004F2052" w:rsidRPr="004F2052" w:rsidRDefault="004F2052" w:rsidP="004F2052">
      <w:pPr>
        <w:ind w:left="360"/>
        <w:rPr>
          <w:rFonts w:ascii="Times New Roman" w:hAnsi="Times New Roman" w:cs="Times New Roman"/>
          <w:b/>
          <w:bCs/>
          <w:sz w:val="24"/>
          <w:lang w:val="en-IN"/>
        </w:rPr>
      </w:pPr>
      <w:r w:rsidRPr="004F2052">
        <w:rPr>
          <w:rFonts w:ascii="Times New Roman" w:hAnsi="Times New Roman" w:cs="Times New Roman"/>
          <w:b/>
          <w:bCs/>
          <w:sz w:val="24"/>
          <w:lang w:val="en-IN"/>
        </w:rPr>
        <w:t>2. Advanced Log Analysis (Task 1)</w:t>
      </w:r>
    </w:p>
    <w:p w14:paraId="6360CD75" w14:textId="77777777" w:rsidR="004F2052" w:rsidRDefault="004F2052" w:rsidP="004F2052">
      <w:pPr>
        <w:numPr>
          <w:ilvl w:val="0"/>
          <w:numId w:val="2"/>
        </w:numPr>
        <w:rPr>
          <w:rFonts w:ascii="Times New Roman" w:hAnsi="Times New Roman" w:cs="Times New Roman"/>
          <w:sz w:val="24"/>
          <w:lang w:val="en-IN"/>
        </w:rPr>
      </w:pPr>
      <w:r w:rsidRPr="004F2052">
        <w:rPr>
          <w:rFonts w:ascii="Times New Roman" w:hAnsi="Times New Roman" w:cs="Times New Roman"/>
          <w:b/>
          <w:bCs/>
          <w:sz w:val="24"/>
          <w:lang w:val="en-IN"/>
        </w:rPr>
        <w:t>Scenario:</w:t>
      </w:r>
      <w:r w:rsidRPr="004F2052">
        <w:rPr>
          <w:rFonts w:ascii="Times New Roman" w:hAnsi="Times New Roman" w:cs="Times New Roman"/>
          <w:sz w:val="24"/>
          <w:lang w:val="en-IN"/>
        </w:rPr>
        <w:t xml:space="preserve"> Identification of brute force attempts and anomaly detection.</w:t>
      </w:r>
    </w:p>
    <w:p w14:paraId="0EE9CA30" w14:textId="771D72B4" w:rsidR="004F2052" w:rsidRDefault="004F2052" w:rsidP="004F2052">
      <w:pPr>
        <w:pStyle w:val="NormalWeb"/>
      </w:pPr>
      <w:r>
        <w:rPr>
          <w:noProof/>
        </w:rPr>
        <w:lastRenderedPageBreak/>
        <w:drawing>
          <wp:inline distT="0" distB="0" distL="0" distR="0" wp14:anchorId="3BC4FB4F" wp14:editId="74905F52">
            <wp:extent cx="5733415" cy="3138805"/>
            <wp:effectExtent l="0" t="0" r="635" b="4445"/>
            <wp:docPr id="829623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138805"/>
                    </a:xfrm>
                    <a:prstGeom prst="rect">
                      <a:avLst/>
                    </a:prstGeom>
                    <a:noFill/>
                    <a:ln>
                      <a:noFill/>
                    </a:ln>
                  </pic:spPr>
                </pic:pic>
              </a:graphicData>
            </a:graphic>
          </wp:inline>
        </w:drawing>
      </w:r>
    </w:p>
    <w:p w14:paraId="55F7169A" w14:textId="77777777" w:rsidR="004F2052" w:rsidRPr="004F2052" w:rsidRDefault="004F2052" w:rsidP="004F2052">
      <w:pPr>
        <w:ind w:left="360"/>
        <w:rPr>
          <w:rFonts w:ascii="Times New Roman" w:hAnsi="Times New Roman" w:cs="Times New Roman"/>
          <w:sz w:val="24"/>
          <w:lang w:val="en-IN"/>
        </w:rPr>
      </w:pPr>
    </w:p>
    <w:p w14:paraId="6C764932" w14:textId="77777777" w:rsidR="004F2052" w:rsidRPr="004F2052" w:rsidRDefault="004F2052" w:rsidP="004F2052">
      <w:pPr>
        <w:numPr>
          <w:ilvl w:val="0"/>
          <w:numId w:val="2"/>
        </w:numPr>
        <w:rPr>
          <w:rFonts w:ascii="Times New Roman" w:hAnsi="Times New Roman" w:cs="Times New Roman"/>
          <w:sz w:val="24"/>
          <w:lang w:val="en-IN"/>
        </w:rPr>
      </w:pPr>
      <w:r w:rsidRPr="004F2052">
        <w:rPr>
          <w:rFonts w:ascii="Times New Roman" w:hAnsi="Times New Roman" w:cs="Times New Roman"/>
          <w:b/>
          <w:bCs/>
          <w:sz w:val="24"/>
          <w:lang w:val="en-IN"/>
        </w:rPr>
        <w:t>Log Correlation Table:</w:t>
      </w:r>
      <w:r w:rsidRPr="004F2052">
        <w:rPr>
          <w:rFonts w:ascii="Times New Roman" w:hAnsi="Times New Roman" w:cs="Times New Roman"/>
          <w:sz w:val="24"/>
          <w:lang w:val="en-IN"/>
        </w:rPr>
        <w:t xml:space="preserve"> </w:t>
      </w:r>
    </w:p>
    <w:p w14:paraId="7B17E63D" w14:textId="77777777" w:rsidR="004F2052" w:rsidRDefault="004F2052" w:rsidP="004F2052">
      <w:pPr>
        <w:ind w:left="360"/>
        <w:rPr>
          <w:rFonts w:ascii="Times New Roman" w:hAnsi="Times New Roman" w:cs="Times New Roman"/>
          <w:sz w:val="24"/>
          <w:lang w:val="en-IN"/>
        </w:rPr>
      </w:pPr>
    </w:p>
    <w:tbl>
      <w:tblPr>
        <w:tblW w:w="0" w:type="auto"/>
        <w:tblCellSpacing w:w="15" w:type="dxa"/>
        <w:tblCellMar>
          <w:left w:w="0" w:type="dxa"/>
          <w:right w:w="0" w:type="dxa"/>
        </w:tblCellMar>
        <w:tblLook w:val="04A0" w:firstRow="1" w:lastRow="0" w:firstColumn="1" w:lastColumn="0" w:noHBand="0" w:noVBand="1"/>
      </w:tblPr>
      <w:tblGrid>
        <w:gridCol w:w="1829"/>
        <w:gridCol w:w="1220"/>
        <w:gridCol w:w="1860"/>
        <w:gridCol w:w="2100"/>
        <w:gridCol w:w="2004"/>
      </w:tblGrid>
      <w:tr w:rsidR="000331B5" w:rsidRPr="000331B5" w14:paraId="7B5164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2FBD7"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b/>
                <w:bCs/>
                <w:sz w:val="24"/>
                <w:lang w:val="en-IN"/>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43183"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b/>
                <w:bCs/>
                <w:sz w:val="24"/>
                <w:lang w:val="en-IN"/>
              </w:rPr>
              <w:t>Event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C303B"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b/>
                <w:bCs/>
                <w:sz w:val="24"/>
                <w:lang w:val="en-IN"/>
              </w:rPr>
              <w:t>Source 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2FF68"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b/>
                <w:bCs/>
                <w:sz w:val="24"/>
                <w:lang w:val="en-IN"/>
              </w:rPr>
              <w:t>Destination 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DD068F"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b/>
                <w:bCs/>
                <w:sz w:val="24"/>
                <w:lang w:val="en-IN"/>
              </w:rPr>
              <w:t>Notes</w:t>
            </w:r>
          </w:p>
        </w:tc>
      </w:tr>
      <w:tr w:rsidR="000331B5" w:rsidRPr="000331B5" w14:paraId="12C814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FF650"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2026-04-16 17:50:57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9600F"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2502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7092C"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192.168.56.1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7C224"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192.168.56.102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5F9AF1"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Sequential failed logins correlated as Brute Force</w:t>
            </w:r>
          </w:p>
        </w:tc>
      </w:tr>
      <w:tr w:rsidR="000331B5" w:rsidRPr="000331B5" w14:paraId="50A93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1C846"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2026-04-16 17:46:46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CDED4"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2502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D23BD"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192.168.56.1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0D065"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192.168.56.102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577826" w14:textId="77777777" w:rsidR="000331B5" w:rsidRPr="000331B5" w:rsidRDefault="000331B5" w:rsidP="000331B5">
            <w:pPr>
              <w:ind w:left="360"/>
              <w:rPr>
                <w:rFonts w:ascii="Times New Roman" w:hAnsi="Times New Roman" w:cs="Times New Roman"/>
                <w:sz w:val="24"/>
                <w:lang w:val="en-IN"/>
              </w:rPr>
            </w:pPr>
            <w:r w:rsidRPr="000331B5">
              <w:rPr>
                <w:rFonts w:ascii="Times New Roman" w:hAnsi="Times New Roman" w:cs="Times New Roman"/>
                <w:sz w:val="24"/>
                <w:lang w:val="en-IN"/>
              </w:rPr>
              <w:t>Multiple authentication failures detected</w:t>
            </w:r>
          </w:p>
        </w:tc>
      </w:tr>
    </w:tbl>
    <w:p w14:paraId="2B179A3D" w14:textId="77777777" w:rsidR="004F2052" w:rsidRDefault="004F2052" w:rsidP="000331B5">
      <w:pPr>
        <w:rPr>
          <w:rFonts w:ascii="Times New Roman" w:hAnsi="Times New Roman" w:cs="Times New Roman"/>
          <w:sz w:val="24"/>
          <w:lang w:val="en-IN"/>
        </w:rPr>
      </w:pPr>
    </w:p>
    <w:p w14:paraId="22CDB4CB" w14:textId="3DDCF469" w:rsidR="004F2052" w:rsidRPr="004F2052" w:rsidRDefault="004F2052" w:rsidP="000331B5">
      <w:pPr>
        <w:rPr>
          <w:rFonts w:ascii="Times New Roman" w:hAnsi="Times New Roman" w:cs="Times New Roman"/>
          <w:sz w:val="24"/>
          <w:lang w:val="en-IN"/>
        </w:rPr>
      </w:pPr>
      <w:r w:rsidRPr="004F2052">
        <w:rPr>
          <w:rFonts w:ascii="Times New Roman" w:hAnsi="Times New Roman" w:cs="Times New Roman"/>
          <w:b/>
          <w:bCs/>
          <w:sz w:val="24"/>
        </w:rPr>
        <w:t>Summary :</w:t>
      </w:r>
      <w:r w:rsidRPr="004F2052">
        <w:rPr>
          <w:rFonts w:ascii="Times New Roman" w:hAnsi="Times New Roman" w:cs="Times New Roman"/>
          <w:sz w:val="24"/>
        </w:rPr>
        <w:t xml:space="preserve"> Anomaly detection was performed by monitoring login frequency. A significant spike in the dashboard’s "Alerts over Time" graph highlighted a deviation from baseline </w:t>
      </w:r>
      <w:proofErr w:type="spellStart"/>
      <w:r w:rsidRPr="004F2052">
        <w:rPr>
          <w:rFonts w:ascii="Times New Roman" w:hAnsi="Times New Roman" w:cs="Times New Roman"/>
          <w:sz w:val="24"/>
        </w:rPr>
        <w:t>behavior</w:t>
      </w:r>
      <w:proofErr w:type="spellEnd"/>
      <w:r w:rsidRPr="004F2052">
        <w:rPr>
          <w:rFonts w:ascii="Times New Roman" w:hAnsi="Times New Roman" w:cs="Times New Roman"/>
          <w:sz w:val="24"/>
        </w:rPr>
        <w:t>. These events were correlated by grouping repeated authentication failures (Rule 2502) from a single source, identifying a targeted brute force attack.</w:t>
      </w:r>
    </w:p>
    <w:p w14:paraId="0350AA7D" w14:textId="77777777" w:rsidR="004F2052" w:rsidRDefault="004F2052">
      <w:pPr>
        <w:rPr>
          <w:rFonts w:ascii="Times New Roman" w:hAnsi="Times New Roman" w:cs="Times New Roman"/>
          <w:sz w:val="32"/>
        </w:rPr>
      </w:pPr>
    </w:p>
    <w:p w14:paraId="1A0562EF" w14:textId="5BB12FFB" w:rsidR="004F2052" w:rsidRDefault="004F2052">
      <w:pPr>
        <w:rPr>
          <w:rFonts w:ascii="Times New Roman" w:hAnsi="Times New Roman" w:cs="Times New Roman"/>
          <w:b/>
          <w:bCs/>
          <w:sz w:val="32"/>
        </w:rPr>
      </w:pPr>
      <w:r w:rsidRPr="004F2052">
        <w:rPr>
          <w:rFonts w:ascii="Times New Roman" w:hAnsi="Times New Roman" w:cs="Times New Roman"/>
          <w:b/>
          <w:bCs/>
          <w:sz w:val="32"/>
        </w:rPr>
        <w:lastRenderedPageBreak/>
        <w:t>3. Threat Intelligence &amp; Incident Escalation (Tasks 2 &amp; 3)</w:t>
      </w:r>
    </w:p>
    <w:p w14:paraId="00854106" w14:textId="4C76666E" w:rsidR="004F2052" w:rsidRPr="004F2052" w:rsidRDefault="004F2052" w:rsidP="004F2052">
      <w:pPr>
        <w:rPr>
          <w:rFonts w:ascii="Times New Roman" w:hAnsi="Times New Roman" w:cs="Times New Roman"/>
          <w:b/>
          <w:bCs/>
          <w:sz w:val="24"/>
          <w:lang w:val="en-IN"/>
        </w:rPr>
      </w:pPr>
      <w:r w:rsidRPr="004F2052">
        <w:rPr>
          <w:rFonts w:ascii="Times New Roman" w:hAnsi="Times New Roman" w:cs="Times New Roman"/>
          <w:b/>
          <w:bCs/>
          <w:sz w:val="24"/>
          <w:lang w:val="en-IN"/>
        </w:rPr>
        <w:drawing>
          <wp:inline distT="0" distB="0" distL="0" distR="0" wp14:anchorId="4B57C09E" wp14:editId="7BCFF900">
            <wp:extent cx="5733415" cy="3138805"/>
            <wp:effectExtent l="0" t="0" r="635" b="4445"/>
            <wp:docPr id="130921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138805"/>
                    </a:xfrm>
                    <a:prstGeom prst="rect">
                      <a:avLst/>
                    </a:prstGeom>
                    <a:noFill/>
                    <a:ln>
                      <a:noFill/>
                    </a:ln>
                  </pic:spPr>
                </pic:pic>
              </a:graphicData>
            </a:graphic>
          </wp:inline>
        </w:drawing>
      </w:r>
    </w:p>
    <w:p w14:paraId="5CA0CE87" w14:textId="77777777" w:rsidR="004F2052" w:rsidRDefault="004F2052">
      <w:pPr>
        <w:rPr>
          <w:rFonts w:ascii="Times New Roman" w:hAnsi="Times New Roman" w:cs="Times New Roman"/>
          <w:b/>
          <w:bCs/>
          <w:sz w:val="24"/>
        </w:rPr>
      </w:pPr>
    </w:p>
    <w:p w14:paraId="2D0A0F81" w14:textId="33042A41" w:rsidR="004F2052" w:rsidRPr="004F2052" w:rsidRDefault="004F2052" w:rsidP="004F2052">
      <w:pPr>
        <w:rPr>
          <w:rFonts w:ascii="Times New Roman" w:hAnsi="Times New Roman" w:cs="Times New Roman"/>
          <w:b/>
          <w:bCs/>
          <w:sz w:val="24"/>
          <w:lang w:val="en-IN"/>
        </w:rPr>
      </w:pPr>
      <w:r w:rsidRPr="004F2052">
        <w:rPr>
          <w:rFonts w:ascii="Times New Roman" w:hAnsi="Times New Roman" w:cs="Times New Roman"/>
          <w:b/>
          <w:bCs/>
          <w:sz w:val="24"/>
          <w:lang w:val="en-IN"/>
        </w:rPr>
        <w:drawing>
          <wp:inline distT="0" distB="0" distL="0" distR="0" wp14:anchorId="73E82CC2" wp14:editId="6B92DA5C">
            <wp:extent cx="5733415" cy="3138805"/>
            <wp:effectExtent l="0" t="0" r="635" b="4445"/>
            <wp:docPr id="1130859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138805"/>
                    </a:xfrm>
                    <a:prstGeom prst="rect">
                      <a:avLst/>
                    </a:prstGeom>
                    <a:noFill/>
                    <a:ln>
                      <a:noFill/>
                    </a:ln>
                  </pic:spPr>
                </pic:pic>
              </a:graphicData>
            </a:graphic>
          </wp:inline>
        </w:drawing>
      </w:r>
    </w:p>
    <w:p w14:paraId="682AEF08" w14:textId="77777777" w:rsidR="004F2052" w:rsidRDefault="004F2052">
      <w:pPr>
        <w:rPr>
          <w:rFonts w:ascii="Times New Roman" w:hAnsi="Times New Roman" w:cs="Times New Roman"/>
          <w:b/>
          <w:bCs/>
          <w:sz w:val="24"/>
        </w:rPr>
      </w:pPr>
    </w:p>
    <w:p w14:paraId="0B8E4353" w14:textId="3B620D70" w:rsidR="004F2052" w:rsidRPr="004F2052" w:rsidRDefault="004F2052" w:rsidP="004F2052">
      <w:pPr>
        <w:pStyle w:val="ListParagraph"/>
        <w:numPr>
          <w:ilvl w:val="0"/>
          <w:numId w:val="2"/>
        </w:numPr>
        <w:rPr>
          <w:rFonts w:ascii="Times New Roman" w:hAnsi="Times New Roman" w:cs="Times New Roman"/>
          <w:sz w:val="24"/>
          <w:lang w:val="en-IN"/>
        </w:rPr>
      </w:pPr>
      <w:r w:rsidRPr="004F2052">
        <w:rPr>
          <w:rFonts w:ascii="Times New Roman" w:hAnsi="Times New Roman" w:cs="Times New Roman"/>
          <w:b/>
          <w:bCs/>
          <w:sz w:val="24"/>
          <w:lang w:val="en-IN"/>
        </w:rPr>
        <w:t>Summary :</w:t>
      </w:r>
      <w:r w:rsidRPr="004F2052">
        <w:rPr>
          <w:rFonts w:ascii="Times New Roman" w:hAnsi="Times New Roman" w:cs="Times New Roman"/>
          <w:sz w:val="24"/>
          <w:lang w:val="en-IN"/>
        </w:rPr>
        <w:t xml:space="preserve"> Integrated MITRE ATT&amp;CK framework data to categorize threats. By hunting for T1110 (Brute Force), we identified the adversary's tactic as Credential Access. This intelligence-driven approach allowed us to validate the threat against known attacker TTPs.</w:t>
      </w:r>
    </w:p>
    <w:p w14:paraId="6BB96B91" w14:textId="272BF54F" w:rsidR="004F2052" w:rsidRPr="004F2052" w:rsidRDefault="004F2052" w:rsidP="004F2052">
      <w:pPr>
        <w:pStyle w:val="ListParagraph"/>
        <w:numPr>
          <w:ilvl w:val="0"/>
          <w:numId w:val="2"/>
        </w:numPr>
        <w:rPr>
          <w:rFonts w:ascii="Times New Roman" w:hAnsi="Times New Roman" w:cs="Times New Roman"/>
          <w:sz w:val="24"/>
          <w:lang w:val="en-IN"/>
        </w:rPr>
      </w:pPr>
      <w:r w:rsidRPr="004F2052">
        <w:rPr>
          <w:rFonts w:ascii="Times New Roman" w:hAnsi="Times New Roman" w:cs="Times New Roman"/>
          <w:b/>
          <w:bCs/>
          <w:sz w:val="24"/>
          <w:lang w:val="en-IN"/>
        </w:rPr>
        <w:t>Escalation Note:</w:t>
      </w:r>
      <w:r w:rsidRPr="004F2052">
        <w:rPr>
          <w:rFonts w:ascii="Times New Roman" w:hAnsi="Times New Roman" w:cs="Times New Roman"/>
          <w:sz w:val="24"/>
          <w:lang w:val="en-IN"/>
        </w:rPr>
        <w:t xml:space="preserve"> The incident was escalated from Tier 1 to Tier 2 based on the severity of the Brute Force attempt. A professional SITREP was generated to ensure the senior forensics team had all necessary context for deep-packet inspection.</w:t>
      </w:r>
    </w:p>
    <w:p w14:paraId="653170B1" w14:textId="77777777" w:rsidR="004F2052" w:rsidRDefault="004F2052">
      <w:pPr>
        <w:rPr>
          <w:rFonts w:ascii="Times New Roman" w:hAnsi="Times New Roman" w:cs="Times New Roman"/>
          <w:sz w:val="24"/>
        </w:rPr>
      </w:pPr>
    </w:p>
    <w:p w14:paraId="12F616A1" w14:textId="16C21577" w:rsidR="004F2052" w:rsidRDefault="004F2052">
      <w:pPr>
        <w:rPr>
          <w:rFonts w:ascii="Times New Roman" w:hAnsi="Times New Roman" w:cs="Times New Roman"/>
          <w:b/>
          <w:bCs/>
          <w:sz w:val="40"/>
        </w:rPr>
      </w:pPr>
      <w:r w:rsidRPr="004F2052">
        <w:rPr>
          <w:rFonts w:ascii="Times New Roman" w:hAnsi="Times New Roman" w:cs="Times New Roman"/>
          <w:b/>
          <w:bCs/>
          <w:sz w:val="40"/>
        </w:rPr>
        <w:t xml:space="preserve">4. Alert Triage &amp; Evidence Preservation </w:t>
      </w:r>
    </w:p>
    <w:p w14:paraId="5097D352" w14:textId="10B57F41" w:rsidR="004F2052" w:rsidRDefault="000331B5">
      <w:pPr>
        <w:rPr>
          <w:rFonts w:ascii="Times New Roman" w:hAnsi="Times New Roman" w:cs="Times New Roman"/>
          <w:b/>
          <w:bCs/>
          <w:sz w:val="24"/>
        </w:rPr>
      </w:pPr>
      <w:r w:rsidRPr="000331B5">
        <w:rPr>
          <w:rFonts w:ascii="Times New Roman" w:hAnsi="Times New Roman" w:cs="Times New Roman"/>
          <w:b/>
          <w:bCs/>
          <w:sz w:val="24"/>
        </w:rPr>
        <w:t>Alert Triage Table:</w:t>
      </w:r>
    </w:p>
    <w:p w14:paraId="282DD4B3" w14:textId="77777777" w:rsidR="000331B5" w:rsidRDefault="000331B5">
      <w:pPr>
        <w:rPr>
          <w:rFonts w:ascii="Times New Roman" w:hAnsi="Times New Roman" w:cs="Times New Roman"/>
          <w:b/>
          <w:bCs/>
          <w:sz w:val="24"/>
        </w:rPr>
      </w:pPr>
    </w:p>
    <w:tbl>
      <w:tblPr>
        <w:tblW w:w="0" w:type="auto"/>
        <w:tblCellSpacing w:w="15" w:type="dxa"/>
        <w:tblCellMar>
          <w:left w:w="0" w:type="dxa"/>
          <w:right w:w="0" w:type="dxa"/>
        </w:tblCellMar>
        <w:tblLook w:val="04A0" w:firstRow="1" w:lastRow="0" w:firstColumn="1" w:lastColumn="0" w:noHBand="0" w:noVBand="1"/>
      </w:tblPr>
      <w:tblGrid>
        <w:gridCol w:w="957"/>
        <w:gridCol w:w="3204"/>
        <w:gridCol w:w="1500"/>
        <w:gridCol w:w="1452"/>
        <w:gridCol w:w="1900"/>
      </w:tblGrid>
      <w:tr w:rsidR="000331B5" w:rsidRPr="000331B5" w14:paraId="16351C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64C32"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Alert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608AF"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7F858"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Source 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F087C"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Priority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153F95"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Status</w:t>
            </w:r>
          </w:p>
        </w:tc>
      </w:tr>
      <w:tr w:rsidR="000331B5" w:rsidRPr="000331B5" w14:paraId="79F54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DB81D"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CD6F9"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SSH Authentication Failure (Brute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FEF44"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192.168.56.1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AD140"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Level 10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3A8460"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Investigated / Resolved</w:t>
            </w:r>
          </w:p>
        </w:tc>
      </w:tr>
    </w:tbl>
    <w:p w14:paraId="5FD3712C" w14:textId="77777777" w:rsidR="000331B5" w:rsidRDefault="000331B5">
      <w:pPr>
        <w:rPr>
          <w:rFonts w:ascii="Times New Roman" w:hAnsi="Times New Roman" w:cs="Times New Roman"/>
          <w:b/>
          <w:bCs/>
          <w:sz w:val="24"/>
        </w:rPr>
      </w:pPr>
    </w:p>
    <w:p w14:paraId="41488864" w14:textId="14999A21"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drawing>
          <wp:inline distT="0" distB="0" distL="0" distR="0" wp14:anchorId="326E01D1" wp14:editId="789E0E88">
            <wp:extent cx="5733415" cy="3138805"/>
            <wp:effectExtent l="0" t="0" r="635" b="4445"/>
            <wp:docPr id="1335852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138805"/>
                    </a:xfrm>
                    <a:prstGeom prst="rect">
                      <a:avLst/>
                    </a:prstGeom>
                    <a:noFill/>
                    <a:ln>
                      <a:noFill/>
                    </a:ln>
                  </pic:spPr>
                </pic:pic>
              </a:graphicData>
            </a:graphic>
          </wp:inline>
        </w:drawing>
      </w:r>
    </w:p>
    <w:p w14:paraId="7AA13440" w14:textId="1F3C9FD2" w:rsidR="000331B5" w:rsidRDefault="000331B5">
      <w:pPr>
        <w:rPr>
          <w:rFonts w:ascii="Times New Roman" w:hAnsi="Times New Roman" w:cs="Times New Roman"/>
          <w:sz w:val="24"/>
        </w:rPr>
      </w:pPr>
      <w:r w:rsidRPr="000331B5">
        <w:rPr>
          <w:rFonts w:ascii="Times New Roman" w:hAnsi="Times New Roman" w:cs="Times New Roman"/>
          <w:b/>
          <w:bCs/>
          <w:sz w:val="24"/>
        </w:rPr>
        <w:t>Summary:</w:t>
      </w:r>
      <w:r w:rsidRPr="000331B5">
        <w:rPr>
          <w:rFonts w:ascii="Times New Roman" w:hAnsi="Times New Roman" w:cs="Times New Roman"/>
          <w:sz w:val="24"/>
        </w:rPr>
        <w:t xml:space="preserve"> To maintain the chain of custody, volatile data was collected via netstat and immediately hashed using the SHA256 algorithm. This ensures the evidence remains untampered with for any future legal or forensic requirements.</w:t>
      </w:r>
    </w:p>
    <w:p w14:paraId="73AC3849" w14:textId="77777777" w:rsidR="000331B5" w:rsidRPr="000331B5" w:rsidRDefault="000331B5" w:rsidP="000331B5">
      <w:pPr>
        <w:rPr>
          <w:rFonts w:ascii="Times New Roman" w:hAnsi="Times New Roman" w:cs="Times New Roman"/>
          <w:sz w:val="24"/>
        </w:rPr>
      </w:pPr>
    </w:p>
    <w:p w14:paraId="3E78450F" w14:textId="77777777" w:rsidR="000331B5" w:rsidRDefault="000331B5" w:rsidP="000331B5">
      <w:pPr>
        <w:rPr>
          <w:rFonts w:ascii="Times New Roman" w:hAnsi="Times New Roman" w:cs="Times New Roman"/>
          <w:sz w:val="24"/>
        </w:rPr>
      </w:pPr>
    </w:p>
    <w:p w14:paraId="00DCBCB9" w14:textId="01C851C3" w:rsidR="000331B5" w:rsidRDefault="000331B5" w:rsidP="000331B5">
      <w:pPr>
        <w:rPr>
          <w:rFonts w:ascii="Times New Roman" w:hAnsi="Times New Roman" w:cs="Times New Roman"/>
          <w:b/>
          <w:bCs/>
          <w:sz w:val="40"/>
        </w:rPr>
      </w:pPr>
      <w:r w:rsidRPr="000331B5">
        <w:rPr>
          <w:rFonts w:ascii="Times New Roman" w:hAnsi="Times New Roman" w:cs="Times New Roman"/>
          <w:b/>
          <w:bCs/>
          <w:sz w:val="40"/>
        </w:rPr>
        <w:t>5. Capstone Project: Full Simulation</w:t>
      </w:r>
    </w:p>
    <w:p w14:paraId="693163F7" w14:textId="6CCDEE88" w:rsidR="000331B5" w:rsidRDefault="000331B5" w:rsidP="000331B5">
      <w:pPr>
        <w:rPr>
          <w:rFonts w:ascii="Times New Roman" w:hAnsi="Times New Roman" w:cs="Times New Roman"/>
          <w:b/>
          <w:bCs/>
          <w:sz w:val="24"/>
        </w:rPr>
      </w:pPr>
      <w:r w:rsidRPr="000331B5">
        <w:rPr>
          <w:rFonts w:ascii="Times New Roman" w:hAnsi="Times New Roman" w:cs="Times New Roman"/>
          <w:b/>
          <w:bCs/>
          <w:sz w:val="24"/>
        </w:rPr>
        <w:t>Detection Table:</w:t>
      </w:r>
    </w:p>
    <w:tbl>
      <w:tblPr>
        <w:tblW w:w="0" w:type="auto"/>
        <w:tblCellSpacing w:w="15" w:type="dxa"/>
        <w:tblCellMar>
          <w:left w:w="0" w:type="dxa"/>
          <w:right w:w="0" w:type="dxa"/>
        </w:tblCellMar>
        <w:tblLook w:val="04A0" w:firstRow="1" w:lastRow="0" w:firstColumn="1" w:lastColumn="0" w:noHBand="0" w:noVBand="1"/>
      </w:tblPr>
      <w:tblGrid>
        <w:gridCol w:w="2074"/>
        <w:gridCol w:w="1500"/>
        <w:gridCol w:w="3231"/>
        <w:gridCol w:w="2208"/>
      </w:tblGrid>
      <w:tr w:rsidR="000331B5" w:rsidRPr="000331B5" w14:paraId="68938E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5E8E8"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lastRenderedPageBreak/>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4F688"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Source 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2889C"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Alert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5FB444"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MITRE Technique</w:t>
            </w:r>
          </w:p>
        </w:tc>
      </w:tr>
      <w:tr w:rsidR="000331B5" w:rsidRPr="000331B5" w14:paraId="4EA6E6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2E4E3"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2026-04-16 18:25:52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3E015"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192.168.56.1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D87D24"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Nmap Scripting Engine (NSE) Scan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459D0E" w14:textId="77777777" w:rsidR="000331B5" w:rsidRPr="000331B5" w:rsidRDefault="000331B5" w:rsidP="000331B5">
            <w:pPr>
              <w:rPr>
                <w:rFonts w:ascii="Times New Roman" w:hAnsi="Times New Roman" w:cs="Times New Roman"/>
                <w:b/>
                <w:bCs/>
                <w:sz w:val="24"/>
                <w:lang w:val="en-IN"/>
              </w:rPr>
            </w:pPr>
            <w:r w:rsidRPr="000331B5">
              <w:rPr>
                <w:rFonts w:ascii="Times New Roman" w:hAnsi="Times New Roman" w:cs="Times New Roman"/>
                <w:b/>
                <w:bCs/>
                <w:sz w:val="24"/>
                <w:lang w:val="en-IN"/>
              </w:rPr>
              <w:t>T1595 (Active Scanning)</w:t>
            </w:r>
          </w:p>
        </w:tc>
      </w:tr>
    </w:tbl>
    <w:p w14:paraId="06D9DD37" w14:textId="77777777" w:rsidR="000331B5" w:rsidRDefault="000331B5" w:rsidP="000331B5">
      <w:pPr>
        <w:rPr>
          <w:rFonts w:ascii="Times New Roman" w:hAnsi="Times New Roman" w:cs="Times New Roman"/>
          <w:b/>
          <w:bCs/>
          <w:sz w:val="24"/>
        </w:rPr>
      </w:pPr>
    </w:p>
    <w:p w14:paraId="0ECB45B2"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Executive Briefing: Security Incident Mitigation</w:t>
      </w:r>
    </w:p>
    <w:p w14:paraId="2ACE3FA2" w14:textId="273D645E" w:rsidR="000331B5" w:rsidRDefault="000331B5" w:rsidP="000331B5">
      <w:pPr>
        <w:rPr>
          <w:rFonts w:ascii="Times New Roman" w:hAnsi="Times New Roman" w:cs="Times New Roman"/>
          <w:sz w:val="24"/>
        </w:rPr>
      </w:pPr>
      <w:r w:rsidRPr="000331B5">
        <w:rPr>
          <w:rFonts w:ascii="Times New Roman" w:hAnsi="Times New Roman" w:cs="Times New Roman"/>
          <w:sz w:val="24"/>
        </w:rPr>
        <w:t>"Today at 6:30 PM, our security monitoring system (</w:t>
      </w:r>
      <w:proofErr w:type="spellStart"/>
      <w:r w:rsidRPr="000331B5">
        <w:rPr>
          <w:rFonts w:ascii="Times New Roman" w:hAnsi="Times New Roman" w:cs="Times New Roman"/>
          <w:sz w:val="24"/>
        </w:rPr>
        <w:t>Wazuh</w:t>
      </w:r>
      <w:proofErr w:type="spellEnd"/>
      <w:r w:rsidRPr="000331B5">
        <w:rPr>
          <w:rFonts w:ascii="Times New Roman" w:hAnsi="Times New Roman" w:cs="Times New Roman"/>
          <w:sz w:val="24"/>
        </w:rPr>
        <w:t>) detected an active reconnaissance attempt against our primary server. An external device performed a 'Port Scan,' which is essentially a digital probe to find open doors into our network. Our SOC team identified the threat immediately, validated it as a malicious scan (MITRE T1595), and successfully blocked the source IP. No data was accessed, and no systems were compromised. We have increased monitoring levels for the next 24 hours as a precaution."</w:t>
      </w:r>
    </w:p>
    <w:p w14:paraId="2D906FC8" w14:textId="77777777" w:rsidR="000331B5" w:rsidRDefault="000331B5" w:rsidP="000331B5">
      <w:pPr>
        <w:rPr>
          <w:rFonts w:ascii="Times New Roman" w:hAnsi="Times New Roman" w:cs="Times New Roman"/>
          <w:sz w:val="24"/>
        </w:rPr>
      </w:pPr>
    </w:p>
    <w:p w14:paraId="0E68087C" w14:textId="77777777" w:rsidR="000331B5" w:rsidRDefault="000331B5" w:rsidP="000331B5">
      <w:pPr>
        <w:rPr>
          <w:rFonts w:ascii="Times New Roman" w:hAnsi="Times New Roman" w:cs="Times New Roman"/>
          <w:sz w:val="24"/>
        </w:rPr>
      </w:pPr>
    </w:p>
    <w:p w14:paraId="3014D2BB" w14:textId="77777777" w:rsidR="000331B5" w:rsidRDefault="000331B5" w:rsidP="000331B5">
      <w:pPr>
        <w:rPr>
          <w:rFonts w:ascii="Times New Roman" w:hAnsi="Times New Roman" w:cs="Times New Roman"/>
          <w:sz w:val="24"/>
        </w:rPr>
      </w:pPr>
    </w:p>
    <w:p w14:paraId="1ACA93DC"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Capstone Project: Full SOC Workflow Simulation Report</w:t>
      </w:r>
    </w:p>
    <w:p w14:paraId="68971FCF" w14:textId="77777777" w:rsidR="000331B5" w:rsidRPr="000331B5" w:rsidRDefault="000331B5" w:rsidP="000331B5">
      <w:pPr>
        <w:rPr>
          <w:rFonts w:ascii="Times New Roman" w:hAnsi="Times New Roman" w:cs="Times New Roman"/>
          <w:sz w:val="24"/>
        </w:rPr>
      </w:pPr>
    </w:p>
    <w:p w14:paraId="08AC2D95"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1. Executive Summary</w:t>
      </w:r>
    </w:p>
    <w:p w14:paraId="505D5763"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On April 16, 2026, the SOC team detected an active reconnaissance event targeting the </w:t>
      </w:r>
      <w:proofErr w:type="spellStart"/>
      <w:r w:rsidRPr="000331B5">
        <w:rPr>
          <w:rFonts w:ascii="Times New Roman" w:hAnsi="Times New Roman" w:cs="Times New Roman"/>
          <w:sz w:val="24"/>
        </w:rPr>
        <w:t>Wazuh</w:t>
      </w:r>
      <w:proofErr w:type="spellEnd"/>
      <w:r w:rsidRPr="000331B5">
        <w:rPr>
          <w:rFonts w:ascii="Times New Roman" w:hAnsi="Times New Roman" w:cs="Times New Roman"/>
          <w:sz w:val="24"/>
        </w:rPr>
        <w:t xml:space="preserve"> Manager (192.168.56.102). The attack consisted of an aggressive Nmap scan originating from 192.168.56.1. The threat was successfully identified, triaged, and mitigated within 10 minutes of detection.</w:t>
      </w:r>
    </w:p>
    <w:p w14:paraId="27EE5BE4" w14:textId="77777777" w:rsidR="000331B5" w:rsidRPr="000331B5" w:rsidRDefault="000331B5" w:rsidP="000331B5">
      <w:pPr>
        <w:rPr>
          <w:rFonts w:ascii="Times New Roman" w:hAnsi="Times New Roman" w:cs="Times New Roman"/>
          <w:sz w:val="24"/>
        </w:rPr>
      </w:pPr>
    </w:p>
    <w:p w14:paraId="7E47F505"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2. Incident Timeline</w:t>
      </w:r>
    </w:p>
    <w:p w14:paraId="298FADB0" w14:textId="77777777" w:rsidR="000331B5" w:rsidRPr="000331B5" w:rsidRDefault="000331B5" w:rsidP="000331B5">
      <w:pPr>
        <w:rPr>
          <w:rFonts w:ascii="Times New Roman" w:hAnsi="Times New Roman" w:cs="Times New Roman"/>
          <w:sz w:val="24"/>
        </w:rPr>
      </w:pPr>
    </w:p>
    <w:p w14:paraId="08070FEF"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    18:25:00: Attack initiated (Nmap -A scan).</w:t>
      </w:r>
    </w:p>
    <w:p w14:paraId="11FAF2E2" w14:textId="77777777" w:rsidR="000331B5" w:rsidRPr="000331B5" w:rsidRDefault="000331B5" w:rsidP="000331B5">
      <w:pPr>
        <w:rPr>
          <w:rFonts w:ascii="Times New Roman" w:hAnsi="Times New Roman" w:cs="Times New Roman"/>
          <w:sz w:val="24"/>
        </w:rPr>
      </w:pPr>
    </w:p>
    <w:p w14:paraId="63447E46"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    18:25:52: </w:t>
      </w:r>
      <w:proofErr w:type="spellStart"/>
      <w:r w:rsidRPr="000331B5">
        <w:rPr>
          <w:rFonts w:ascii="Times New Roman" w:hAnsi="Times New Roman" w:cs="Times New Roman"/>
          <w:sz w:val="24"/>
        </w:rPr>
        <w:t>Wazuh</w:t>
      </w:r>
      <w:proofErr w:type="spellEnd"/>
      <w:r w:rsidRPr="000331B5">
        <w:rPr>
          <w:rFonts w:ascii="Times New Roman" w:hAnsi="Times New Roman" w:cs="Times New Roman"/>
          <w:sz w:val="24"/>
        </w:rPr>
        <w:t xml:space="preserve"> SIEM triggers alerts for unusual netstat listening port activity.</w:t>
      </w:r>
    </w:p>
    <w:p w14:paraId="55AD29C8" w14:textId="77777777" w:rsidR="000331B5" w:rsidRPr="000331B5" w:rsidRDefault="000331B5" w:rsidP="000331B5">
      <w:pPr>
        <w:rPr>
          <w:rFonts w:ascii="Times New Roman" w:hAnsi="Times New Roman" w:cs="Times New Roman"/>
          <w:sz w:val="24"/>
        </w:rPr>
      </w:pPr>
    </w:p>
    <w:p w14:paraId="6F28BC23"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    18:27:00: Analyst performs triage, identifying the source IP and mapping the activity to MITRE T1595 (Active Scanning).</w:t>
      </w:r>
    </w:p>
    <w:p w14:paraId="08C68CCB" w14:textId="77777777" w:rsidR="000331B5" w:rsidRPr="000331B5" w:rsidRDefault="000331B5" w:rsidP="000331B5">
      <w:pPr>
        <w:rPr>
          <w:rFonts w:ascii="Times New Roman" w:hAnsi="Times New Roman" w:cs="Times New Roman"/>
          <w:sz w:val="24"/>
        </w:rPr>
      </w:pPr>
    </w:p>
    <w:p w14:paraId="441407CF"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    18:30:00: Volatile evidence (network connections) collected and hashed (SHA256) for forensic integrity.</w:t>
      </w:r>
    </w:p>
    <w:p w14:paraId="4F7C75A7" w14:textId="77777777" w:rsidR="000331B5" w:rsidRPr="000331B5" w:rsidRDefault="000331B5" w:rsidP="000331B5">
      <w:pPr>
        <w:rPr>
          <w:rFonts w:ascii="Times New Roman" w:hAnsi="Times New Roman" w:cs="Times New Roman"/>
          <w:sz w:val="24"/>
        </w:rPr>
      </w:pPr>
    </w:p>
    <w:p w14:paraId="74BA5F42"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 xml:space="preserve">    18:35:00: Incident escalated to Tier 2; Executive briefing delivered to management.</w:t>
      </w:r>
    </w:p>
    <w:p w14:paraId="2CE54DC8" w14:textId="77777777" w:rsidR="000331B5" w:rsidRPr="000331B5" w:rsidRDefault="000331B5" w:rsidP="000331B5">
      <w:pPr>
        <w:rPr>
          <w:rFonts w:ascii="Times New Roman" w:hAnsi="Times New Roman" w:cs="Times New Roman"/>
          <w:sz w:val="24"/>
        </w:rPr>
      </w:pPr>
    </w:p>
    <w:p w14:paraId="73E5AD39"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3. Response &amp; Containment</w:t>
      </w:r>
    </w:p>
    <w:p w14:paraId="4D334D0E"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lastRenderedPageBreak/>
        <w:t>The team utilized host-based isolation and verified the blockage via a failed ping test. No sensitive services were exposed during the scan.</w:t>
      </w:r>
    </w:p>
    <w:p w14:paraId="441FFAE9" w14:textId="77777777" w:rsidR="000331B5" w:rsidRPr="000331B5" w:rsidRDefault="000331B5" w:rsidP="000331B5">
      <w:pPr>
        <w:rPr>
          <w:rFonts w:ascii="Times New Roman" w:hAnsi="Times New Roman" w:cs="Times New Roman"/>
          <w:sz w:val="24"/>
        </w:rPr>
      </w:pPr>
    </w:p>
    <w:p w14:paraId="19E99AE8" w14:textId="7777777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4. Recommendations</w:t>
      </w:r>
    </w:p>
    <w:p w14:paraId="5763A3E5" w14:textId="31E87D17" w:rsidR="000331B5" w:rsidRPr="000331B5" w:rsidRDefault="000331B5" w:rsidP="000331B5">
      <w:pPr>
        <w:rPr>
          <w:rFonts w:ascii="Times New Roman" w:hAnsi="Times New Roman" w:cs="Times New Roman"/>
          <w:sz w:val="24"/>
        </w:rPr>
      </w:pPr>
      <w:r w:rsidRPr="000331B5">
        <w:rPr>
          <w:rFonts w:ascii="Times New Roman" w:hAnsi="Times New Roman" w:cs="Times New Roman"/>
          <w:sz w:val="24"/>
        </w:rPr>
        <w:t>It is recommended to implement an Automated Response (SOAR) playbook to block any IP that triggers more than 50 connection attempts within a 60-second window to prevent future reconnaissance.</w:t>
      </w:r>
    </w:p>
    <w:sectPr w:rsidR="000331B5" w:rsidRPr="000331B5" w:rsidSect="003B4604">
      <w:headerReference w:type="default" r:id="rId12"/>
      <w:footerReference w:type="default" r:id="rId13"/>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7659" w14:textId="77777777" w:rsidR="00026911" w:rsidRDefault="00026911">
      <w:pPr>
        <w:spacing w:line="240" w:lineRule="auto"/>
      </w:pPr>
      <w:r>
        <w:separator/>
      </w:r>
    </w:p>
  </w:endnote>
  <w:endnote w:type="continuationSeparator" w:id="0">
    <w:p w14:paraId="77857D79" w14:textId="77777777" w:rsidR="00026911" w:rsidRDefault="000269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B6D0" w14:textId="77777777" w:rsidR="00026911" w:rsidRDefault="00026911">
      <w:pPr>
        <w:spacing w:line="240" w:lineRule="auto"/>
      </w:pPr>
      <w:r>
        <w:separator/>
      </w:r>
    </w:p>
  </w:footnote>
  <w:footnote w:type="continuationSeparator" w:id="0">
    <w:p w14:paraId="61BD6A02" w14:textId="77777777" w:rsidR="00026911" w:rsidRDefault="000269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259E1"/>
    <w:multiLevelType w:val="multilevel"/>
    <w:tmpl w:val="8A6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30F64"/>
    <w:multiLevelType w:val="hybridMultilevel"/>
    <w:tmpl w:val="636EC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FB269D"/>
    <w:multiLevelType w:val="multilevel"/>
    <w:tmpl w:val="264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74194">
    <w:abstractNumId w:val="2"/>
  </w:num>
  <w:num w:numId="2" w16cid:durableId="490484743">
    <w:abstractNumId w:val="0"/>
  </w:num>
  <w:num w:numId="3" w16cid:durableId="55400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6911"/>
    <w:rsid w:val="000301DC"/>
    <w:rsid w:val="000331B5"/>
    <w:rsid w:val="001C15A1"/>
    <w:rsid w:val="0022696B"/>
    <w:rsid w:val="002F65F0"/>
    <w:rsid w:val="0030677F"/>
    <w:rsid w:val="003B4604"/>
    <w:rsid w:val="004517F7"/>
    <w:rsid w:val="004F2052"/>
    <w:rsid w:val="00666960"/>
    <w:rsid w:val="008126D1"/>
    <w:rsid w:val="008944F1"/>
    <w:rsid w:val="00926D9D"/>
    <w:rsid w:val="009D374E"/>
    <w:rsid w:val="00BA50EC"/>
    <w:rsid w:val="00C776D2"/>
    <w:rsid w:val="00D2381E"/>
    <w:rsid w:val="00F413A1"/>
    <w:rsid w:val="00F81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semiHidden/>
    <w:unhideWhenUsed/>
    <w:rsid w:val="004F205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4F2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babu gopanaboyina</cp:lastModifiedBy>
  <cp:revision>7</cp:revision>
  <dcterms:created xsi:type="dcterms:W3CDTF">2025-07-21T00:34:00Z</dcterms:created>
  <dcterms:modified xsi:type="dcterms:W3CDTF">2026-04-16T08:40:00Z</dcterms:modified>
</cp:coreProperties>
</file>