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and Student Research Team</w:t>
      </w:r>
    </w:p>
    <w:p>
      <w:pPr>
        <w:keepNext w:val="0"/>
        <w:spacing w:before="0" w:after="240" w:line="320" w:lineRule="auto"/>
      </w:pPr>
      <w:r>
        <w:rPr>
          <w:rFonts w:ascii="Calibri" w:hAnsi="Calibri"/>
          <w:b w:val="0"/>
          <w:i/>
          <w:color w:val="5E6B78"/>
          <w:sz w:val="20"/>
        </w:rPr>
        <w:t>Affiliation to be added before submission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(Section 3.4)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(Section 4.5) rather than narrowing it. A further supplementary run added Java as a third language (Section 4.6): Java's ratio to C++ was operation-dependent rather than uniformly intermediate between Python and C++, ranging from 0.41x (Java faster than C++ for linked insertion) to 109.78x (array traversal), and Java was slower than Python on two of the twelve structure-operation combinations despite being faster overall. The findings support teaching Big-O together with implementation-aware measurement, while the single-machine scope, absence of hardware-counter data, and submicrosecond C++ measurements make the work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where Java's median was faster than C++'s) to 109.78x (array traversal), a wider spread than the Python/C++ range for the same twelve combinations. Two results are worth flagging specifically because they run against the intuition that a JIT-compiled language should sit strictly between interpreted Python and compiled C++. First, Java's array-traversal median (0.105 ms) was slower than Python's (0.088 ms) despite both being far above C++'s submicrosecond median, plausibly reflecting boxed-Integer ArrayList iteration overhead that a primitive int[] traversal would avoid. Second, Java's hash-traversal median (0.450 ms) was roughly four times slower than Python's (0.109 ms), even though Java outperformed Python on hash search and delete by a comparable margin in the other direction, consistent with boxed-Long iteration cost in the reference HashMap implementation rather than a general JVM weakness. Scaling exponents for Java search and deletion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only workload-level measurement exposes where they break down.</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cache behaviour were proposed in the broader project but were not measured on this Mac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it was faster than C++ for linked insertion and slower than Python for two of the twelve structure-operation combinations.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Before journal submission, the benchmark should use calibrated operation batching, collect peak resident memory and hardware cache counters on a controlled Linux machine, record temperature and power mode, test additional input distributions, and reproduce the experiment on at least one independent system. The Java results in Section 4.6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and the supplementary Java run (Section 4.6) adds 120 further records with SHA-256 digest a925f8e56720fb234324b4bed00328c1643feb8e741eb44e9f7c1cc3ec705ea2.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Codex assisted with repository scaffolding, code review, execution orchestration, analysis scripting and preparation of this draft.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Student Research Team</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