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2121" w14:textId="77777777" w:rsidR="00F75DFE" w:rsidRPr="00526436" w:rsidRDefault="00F75DFE" w:rsidP="00F75DFE">
      <w:pPr>
        <w:spacing w:after="0"/>
        <w:rPr>
          <w:color w:val="EE0000"/>
        </w:rPr>
      </w:pPr>
      <w:r w:rsidRPr="00526436">
        <w:rPr>
          <w:color w:val="EE0000"/>
        </w:rPr>
        <w:t xml:space="preserve">1. How to Microservices communicate with each other </w:t>
      </w:r>
    </w:p>
    <w:p w14:paraId="4C5BDEEE" w14:textId="77777777" w:rsidR="00F75DFE" w:rsidRDefault="00F75DFE" w:rsidP="00F75DFE">
      <w:pPr>
        <w:spacing w:after="0"/>
      </w:pPr>
      <w:r>
        <w:t>====================================================</w:t>
      </w:r>
    </w:p>
    <w:p w14:paraId="7B843888" w14:textId="77777777" w:rsidR="00F75DFE" w:rsidRDefault="00F75DFE" w:rsidP="00F75DFE">
      <w:pPr>
        <w:spacing w:after="0"/>
      </w:pPr>
      <w:r>
        <w:t>Microservices communicate with each other using various methods depending on the architecture and use case. Here are the key ways:</w:t>
      </w:r>
    </w:p>
    <w:p w14:paraId="1A79C513" w14:textId="77777777" w:rsidR="00F75DFE" w:rsidRDefault="00F75DFE" w:rsidP="00F75DFE">
      <w:pPr>
        <w:spacing w:after="0"/>
      </w:pPr>
      <w:r>
        <w:t>1. Synchronous Communication</w:t>
      </w:r>
    </w:p>
    <w:p w14:paraId="4C8A338E" w14:textId="77777777" w:rsidR="00F75DFE" w:rsidRDefault="00F75DFE" w:rsidP="00F75DFE">
      <w:pPr>
        <w:spacing w:after="0"/>
      </w:pPr>
      <w:r>
        <w:t>Services directly call each other in real-time, waiting for a response.</w:t>
      </w:r>
    </w:p>
    <w:p w14:paraId="6CE8BDA1" w14:textId="77777777" w:rsidR="00F75DFE" w:rsidRDefault="00F75DFE" w:rsidP="00F75DFE">
      <w:pPr>
        <w:spacing w:after="0"/>
      </w:pPr>
      <w:r>
        <w:t>Common protocols: HTTP/REST, gRPC.</w:t>
      </w:r>
    </w:p>
    <w:p w14:paraId="37BFAAAC" w14:textId="77777777" w:rsidR="00F75DFE" w:rsidRDefault="00F75DFE" w:rsidP="00F75DFE">
      <w:pPr>
        <w:spacing w:after="0"/>
      </w:pPr>
      <w:r>
        <w:t>Example: Service A sends an HTTP request to Service B and waits for the response.</w:t>
      </w:r>
    </w:p>
    <w:p w14:paraId="4F035296" w14:textId="77777777" w:rsidR="00F75DFE" w:rsidRDefault="00F75DFE" w:rsidP="00F75DFE">
      <w:pPr>
        <w:spacing w:after="0"/>
      </w:pPr>
      <w:r>
        <w:t>2. Asynchronous Communication</w:t>
      </w:r>
    </w:p>
    <w:p w14:paraId="4D8436FB" w14:textId="77777777" w:rsidR="00F75DFE" w:rsidRDefault="00F75DFE" w:rsidP="00F75DFE">
      <w:pPr>
        <w:spacing w:after="0"/>
      </w:pPr>
      <w:r>
        <w:t>Services communicate without waiting for an immediate response, ensuring loose coupling.</w:t>
      </w:r>
    </w:p>
    <w:p w14:paraId="643E2A00" w14:textId="77777777" w:rsidR="00F75DFE" w:rsidRDefault="00F75DFE" w:rsidP="00F75DFE">
      <w:pPr>
        <w:spacing w:after="0"/>
      </w:pPr>
      <w:r>
        <w:t>Common methods: Message brokers like RabbitMQ, Kafka, or ActiveMQ.</w:t>
      </w:r>
    </w:p>
    <w:p w14:paraId="3FDE34A4" w14:textId="77777777" w:rsidR="00F75DFE" w:rsidRDefault="00F75DFE" w:rsidP="00F75DFE">
      <w:pPr>
        <w:spacing w:after="0"/>
      </w:pPr>
      <w:r>
        <w:t>Example: Service A publishes a message to a queue, and Service B processes it later.</w:t>
      </w:r>
    </w:p>
    <w:p w14:paraId="4A964DF8" w14:textId="77777777" w:rsidR="00F75DFE" w:rsidRDefault="00F75DFE" w:rsidP="00F75DFE">
      <w:pPr>
        <w:spacing w:after="0"/>
      </w:pPr>
      <w:r>
        <w:t>3. Event-Driven Communication</w:t>
      </w:r>
    </w:p>
    <w:p w14:paraId="033A0D7F" w14:textId="77777777" w:rsidR="00F75DFE" w:rsidRDefault="00F75DFE" w:rsidP="00F75DFE">
      <w:pPr>
        <w:spacing w:after="0"/>
      </w:pPr>
      <w:r>
        <w:t>Services react to events instead of direct requests.</w:t>
      </w:r>
    </w:p>
    <w:p w14:paraId="652471EA" w14:textId="77777777" w:rsidR="00F75DFE" w:rsidRDefault="00F75DFE" w:rsidP="00F75DFE">
      <w:pPr>
        <w:spacing w:after="0"/>
      </w:pPr>
      <w:r>
        <w:t>Event producers (services) generate events, and consumers (other services) subscribe to them.</w:t>
      </w:r>
    </w:p>
    <w:p w14:paraId="4233015E" w14:textId="77777777" w:rsidR="00F75DFE" w:rsidRDefault="00F75DFE" w:rsidP="00F75DFE">
      <w:pPr>
        <w:spacing w:after="0"/>
      </w:pPr>
      <w:r>
        <w:t>Example: A user registration event triggers another service to send a welcome email.</w:t>
      </w:r>
    </w:p>
    <w:p w14:paraId="39C83815" w14:textId="77777777" w:rsidR="00F75DFE" w:rsidRDefault="00F75DFE" w:rsidP="00F75DFE">
      <w:pPr>
        <w:spacing w:after="0"/>
      </w:pPr>
      <w:r>
        <w:t>4. Service Discovery</w:t>
      </w:r>
    </w:p>
    <w:p w14:paraId="511C5BAA" w14:textId="77777777" w:rsidR="00F75DFE" w:rsidRDefault="00F75DFE" w:rsidP="00F75DFE">
      <w:pPr>
        <w:spacing w:after="0"/>
      </w:pPr>
      <w:r>
        <w:t>Microservices use a service discovery tool (e.g., Eureka, Consul) to dynamically find the location of other services.</w:t>
      </w:r>
    </w:p>
    <w:p w14:paraId="47F56106" w14:textId="77777777" w:rsidR="00F75DFE" w:rsidRDefault="00F75DFE" w:rsidP="00F75DFE">
      <w:pPr>
        <w:spacing w:after="0"/>
      </w:pPr>
      <w:r>
        <w:t>This avoids hardcoding of service addresses.</w:t>
      </w:r>
    </w:p>
    <w:p w14:paraId="2B97FBF9" w14:textId="77777777" w:rsidR="00F75DFE" w:rsidRDefault="00F75DFE" w:rsidP="00F75DFE">
      <w:pPr>
        <w:spacing w:after="0"/>
      </w:pPr>
      <w:r>
        <w:t>5. API Gateway</w:t>
      </w:r>
    </w:p>
    <w:p w14:paraId="00AA3C4E" w14:textId="77777777" w:rsidR="00F75DFE" w:rsidRDefault="00F75DFE" w:rsidP="00F75DFE">
      <w:pPr>
        <w:spacing w:after="0"/>
      </w:pPr>
      <w:r>
        <w:t xml:space="preserve">An API Gateway acts as a </w:t>
      </w:r>
      <w:proofErr w:type="gramStart"/>
      <w:r>
        <w:t>single entry</w:t>
      </w:r>
      <w:proofErr w:type="gramEnd"/>
      <w:r>
        <w:t xml:space="preserve"> point for client requests, handling routing to multiple services.</w:t>
      </w:r>
    </w:p>
    <w:p w14:paraId="1DD81C55" w14:textId="77777777" w:rsidR="00F75DFE" w:rsidRDefault="00F75DFE" w:rsidP="00F75DFE">
      <w:pPr>
        <w:spacing w:after="0"/>
      </w:pPr>
      <w:r>
        <w:t>Example: A gateway routes a client request to the appropriate microservice behind the scenes.</w:t>
      </w:r>
    </w:p>
    <w:p w14:paraId="06C3B1DD" w14:textId="77777777" w:rsidR="00F75DFE" w:rsidRDefault="00F75DFE" w:rsidP="00F75DFE">
      <w:pPr>
        <w:spacing w:after="0"/>
      </w:pPr>
    </w:p>
    <w:p w14:paraId="1C8B271E" w14:textId="77777777" w:rsidR="00F75DFE" w:rsidRPr="008473E1" w:rsidRDefault="00F75DFE" w:rsidP="00F75DFE">
      <w:pPr>
        <w:spacing w:after="0"/>
        <w:rPr>
          <w:color w:val="EE0000"/>
        </w:rPr>
      </w:pPr>
      <w:r w:rsidRPr="008473E1">
        <w:rPr>
          <w:color w:val="EE0000"/>
        </w:rPr>
        <w:t xml:space="preserve">2. What is synchronous and asynchronous way of communication in Microservices </w:t>
      </w:r>
    </w:p>
    <w:p w14:paraId="21687218" w14:textId="77777777" w:rsidR="00F75DFE" w:rsidRDefault="00F75DFE" w:rsidP="00F75DFE">
      <w:pPr>
        <w:spacing w:after="0"/>
      </w:pPr>
      <w:r>
        <w:t>1. Synchronous Communication</w:t>
      </w:r>
    </w:p>
    <w:p w14:paraId="3EEDC9CA" w14:textId="77777777" w:rsidR="00F75DFE" w:rsidRDefault="00F75DFE" w:rsidP="00F75DFE">
      <w:pPr>
        <w:spacing w:after="0"/>
      </w:pPr>
      <w:r>
        <w:t>Definition: One service sends a request to another and waits for an immediate response before continuing.</w:t>
      </w:r>
    </w:p>
    <w:p w14:paraId="43631C04" w14:textId="77777777" w:rsidR="00F75DFE" w:rsidRDefault="00F75DFE" w:rsidP="00F75DFE">
      <w:pPr>
        <w:spacing w:after="0"/>
      </w:pPr>
      <w:r>
        <w:t>Example: Service A calls Service B via an HTTP REST API, waits for the result, and then proceeds.</w:t>
      </w:r>
    </w:p>
    <w:p w14:paraId="4C36AE81" w14:textId="77777777" w:rsidR="00F75DFE" w:rsidRDefault="00F75DFE" w:rsidP="00F75DFE">
      <w:pPr>
        <w:spacing w:after="0"/>
      </w:pPr>
      <w:r>
        <w:t>Common Protocols: HTTP/REST, gRPC.</w:t>
      </w:r>
    </w:p>
    <w:p w14:paraId="68D157AA" w14:textId="77777777" w:rsidR="00F75DFE" w:rsidRDefault="00F75DFE" w:rsidP="00F75DFE">
      <w:pPr>
        <w:spacing w:after="0"/>
      </w:pPr>
      <w:r>
        <w:t>Use Case: Best for tasks requiring real-time responses, like login validation or order processing.</w:t>
      </w:r>
    </w:p>
    <w:p w14:paraId="421CF591" w14:textId="77777777" w:rsidR="00F75DFE" w:rsidRDefault="00F75DFE" w:rsidP="00F75DFE">
      <w:pPr>
        <w:spacing w:after="0"/>
      </w:pPr>
    </w:p>
    <w:p w14:paraId="6C058939" w14:textId="77777777" w:rsidR="00F75DFE" w:rsidRDefault="00F75DFE" w:rsidP="00F75DFE">
      <w:pPr>
        <w:spacing w:after="0"/>
      </w:pPr>
      <w:r>
        <w:t>2. Asynchronous Communication</w:t>
      </w:r>
    </w:p>
    <w:p w14:paraId="2B6E4FD6" w14:textId="77777777" w:rsidR="00F75DFE" w:rsidRDefault="00F75DFE" w:rsidP="00F75DFE">
      <w:pPr>
        <w:spacing w:after="0"/>
      </w:pPr>
      <w:r>
        <w:t>Definition: One service sends a message to another but doesn’t wait for a response. Instead, it proceeds with its work, and the response (if any) comes later.</w:t>
      </w:r>
    </w:p>
    <w:p w14:paraId="41F98F99" w14:textId="77777777" w:rsidR="00F75DFE" w:rsidRDefault="00F75DFE" w:rsidP="00F75DFE">
      <w:pPr>
        <w:spacing w:after="0"/>
      </w:pPr>
      <w:r>
        <w:lastRenderedPageBreak/>
        <w:t>Example: Service A sends a message to a message broker (e.g., RabbitMQ, Kafka), and Service B processes it when it can.</w:t>
      </w:r>
    </w:p>
    <w:p w14:paraId="1E06A5AB" w14:textId="77777777" w:rsidR="00F75DFE" w:rsidRDefault="00F75DFE" w:rsidP="00F75DFE">
      <w:pPr>
        <w:spacing w:after="0"/>
      </w:pPr>
      <w:r>
        <w:t>Common Tools: Message queues, event streams, Pub/Sub systems.</w:t>
      </w:r>
    </w:p>
    <w:p w14:paraId="000E56BC" w14:textId="77777777" w:rsidR="00F75DFE" w:rsidRDefault="00F75DFE" w:rsidP="00F75DFE">
      <w:pPr>
        <w:spacing w:after="0"/>
      </w:pPr>
      <w:r>
        <w:t>Use Case: Suitable for tasks that don’t need immediate feedback, like sending notifications or processing large batches.</w:t>
      </w:r>
    </w:p>
    <w:p w14:paraId="412213F5" w14:textId="77777777" w:rsidR="00F75DFE" w:rsidRDefault="00F75DFE" w:rsidP="00F75DFE">
      <w:pPr>
        <w:spacing w:after="0"/>
      </w:pPr>
    </w:p>
    <w:p w14:paraId="5364778B" w14:textId="77777777" w:rsidR="00F75DFE" w:rsidRDefault="00F75DFE" w:rsidP="00F75DFE">
      <w:pPr>
        <w:spacing w:after="0"/>
      </w:pPr>
      <w:r>
        <w:t>Key Difference:</w:t>
      </w:r>
    </w:p>
    <w:p w14:paraId="504AF94B" w14:textId="77777777" w:rsidR="00F75DFE" w:rsidRDefault="00F75DFE" w:rsidP="00F75DFE">
      <w:pPr>
        <w:spacing w:after="0"/>
      </w:pPr>
      <w:r>
        <w:t>Synchronous: Real-time, tightly coupled, blocks until the response is received.</w:t>
      </w:r>
    </w:p>
    <w:p w14:paraId="674A9E5E" w14:textId="77777777" w:rsidR="00F75DFE" w:rsidRDefault="00F75DFE" w:rsidP="00F75DFE">
      <w:pPr>
        <w:spacing w:after="0"/>
      </w:pPr>
      <w:r>
        <w:t>Asynchronous: Decoupled, allows better scalability, doesn’t block.</w:t>
      </w:r>
    </w:p>
    <w:p w14:paraId="34AA5A1C" w14:textId="77777777" w:rsidR="00F75DFE" w:rsidRDefault="00F75DFE" w:rsidP="00F75DFE">
      <w:pPr>
        <w:spacing w:after="0"/>
      </w:pPr>
    </w:p>
    <w:p w14:paraId="064FB579" w14:textId="77777777" w:rsidR="00F75DFE" w:rsidRPr="00CB2A1E" w:rsidRDefault="00F75DFE" w:rsidP="00F75DFE">
      <w:pPr>
        <w:spacing w:after="0"/>
        <w:rPr>
          <w:color w:val="EE0000"/>
        </w:rPr>
      </w:pPr>
      <w:r w:rsidRPr="00CB2A1E">
        <w:rPr>
          <w:color w:val="EE0000"/>
        </w:rPr>
        <w:t>3. Component of Microservices artictecture</w:t>
      </w:r>
    </w:p>
    <w:p w14:paraId="3AF19981" w14:textId="77777777" w:rsidR="00F75DFE" w:rsidRDefault="00F75DFE" w:rsidP="00F75DFE">
      <w:pPr>
        <w:spacing w:after="0"/>
      </w:pPr>
      <w:r>
        <w:t>The components of a microservices architecture ensure the seamless functioning of distributed services. Here are the key components:</w:t>
      </w:r>
    </w:p>
    <w:p w14:paraId="619ACCB1" w14:textId="77777777" w:rsidR="00F75DFE" w:rsidRDefault="00F75DFE" w:rsidP="00F75DFE">
      <w:pPr>
        <w:spacing w:after="0"/>
      </w:pPr>
    </w:p>
    <w:p w14:paraId="0AAB928C" w14:textId="77777777" w:rsidR="00F75DFE" w:rsidRDefault="00F75DFE" w:rsidP="00F75DFE">
      <w:pPr>
        <w:spacing w:after="0"/>
      </w:pPr>
      <w:r>
        <w:t>1. API Gateway</w:t>
      </w:r>
    </w:p>
    <w:p w14:paraId="7321BC14" w14:textId="77777777" w:rsidR="00F75DFE" w:rsidRDefault="00F75DFE" w:rsidP="00F75DFE">
      <w:pPr>
        <w:spacing w:after="0"/>
      </w:pPr>
      <w:r>
        <w:t xml:space="preserve">Acts as a </w:t>
      </w:r>
      <w:proofErr w:type="gramStart"/>
      <w:r>
        <w:t>single entry</w:t>
      </w:r>
      <w:proofErr w:type="gramEnd"/>
      <w:r>
        <w:t xml:space="preserve"> point for client requests.</w:t>
      </w:r>
    </w:p>
    <w:p w14:paraId="70394672" w14:textId="77777777" w:rsidR="00F75DFE" w:rsidRDefault="00F75DFE" w:rsidP="00F75DFE">
      <w:pPr>
        <w:spacing w:after="0"/>
      </w:pPr>
      <w:r>
        <w:t>Handles routing, load balancing, authentication, and rate limiting.</w:t>
      </w:r>
    </w:p>
    <w:p w14:paraId="605074EE" w14:textId="77777777" w:rsidR="00F75DFE" w:rsidRDefault="00F75DFE" w:rsidP="00F75DFE">
      <w:pPr>
        <w:spacing w:after="0"/>
      </w:pPr>
      <w:r>
        <w:t>2. Service Registry</w:t>
      </w:r>
    </w:p>
    <w:p w14:paraId="09A2AF7F" w14:textId="77777777" w:rsidR="00F75DFE" w:rsidRDefault="00F75DFE" w:rsidP="00F75DFE">
      <w:pPr>
        <w:spacing w:after="0"/>
      </w:pPr>
      <w:r>
        <w:t>Maintains a directory of all available microservices and their locations (e.g., Eureka, Consul).</w:t>
      </w:r>
    </w:p>
    <w:p w14:paraId="4133573B" w14:textId="77777777" w:rsidR="00F75DFE" w:rsidRDefault="00F75DFE" w:rsidP="00F75DFE">
      <w:pPr>
        <w:spacing w:after="0"/>
      </w:pPr>
      <w:r>
        <w:t>Allows services to discover each other dynamically.</w:t>
      </w:r>
    </w:p>
    <w:p w14:paraId="69A63FD5" w14:textId="77777777" w:rsidR="00F75DFE" w:rsidRDefault="00F75DFE" w:rsidP="00F75DFE">
      <w:pPr>
        <w:spacing w:after="0"/>
      </w:pPr>
      <w:r>
        <w:t>3. Service Communication</w:t>
      </w:r>
    </w:p>
    <w:p w14:paraId="29EBC092" w14:textId="77777777" w:rsidR="00F75DFE" w:rsidRDefault="00F75DFE" w:rsidP="00F75DFE">
      <w:pPr>
        <w:spacing w:after="0"/>
      </w:pPr>
      <w:r>
        <w:t>Synchronous: HTTP/REST, gRPC for real-time interaction.</w:t>
      </w:r>
    </w:p>
    <w:p w14:paraId="544773FC" w14:textId="77777777" w:rsidR="00F75DFE" w:rsidRDefault="00F75DFE" w:rsidP="00F75DFE">
      <w:pPr>
        <w:spacing w:after="0"/>
      </w:pPr>
      <w:r>
        <w:t>Asynchronous: Message queues (RabbitMQ, Kafka) for event-driven or delayed processing.</w:t>
      </w:r>
    </w:p>
    <w:p w14:paraId="5439674F" w14:textId="77777777" w:rsidR="00F75DFE" w:rsidRDefault="00F75DFE" w:rsidP="00F75DFE">
      <w:pPr>
        <w:spacing w:after="0"/>
      </w:pPr>
      <w:r>
        <w:t>4. Database for Each Service</w:t>
      </w:r>
    </w:p>
    <w:p w14:paraId="393D1698" w14:textId="77777777" w:rsidR="00F75DFE" w:rsidRDefault="00F75DFE" w:rsidP="00F75DFE">
      <w:pPr>
        <w:spacing w:after="0"/>
      </w:pPr>
      <w:r>
        <w:t>Each microservice manages its own database (Database Per Service pattern) to ensure loose coupling.</w:t>
      </w:r>
    </w:p>
    <w:p w14:paraId="77989756" w14:textId="77777777" w:rsidR="00F75DFE" w:rsidRDefault="00F75DFE" w:rsidP="00F75DFE">
      <w:pPr>
        <w:spacing w:after="0"/>
      </w:pPr>
      <w:r>
        <w:t>5. Message Broker</w:t>
      </w:r>
    </w:p>
    <w:p w14:paraId="33F2C171" w14:textId="77777777" w:rsidR="00F75DFE" w:rsidRDefault="00F75DFE" w:rsidP="00F75DFE">
      <w:pPr>
        <w:spacing w:after="0"/>
      </w:pPr>
      <w:r>
        <w:t>Facilitates asynchronous communication using Pub/Sub mechanisms (e.g., RabbitMQ, Kafka, ActiveMQ).</w:t>
      </w:r>
    </w:p>
    <w:p w14:paraId="02F3E7FE" w14:textId="77777777" w:rsidR="00F75DFE" w:rsidRDefault="00F75DFE" w:rsidP="00F75DFE">
      <w:pPr>
        <w:spacing w:after="0"/>
      </w:pPr>
      <w:r>
        <w:t>6. Load Balancer</w:t>
      </w:r>
    </w:p>
    <w:p w14:paraId="6217A9E1" w14:textId="77777777" w:rsidR="00F75DFE" w:rsidRDefault="00F75DFE" w:rsidP="00F75DFE">
      <w:pPr>
        <w:spacing w:after="0"/>
      </w:pPr>
      <w:r>
        <w:t>Distributes requests evenly across instances of a microservice to handle high traffic and ensure reliability.</w:t>
      </w:r>
    </w:p>
    <w:p w14:paraId="40DCF5D5" w14:textId="77777777" w:rsidR="00F75DFE" w:rsidRDefault="00F75DFE" w:rsidP="00F75DFE">
      <w:pPr>
        <w:spacing w:after="0"/>
      </w:pPr>
      <w:r>
        <w:t>7. Distributed Logging and Monitoring</w:t>
      </w:r>
    </w:p>
    <w:p w14:paraId="77CFB5BB" w14:textId="77777777" w:rsidR="00F75DFE" w:rsidRDefault="00F75DFE" w:rsidP="00F75DFE">
      <w:pPr>
        <w:spacing w:after="0"/>
      </w:pPr>
      <w:r>
        <w:t>Tools like ELK Stack (Elasticsearch, Logstash, Kibana) or Prometheus-Grafana for tracking and troubleshooting.</w:t>
      </w:r>
    </w:p>
    <w:p w14:paraId="767BC077" w14:textId="77777777" w:rsidR="00F75DFE" w:rsidRDefault="00F75DFE" w:rsidP="00F75DFE">
      <w:pPr>
        <w:spacing w:after="0"/>
      </w:pPr>
      <w:r>
        <w:t>8. Configuration Management</w:t>
      </w:r>
    </w:p>
    <w:p w14:paraId="0493870D" w14:textId="77777777" w:rsidR="00F75DFE" w:rsidRDefault="00F75DFE" w:rsidP="00F75DFE">
      <w:pPr>
        <w:spacing w:after="0"/>
      </w:pPr>
      <w:r>
        <w:t>Centralized management of service configurations using tools like Spring Cloud Config or Consul.</w:t>
      </w:r>
    </w:p>
    <w:p w14:paraId="2AB0ADE7" w14:textId="77777777" w:rsidR="00F75DFE" w:rsidRDefault="00F75DFE" w:rsidP="00F75DFE">
      <w:pPr>
        <w:spacing w:after="0"/>
      </w:pPr>
      <w:r>
        <w:t>9. Service Deployment</w:t>
      </w:r>
    </w:p>
    <w:p w14:paraId="570C48E3" w14:textId="77777777" w:rsidR="00F75DFE" w:rsidRDefault="00F75DFE" w:rsidP="00F75DFE">
      <w:pPr>
        <w:spacing w:after="0"/>
      </w:pPr>
      <w:r>
        <w:t>Tools like Docker and Kubernetes are used for containerization, orchestration, and scaling.</w:t>
      </w:r>
    </w:p>
    <w:p w14:paraId="0D5521BB" w14:textId="77777777" w:rsidR="00F75DFE" w:rsidRDefault="00F75DFE" w:rsidP="00F75DFE">
      <w:pPr>
        <w:spacing w:after="0"/>
      </w:pPr>
      <w:r>
        <w:t>10. Security Components</w:t>
      </w:r>
    </w:p>
    <w:p w14:paraId="15FBC0AD" w14:textId="77777777" w:rsidR="00F75DFE" w:rsidRDefault="00F75DFE" w:rsidP="00F75DFE">
      <w:pPr>
        <w:spacing w:after="0"/>
      </w:pPr>
      <w:r>
        <w:lastRenderedPageBreak/>
        <w:t>Implement authentication (e.g., OAuth2, JWT) and secure service-to-service communication (e.g., TLS/SSL).</w:t>
      </w:r>
    </w:p>
    <w:p w14:paraId="761B7A19" w14:textId="77777777" w:rsidR="00F75DFE" w:rsidRDefault="00F75DFE" w:rsidP="00F75DFE">
      <w:pPr>
        <w:spacing w:after="0"/>
      </w:pPr>
    </w:p>
    <w:p w14:paraId="1727F557" w14:textId="77777777" w:rsidR="00F75DFE" w:rsidRPr="00CB2A1E" w:rsidRDefault="00F75DFE" w:rsidP="00F75DFE">
      <w:pPr>
        <w:spacing w:after="0"/>
        <w:rPr>
          <w:color w:val="EE0000"/>
        </w:rPr>
      </w:pPr>
      <w:r w:rsidRPr="00CB2A1E">
        <w:rPr>
          <w:color w:val="EE0000"/>
        </w:rPr>
        <w:t>4. What is circuit breaker</w:t>
      </w:r>
    </w:p>
    <w:p w14:paraId="72FBBF94" w14:textId="77777777" w:rsidR="00F75DFE" w:rsidRDefault="00F75DFE" w:rsidP="00F75DFE">
      <w:pPr>
        <w:spacing w:after="0"/>
      </w:pPr>
      <w:r>
        <w:t xml:space="preserve">A circuit breaker in microservices is a design pattern used to handle failures gracefully and improve system resilience. </w:t>
      </w:r>
    </w:p>
    <w:p w14:paraId="3EF17AB7" w14:textId="77777777" w:rsidR="00F75DFE" w:rsidRDefault="00F75DFE" w:rsidP="00F75DFE">
      <w:pPr>
        <w:spacing w:after="0"/>
      </w:pPr>
      <w:r>
        <w:t>It prevents a service from repeatedly trying to call another service that is experiencing issues, which could lead to cascading failures.</w:t>
      </w:r>
    </w:p>
    <w:p w14:paraId="50FD9253" w14:textId="77777777" w:rsidR="00F75DFE" w:rsidRDefault="00F75DFE" w:rsidP="00F75DFE">
      <w:pPr>
        <w:spacing w:after="0"/>
      </w:pPr>
      <w:r>
        <w:t>How it Works:</w:t>
      </w:r>
    </w:p>
    <w:p w14:paraId="2AE35DCF" w14:textId="77777777" w:rsidR="00F75DFE" w:rsidRDefault="00F75DFE" w:rsidP="00F75DFE">
      <w:pPr>
        <w:spacing w:after="0"/>
      </w:pPr>
      <w:r>
        <w:t>Closed State: All requests are allowed to pass to the dependent service. If failures occur, they are recorded.</w:t>
      </w:r>
    </w:p>
    <w:p w14:paraId="6F929800" w14:textId="77777777" w:rsidR="00F75DFE" w:rsidRDefault="00F75DFE" w:rsidP="00F75DFE">
      <w:pPr>
        <w:spacing w:after="0"/>
      </w:pPr>
      <w:r>
        <w:t>Open State: After a threshold of failures is reached, the circuit "opens," and further requests are blocked temporarily to avoid overwhelming the failing service.</w:t>
      </w:r>
    </w:p>
    <w:p w14:paraId="65DE34FA" w14:textId="77777777" w:rsidR="00F75DFE" w:rsidRDefault="00F75DFE" w:rsidP="00F75DFE">
      <w:pPr>
        <w:spacing w:after="0"/>
      </w:pPr>
      <w:r>
        <w:t>Half-Open State: The system periodically allows some requests to check if the dependent service has recovered. If successful, the circuit closes; otherwise, it reopens.</w:t>
      </w:r>
    </w:p>
    <w:p w14:paraId="18A35A20" w14:textId="77777777" w:rsidR="00F75DFE" w:rsidRDefault="00F75DFE" w:rsidP="00F75DFE">
      <w:pPr>
        <w:spacing w:after="0"/>
      </w:pPr>
      <w:r>
        <w:t>Real-Life Analogy:</w:t>
      </w:r>
    </w:p>
    <w:p w14:paraId="4DC54867" w14:textId="77777777" w:rsidR="00F75DFE" w:rsidRDefault="00F75DFE" w:rsidP="00F75DFE">
      <w:pPr>
        <w:spacing w:after="0"/>
      </w:pPr>
      <w:r>
        <w:t xml:space="preserve">Think of a household circuit breaker. When there's too much load or a fault, </w:t>
      </w:r>
      <w:proofErr w:type="gramStart"/>
      <w:r>
        <w:t>it</w:t>
      </w:r>
      <w:proofErr w:type="gramEnd"/>
      <w:r>
        <w:t xml:space="preserve"> "trips" to prevent damage. Similarly, in microservices, the circuit breaker stops calls </w:t>
      </w:r>
    </w:p>
    <w:p w14:paraId="24777BE6" w14:textId="77777777" w:rsidR="00F75DFE" w:rsidRDefault="00F75DFE" w:rsidP="00F75DFE">
      <w:pPr>
        <w:spacing w:after="0"/>
      </w:pPr>
      <w:r>
        <w:t>to a failing service to avoid further issues.</w:t>
      </w:r>
    </w:p>
    <w:p w14:paraId="16D8F049" w14:textId="77777777" w:rsidR="00F75DFE" w:rsidRDefault="00F75DFE" w:rsidP="00F75DFE">
      <w:pPr>
        <w:spacing w:after="0"/>
      </w:pPr>
      <w:r>
        <w:t>Implementation Example:</w:t>
      </w:r>
    </w:p>
    <w:p w14:paraId="1B86F02C" w14:textId="77777777" w:rsidR="00F75DFE" w:rsidRDefault="00F75DFE" w:rsidP="00F75DFE">
      <w:pPr>
        <w:spacing w:after="0"/>
      </w:pPr>
      <w:r>
        <w:t>Libraries like Hystrix (Netflix) or Resilience4j are commonly used to implement the circuit breaker pattern in Java-based microservices.</w:t>
      </w:r>
    </w:p>
    <w:p w14:paraId="22B87EAF" w14:textId="77777777" w:rsidR="00F75DFE" w:rsidRDefault="00F75DFE" w:rsidP="00F75DFE">
      <w:pPr>
        <w:spacing w:after="0"/>
      </w:pPr>
      <w:r>
        <w:t>This pattern is crucial for building reliable systems.</w:t>
      </w:r>
    </w:p>
    <w:p w14:paraId="1AE0C9FB" w14:textId="77777777" w:rsidR="00F75DFE" w:rsidRDefault="00F75DFE" w:rsidP="00F75DFE">
      <w:pPr>
        <w:spacing w:after="0"/>
      </w:pPr>
    </w:p>
    <w:p w14:paraId="3CB163D2" w14:textId="77777777" w:rsidR="00F75DFE" w:rsidRPr="00CB2A1E" w:rsidRDefault="00F75DFE" w:rsidP="00F75DFE">
      <w:pPr>
        <w:spacing w:after="0"/>
        <w:rPr>
          <w:color w:val="EE0000"/>
        </w:rPr>
      </w:pPr>
      <w:r w:rsidRPr="00CB2A1E">
        <w:rPr>
          <w:color w:val="EE0000"/>
        </w:rPr>
        <w:t xml:space="preserve">5. Demerit/ disadvantage/challenges of Microservices </w:t>
      </w:r>
    </w:p>
    <w:p w14:paraId="7C4F4D9F" w14:textId="77777777" w:rsidR="00F75DFE" w:rsidRDefault="00F75DFE" w:rsidP="00F75DFE">
      <w:pPr>
        <w:spacing w:after="0"/>
      </w:pPr>
      <w:r>
        <w:t>While microservices have significant advantages, they also come with several challenges and disadvantages:</w:t>
      </w:r>
    </w:p>
    <w:p w14:paraId="0961C0E7" w14:textId="77777777" w:rsidR="00F75DFE" w:rsidRDefault="00F75DFE" w:rsidP="00F75DFE">
      <w:pPr>
        <w:spacing w:after="0"/>
      </w:pPr>
      <w:r>
        <w:t>1. Increased Complexity</w:t>
      </w:r>
    </w:p>
    <w:p w14:paraId="06322661" w14:textId="77777777" w:rsidR="00F75DFE" w:rsidRDefault="00F75DFE" w:rsidP="00F75DFE">
      <w:pPr>
        <w:spacing w:after="0"/>
      </w:pPr>
      <w:r>
        <w:t>Managing multiple small services is more complex than handling a monolithic application.</w:t>
      </w:r>
    </w:p>
    <w:p w14:paraId="4CF6FD27" w14:textId="77777777" w:rsidR="00F75DFE" w:rsidRDefault="00F75DFE" w:rsidP="00F75DFE">
      <w:pPr>
        <w:spacing w:after="0"/>
      </w:pPr>
      <w:r>
        <w:t>Requires tools for service discovery, monitoring, and communication.</w:t>
      </w:r>
    </w:p>
    <w:p w14:paraId="3A5A9790" w14:textId="77777777" w:rsidR="00F75DFE" w:rsidRDefault="00F75DFE" w:rsidP="00F75DFE">
      <w:pPr>
        <w:spacing w:after="0"/>
      </w:pPr>
      <w:r>
        <w:t>2. Higher Resource Consumption</w:t>
      </w:r>
    </w:p>
    <w:p w14:paraId="40753359" w14:textId="77777777" w:rsidR="00F75DFE" w:rsidRDefault="00F75DFE" w:rsidP="00F75DFE">
      <w:pPr>
        <w:spacing w:after="0"/>
      </w:pPr>
      <w:r>
        <w:t>Each microservice may need its own runtime environment, leading to increased memory and CPU usage.</w:t>
      </w:r>
    </w:p>
    <w:p w14:paraId="6B3FB479" w14:textId="77777777" w:rsidR="00F75DFE" w:rsidRDefault="00F75DFE" w:rsidP="00F75DFE">
      <w:pPr>
        <w:spacing w:after="0"/>
      </w:pPr>
      <w:r>
        <w:t>3. Difficult Debugging and Testing</w:t>
      </w:r>
    </w:p>
    <w:p w14:paraId="05FB6951" w14:textId="77777777" w:rsidR="00F75DFE" w:rsidRDefault="00F75DFE" w:rsidP="00F75DFE">
      <w:pPr>
        <w:spacing w:after="0"/>
      </w:pPr>
      <w:r>
        <w:t>Debugging distributed systems is harder because issues may span across multiple services.</w:t>
      </w:r>
    </w:p>
    <w:p w14:paraId="1903F682" w14:textId="77777777" w:rsidR="00F75DFE" w:rsidRDefault="00F75DFE" w:rsidP="00F75DFE">
      <w:pPr>
        <w:spacing w:after="0"/>
      </w:pPr>
      <w:r>
        <w:t>Integration testing requires coordination among services.</w:t>
      </w:r>
    </w:p>
    <w:p w14:paraId="4814A7E7" w14:textId="77777777" w:rsidR="00F75DFE" w:rsidRDefault="00F75DFE" w:rsidP="00F75DFE">
      <w:pPr>
        <w:spacing w:after="0"/>
      </w:pPr>
      <w:r>
        <w:t>4. Network Latency</w:t>
      </w:r>
    </w:p>
    <w:p w14:paraId="5B7A181E" w14:textId="77777777" w:rsidR="00F75DFE" w:rsidRDefault="00F75DFE" w:rsidP="00F75DFE">
      <w:pPr>
        <w:spacing w:after="0"/>
      </w:pPr>
      <w:r>
        <w:t>Communication between services happens over the network, introducing latency and possible failure points.</w:t>
      </w:r>
    </w:p>
    <w:p w14:paraId="75FC1082" w14:textId="77777777" w:rsidR="00F75DFE" w:rsidRDefault="00F75DFE" w:rsidP="00F75DFE">
      <w:pPr>
        <w:spacing w:after="0"/>
      </w:pPr>
      <w:r>
        <w:t>5. Data Consistency</w:t>
      </w:r>
    </w:p>
    <w:p w14:paraId="621254B8" w14:textId="77777777" w:rsidR="00F75DFE" w:rsidRDefault="00F75DFE" w:rsidP="00F75DFE">
      <w:pPr>
        <w:spacing w:after="0"/>
      </w:pPr>
      <w:r>
        <w:lastRenderedPageBreak/>
        <w:t>Managing consistency across distributed databases can be challenging, requiring eventual consistency or complex transaction management (e.g., Saga Pattern).</w:t>
      </w:r>
    </w:p>
    <w:p w14:paraId="7448FCAB" w14:textId="77777777" w:rsidR="00F75DFE" w:rsidRDefault="00F75DFE" w:rsidP="00F75DFE">
      <w:pPr>
        <w:spacing w:after="0"/>
      </w:pPr>
      <w:r>
        <w:t>6. Deployment Overhead</w:t>
      </w:r>
    </w:p>
    <w:p w14:paraId="2F12268E" w14:textId="77777777" w:rsidR="00F75DFE" w:rsidRDefault="00F75DFE" w:rsidP="00F75DFE">
      <w:pPr>
        <w:spacing w:after="0"/>
      </w:pPr>
      <w:r>
        <w:t>Frequent deployments of multiple services can require robust CI/CD pipelines and containerization tools like Docker and Kubernetes.</w:t>
      </w:r>
    </w:p>
    <w:p w14:paraId="665DE7EE" w14:textId="77777777" w:rsidR="00F75DFE" w:rsidRDefault="00F75DFE" w:rsidP="00F75DFE">
      <w:pPr>
        <w:spacing w:after="0"/>
      </w:pPr>
    </w:p>
    <w:p w14:paraId="3B978734" w14:textId="77777777" w:rsidR="00F75DFE" w:rsidRPr="00CB2A1E" w:rsidRDefault="00F75DFE" w:rsidP="00F75DFE">
      <w:pPr>
        <w:spacing w:after="0"/>
        <w:rPr>
          <w:color w:val="EE0000"/>
        </w:rPr>
      </w:pPr>
      <w:r w:rsidRPr="00CB2A1E">
        <w:rPr>
          <w:color w:val="EE0000"/>
        </w:rPr>
        <w:t xml:space="preserve">6. Database design pattern use in Microservices </w:t>
      </w:r>
    </w:p>
    <w:p w14:paraId="3F2AA564" w14:textId="77777777" w:rsidR="00F75DFE" w:rsidRDefault="00F75DFE" w:rsidP="00F75DFE">
      <w:pPr>
        <w:spacing w:after="0"/>
      </w:pPr>
      <w:r>
        <w:t>In microservices, different database design patterns are used to manage data efficiently while maintaining service independence. Here are the commonly used database patterns:</w:t>
      </w:r>
    </w:p>
    <w:p w14:paraId="6217BC73" w14:textId="77777777" w:rsidR="00F75DFE" w:rsidRDefault="00F75DFE" w:rsidP="00F75DFE">
      <w:pPr>
        <w:spacing w:after="0"/>
      </w:pPr>
    </w:p>
    <w:p w14:paraId="43A580C9" w14:textId="77777777" w:rsidR="00F75DFE" w:rsidRDefault="00F75DFE" w:rsidP="00F75DFE">
      <w:pPr>
        <w:spacing w:after="0"/>
      </w:pPr>
      <w:r>
        <w:t>1. Database per Service</w:t>
      </w:r>
    </w:p>
    <w:p w14:paraId="3F4A8645" w14:textId="77777777" w:rsidR="00F75DFE" w:rsidRDefault="00F75DFE" w:rsidP="00F75DFE">
      <w:pPr>
        <w:spacing w:after="0"/>
      </w:pPr>
      <w:r>
        <w:t>Each microservice has its own dedicated database.</w:t>
      </w:r>
    </w:p>
    <w:p w14:paraId="290DEA72" w14:textId="77777777" w:rsidR="00F75DFE" w:rsidRDefault="00F75DFE" w:rsidP="00F75DFE">
      <w:pPr>
        <w:spacing w:after="0"/>
      </w:pPr>
      <w:r>
        <w:t>Ensures loose coupling and independent scaling of services.</w:t>
      </w:r>
    </w:p>
    <w:p w14:paraId="15E7E80A" w14:textId="77777777" w:rsidR="00F75DFE" w:rsidRDefault="00F75DFE" w:rsidP="00F75DFE">
      <w:pPr>
        <w:spacing w:after="0"/>
      </w:pPr>
      <w:r>
        <w:t>Challenge: Data consistency across services.</w:t>
      </w:r>
    </w:p>
    <w:p w14:paraId="7CBD8C30" w14:textId="77777777" w:rsidR="00F75DFE" w:rsidRDefault="00F75DFE" w:rsidP="00F75DFE">
      <w:pPr>
        <w:spacing w:after="0"/>
      </w:pPr>
      <w:r>
        <w:t>2. Shared Database</w:t>
      </w:r>
    </w:p>
    <w:p w14:paraId="0EB8155C" w14:textId="77777777" w:rsidR="00F75DFE" w:rsidRDefault="00F75DFE" w:rsidP="00F75DFE">
      <w:pPr>
        <w:spacing w:after="0"/>
      </w:pPr>
      <w:r>
        <w:t>Multiple microservices share a single database.</w:t>
      </w:r>
    </w:p>
    <w:p w14:paraId="47183114" w14:textId="77777777" w:rsidR="00F75DFE" w:rsidRDefault="00F75DFE" w:rsidP="00F75DFE">
      <w:pPr>
        <w:spacing w:after="0"/>
      </w:pPr>
      <w:r>
        <w:t>Simplifies consistency but creates tight coupling, reducing scalability.</w:t>
      </w:r>
    </w:p>
    <w:p w14:paraId="061FB11F" w14:textId="77777777" w:rsidR="00F75DFE" w:rsidRDefault="00F75DFE" w:rsidP="00F75DFE">
      <w:pPr>
        <w:spacing w:after="0"/>
      </w:pPr>
      <w:r>
        <w:t>3. Saga Pattern</w:t>
      </w:r>
    </w:p>
    <w:p w14:paraId="08DAB879" w14:textId="77777777" w:rsidR="00F75DFE" w:rsidRDefault="00F75DFE" w:rsidP="00F75DFE">
      <w:pPr>
        <w:spacing w:after="0"/>
      </w:pPr>
      <w:r>
        <w:t>Ensures data consistency in distributed transactions using a series of compensating actions.</w:t>
      </w:r>
    </w:p>
    <w:p w14:paraId="49E3B500" w14:textId="77777777" w:rsidR="00F75DFE" w:rsidRDefault="00F75DFE" w:rsidP="00F75DFE">
      <w:pPr>
        <w:spacing w:after="0"/>
      </w:pPr>
      <w:r>
        <w:t>Used for long-running processes that span multiple services.</w:t>
      </w:r>
    </w:p>
    <w:p w14:paraId="3FA39FEF" w14:textId="77777777" w:rsidR="00F75DFE" w:rsidRDefault="00F75DFE" w:rsidP="00F75DFE">
      <w:pPr>
        <w:spacing w:after="0"/>
      </w:pPr>
      <w:r>
        <w:t>4. Event Sourcing</w:t>
      </w:r>
    </w:p>
    <w:p w14:paraId="033B72FD" w14:textId="77777777" w:rsidR="00F75DFE" w:rsidRDefault="00F75DFE" w:rsidP="00F75DFE">
      <w:pPr>
        <w:spacing w:after="0"/>
      </w:pPr>
      <w:r>
        <w:t>Captures all changes to data as a sequence of events, rather than storing just the current state.</w:t>
      </w:r>
    </w:p>
    <w:p w14:paraId="1AB6FB40" w14:textId="77777777" w:rsidR="00F75DFE" w:rsidRDefault="00F75DFE" w:rsidP="00F75DFE">
      <w:pPr>
        <w:spacing w:after="0"/>
      </w:pPr>
      <w:r>
        <w:t>Helps in auditing and rebuilding application state.</w:t>
      </w:r>
    </w:p>
    <w:p w14:paraId="78D18796" w14:textId="77777777" w:rsidR="00F75DFE" w:rsidRDefault="00F75DFE" w:rsidP="00F75DFE">
      <w:pPr>
        <w:spacing w:after="0"/>
      </w:pPr>
      <w:r>
        <w:t>5. CQRS (Command Query Responsibility Segregation)</w:t>
      </w:r>
    </w:p>
    <w:p w14:paraId="194B8553" w14:textId="77777777" w:rsidR="00F75DFE" w:rsidRDefault="00F75DFE" w:rsidP="00F75DFE">
      <w:pPr>
        <w:spacing w:after="0"/>
      </w:pPr>
      <w:r>
        <w:t>Splits the database into separate models for write operations (commands) and read operations (queries).</w:t>
      </w:r>
    </w:p>
    <w:p w14:paraId="01467023" w14:textId="77777777" w:rsidR="00F75DFE" w:rsidRDefault="00F75DFE" w:rsidP="00F75DFE">
      <w:pPr>
        <w:spacing w:after="0"/>
      </w:pPr>
      <w:r>
        <w:t>Improves performance and scalability by optimizing each use case.</w:t>
      </w:r>
    </w:p>
    <w:p w14:paraId="06489DEC" w14:textId="77777777" w:rsidR="00F75DFE" w:rsidRDefault="00F75DFE" w:rsidP="00F75DFE">
      <w:pPr>
        <w:spacing w:after="0"/>
      </w:pPr>
      <w:r>
        <w:t>6. API Composition</w:t>
      </w:r>
    </w:p>
    <w:p w14:paraId="2ADF2AD9" w14:textId="77777777" w:rsidR="00F75DFE" w:rsidRDefault="00F75DFE" w:rsidP="00F75DFE">
      <w:pPr>
        <w:spacing w:after="0"/>
      </w:pPr>
      <w:r>
        <w:t>Instead of directly querying databases, services expose APIs to provide the required data.</w:t>
      </w:r>
    </w:p>
    <w:p w14:paraId="4E7B8A13" w14:textId="77777777" w:rsidR="00F75DFE" w:rsidRDefault="00F75DFE" w:rsidP="00F75DFE">
      <w:pPr>
        <w:spacing w:after="0"/>
      </w:pPr>
      <w:r>
        <w:t>Reduces direct database dependencies but adds communication overhead.</w:t>
      </w:r>
    </w:p>
    <w:p w14:paraId="746CE124" w14:textId="77777777" w:rsidR="00F75DFE" w:rsidRDefault="00F75DFE" w:rsidP="00F75DFE">
      <w:pPr>
        <w:spacing w:after="0"/>
      </w:pPr>
      <w:r>
        <w:t>7. Change Data Capture (CDC)</w:t>
      </w:r>
    </w:p>
    <w:p w14:paraId="10060955" w14:textId="77777777" w:rsidR="00F75DFE" w:rsidRDefault="00F75DFE" w:rsidP="00F75DFE">
      <w:pPr>
        <w:spacing w:after="0"/>
      </w:pPr>
      <w:r>
        <w:t>Tracks changes in one database and propagates them to others through events.</w:t>
      </w:r>
    </w:p>
    <w:p w14:paraId="52A0C10B" w14:textId="77777777" w:rsidR="00F75DFE" w:rsidRDefault="00F75DFE" w:rsidP="00F75DFE">
      <w:pPr>
        <w:spacing w:after="0"/>
      </w:pPr>
      <w:r>
        <w:t>Useful for ensuring synchronization without direct coupling.</w:t>
      </w:r>
    </w:p>
    <w:p w14:paraId="7C1AA18D" w14:textId="77777777" w:rsidR="00F75DFE" w:rsidRDefault="00F75DFE" w:rsidP="00F75DFE">
      <w:pPr>
        <w:spacing w:after="0"/>
      </w:pPr>
    </w:p>
    <w:p w14:paraId="24B4A745" w14:textId="77777777" w:rsidR="00F75DFE" w:rsidRPr="00CB2A1E" w:rsidRDefault="00F75DFE" w:rsidP="00F75DFE">
      <w:pPr>
        <w:spacing w:after="0"/>
        <w:rPr>
          <w:color w:val="EE0000"/>
        </w:rPr>
      </w:pPr>
      <w:r w:rsidRPr="00CB2A1E">
        <w:rPr>
          <w:color w:val="EE0000"/>
        </w:rPr>
        <w:t xml:space="preserve">7. How we do login using Microservices </w:t>
      </w:r>
    </w:p>
    <w:p w14:paraId="4181BE16" w14:textId="77777777" w:rsidR="00F75DFE" w:rsidRDefault="00F75DFE" w:rsidP="00F75DFE">
      <w:pPr>
        <w:spacing w:after="0"/>
      </w:pPr>
      <w:r>
        <w:t>Implementing login in a microservices architecture involves several components working together to authenticate and manage users securely. Here's an outline:</w:t>
      </w:r>
    </w:p>
    <w:p w14:paraId="2966186D" w14:textId="77777777" w:rsidR="00F75DFE" w:rsidRDefault="00F75DFE" w:rsidP="00F75DFE">
      <w:pPr>
        <w:spacing w:after="0"/>
      </w:pPr>
      <w:r>
        <w:t>1. Authentication Service</w:t>
      </w:r>
    </w:p>
    <w:p w14:paraId="4CC3DD8C" w14:textId="77777777" w:rsidR="00F75DFE" w:rsidRDefault="00F75DFE" w:rsidP="00F75DFE">
      <w:pPr>
        <w:spacing w:after="0"/>
      </w:pPr>
      <w:r>
        <w:t>Create a dedicated microservice for authentication (e.g., Auth Service) to handle login and token generation.</w:t>
      </w:r>
    </w:p>
    <w:p w14:paraId="1117166F" w14:textId="77777777" w:rsidR="00F75DFE" w:rsidRDefault="00F75DFE" w:rsidP="00F75DFE">
      <w:pPr>
        <w:spacing w:after="0"/>
      </w:pPr>
      <w:r>
        <w:lastRenderedPageBreak/>
        <w:t>When a user logs in, this service verifies the credentials and generates a JWT (JSON Web Token) or an OAuth2 token.</w:t>
      </w:r>
    </w:p>
    <w:p w14:paraId="3DC45A3F" w14:textId="77777777" w:rsidR="00F75DFE" w:rsidRDefault="00F75DFE" w:rsidP="00F75DFE">
      <w:pPr>
        <w:spacing w:after="0"/>
      </w:pPr>
      <w:r>
        <w:t>2. User Database</w:t>
      </w:r>
    </w:p>
    <w:p w14:paraId="30C6E606" w14:textId="77777777" w:rsidR="00F75DFE" w:rsidRDefault="00F75DFE" w:rsidP="00F75DFE">
      <w:pPr>
        <w:spacing w:after="0"/>
      </w:pPr>
      <w:r>
        <w:t>Store user credentials securely (e.g., hashed passwords) in a database managed by the Auth Service.</w:t>
      </w:r>
    </w:p>
    <w:p w14:paraId="5973446D" w14:textId="77777777" w:rsidR="00F75DFE" w:rsidRDefault="00F75DFE" w:rsidP="00F75DFE">
      <w:pPr>
        <w:spacing w:after="0"/>
      </w:pPr>
      <w:r>
        <w:t>3. Client Interaction</w:t>
      </w:r>
    </w:p>
    <w:p w14:paraId="3614F80B" w14:textId="77777777" w:rsidR="00F75DFE" w:rsidRDefault="00F75DFE" w:rsidP="00F75DFE">
      <w:pPr>
        <w:spacing w:after="0"/>
      </w:pPr>
      <w:r>
        <w:t>The client (e.g., web app, mobile app) sends the user's credentials (e.g., username and password) to the Auth Service via an API call.</w:t>
      </w:r>
    </w:p>
    <w:p w14:paraId="5D7C8DCB" w14:textId="77777777" w:rsidR="00F75DFE" w:rsidRDefault="00F75DFE" w:rsidP="00F75DFE">
      <w:pPr>
        <w:spacing w:after="0"/>
      </w:pPr>
      <w:r>
        <w:t>4. Token-Based Authentication</w:t>
      </w:r>
    </w:p>
    <w:p w14:paraId="0E588FBF" w14:textId="77777777" w:rsidR="00F75DFE" w:rsidRDefault="00F75DFE" w:rsidP="00F75DFE">
      <w:pPr>
        <w:spacing w:after="0"/>
      </w:pPr>
      <w:r>
        <w:t>On successful login, the Auth Service generates a token (e.g., JWT) and sends it back to the client.</w:t>
      </w:r>
    </w:p>
    <w:p w14:paraId="768F548C" w14:textId="77777777" w:rsidR="00F75DFE" w:rsidRDefault="00F75DFE" w:rsidP="00F75DFE">
      <w:pPr>
        <w:spacing w:after="0"/>
      </w:pPr>
      <w:r>
        <w:t>5. Token Validation</w:t>
      </w:r>
    </w:p>
    <w:p w14:paraId="73AB679B" w14:textId="77777777" w:rsidR="00F75DFE" w:rsidRDefault="00F75DFE" w:rsidP="00F75DFE">
      <w:pPr>
        <w:spacing w:after="0"/>
      </w:pPr>
      <w:r>
        <w:t>For subsequent requests to other microservices, the client includes the token in the Authorization header.</w:t>
      </w:r>
    </w:p>
    <w:p w14:paraId="11B2A31E" w14:textId="77777777" w:rsidR="00F75DFE" w:rsidRDefault="00F75DFE" w:rsidP="00F75DFE">
      <w:pPr>
        <w:spacing w:after="0"/>
      </w:pPr>
      <w:r>
        <w:t>Each microservice validates the token before processing the request, ensuring the user is authenticated.</w:t>
      </w:r>
    </w:p>
    <w:p w14:paraId="0D28687A" w14:textId="77777777" w:rsidR="00F75DFE" w:rsidRDefault="00F75DFE" w:rsidP="00F75DFE">
      <w:pPr>
        <w:spacing w:after="0"/>
      </w:pPr>
      <w:r>
        <w:t>6. Service Communication</w:t>
      </w:r>
    </w:p>
    <w:p w14:paraId="623CDB19" w14:textId="77777777" w:rsidR="00F75DFE" w:rsidRDefault="00F75DFE" w:rsidP="00F75DFE">
      <w:pPr>
        <w:spacing w:after="0"/>
      </w:pPr>
      <w:r>
        <w:t>Microservices can validate tokens using:</w:t>
      </w:r>
    </w:p>
    <w:p w14:paraId="53AE328F" w14:textId="77777777" w:rsidR="00F75DFE" w:rsidRDefault="00F75DFE" w:rsidP="00F75DFE">
      <w:pPr>
        <w:spacing w:after="0"/>
      </w:pPr>
      <w:r>
        <w:t>A shared secret for JWT.</w:t>
      </w:r>
    </w:p>
    <w:p w14:paraId="5CD6880A" w14:textId="77777777" w:rsidR="00F75DFE" w:rsidRDefault="00F75DFE" w:rsidP="00F75DFE">
      <w:pPr>
        <w:spacing w:after="0"/>
      </w:pPr>
      <w:r>
        <w:t>A central token verification service.</w:t>
      </w:r>
    </w:p>
    <w:p w14:paraId="2D2DDDA5" w14:textId="77777777" w:rsidR="00F75DFE" w:rsidRDefault="00F75DFE" w:rsidP="00F75DFE">
      <w:pPr>
        <w:spacing w:after="0"/>
      </w:pPr>
      <w:r>
        <w:t>A public key for verifying signed tokens.</w:t>
      </w:r>
    </w:p>
    <w:p w14:paraId="539CE000" w14:textId="77777777" w:rsidR="00F75DFE" w:rsidRDefault="00F75DFE" w:rsidP="00F75DFE">
      <w:pPr>
        <w:spacing w:after="0"/>
      </w:pPr>
      <w:r>
        <w:t>7. API Gateway Integration</w:t>
      </w:r>
    </w:p>
    <w:p w14:paraId="444A50C4" w14:textId="77777777" w:rsidR="00F75DFE" w:rsidRDefault="00F75DFE" w:rsidP="00F75DFE">
      <w:pPr>
        <w:spacing w:after="0"/>
      </w:pPr>
      <w:r>
        <w:t>An API Gateway can handle authentication and route user requests to the appropriate microservice.</w:t>
      </w:r>
    </w:p>
    <w:p w14:paraId="72095733" w14:textId="77777777" w:rsidR="00F75DFE" w:rsidRDefault="00F75DFE" w:rsidP="00F75DFE">
      <w:pPr>
        <w:spacing w:after="0"/>
      </w:pPr>
      <w:r>
        <w:t>It can also validate tokens and block unauthorized requests, simplifying security for individual services.</w:t>
      </w:r>
    </w:p>
    <w:p w14:paraId="6B634439" w14:textId="77777777" w:rsidR="00F75DFE" w:rsidRDefault="00F75DFE" w:rsidP="00F75DFE">
      <w:pPr>
        <w:spacing w:after="0"/>
      </w:pPr>
      <w:r>
        <w:t>The token contains user information and permissions and is signed for security.</w:t>
      </w:r>
    </w:p>
    <w:p w14:paraId="5A3D32EB" w14:textId="77777777" w:rsidR="00F75DFE" w:rsidRDefault="00F75DFE" w:rsidP="00F75DFE">
      <w:pPr>
        <w:spacing w:after="0"/>
      </w:pPr>
    </w:p>
    <w:p w14:paraId="78D75715" w14:textId="77777777" w:rsidR="00F75DFE" w:rsidRPr="00CB2A1E" w:rsidRDefault="00F75DFE" w:rsidP="00F75DFE">
      <w:pPr>
        <w:spacing w:after="0"/>
        <w:rPr>
          <w:color w:val="EE0000"/>
        </w:rPr>
      </w:pPr>
      <w:r w:rsidRPr="00CB2A1E">
        <w:rPr>
          <w:color w:val="EE0000"/>
        </w:rPr>
        <w:t xml:space="preserve">8. What </w:t>
      </w:r>
      <w:proofErr w:type="gramStart"/>
      <w:r w:rsidRPr="00CB2A1E">
        <w:rPr>
          <w:color w:val="EE0000"/>
        </w:rPr>
        <w:t>are</w:t>
      </w:r>
      <w:proofErr w:type="gramEnd"/>
      <w:r w:rsidRPr="00CB2A1E">
        <w:rPr>
          <w:color w:val="EE0000"/>
        </w:rPr>
        <w:t xml:space="preserve"> the security technique in Microservices</w:t>
      </w:r>
    </w:p>
    <w:p w14:paraId="7834A82D" w14:textId="77777777" w:rsidR="00F75DFE" w:rsidRDefault="00F75DFE" w:rsidP="00F75DFE">
      <w:pPr>
        <w:spacing w:after="0"/>
      </w:pPr>
      <w:r>
        <w:t>1. Authentication and Authorization</w:t>
      </w:r>
    </w:p>
    <w:p w14:paraId="1724C7C0" w14:textId="77777777" w:rsidR="00F75DFE" w:rsidRDefault="00F75DFE" w:rsidP="00F75DFE">
      <w:pPr>
        <w:spacing w:after="0"/>
      </w:pPr>
      <w:r>
        <w:t>Use token-based authentication mechanisms like OAuth2 or JWT to authenticate users and services.</w:t>
      </w:r>
    </w:p>
    <w:p w14:paraId="790FDEE6" w14:textId="77777777" w:rsidR="00F75DFE" w:rsidRDefault="00F75DFE" w:rsidP="00F75DFE">
      <w:pPr>
        <w:spacing w:after="0"/>
      </w:pPr>
      <w:r>
        <w:t>Apply Role-Based Access Control (RBAC) for fine-grained authorization.</w:t>
      </w:r>
    </w:p>
    <w:p w14:paraId="70E708B3" w14:textId="77777777" w:rsidR="00F75DFE" w:rsidRDefault="00F75DFE" w:rsidP="00F75DFE">
      <w:pPr>
        <w:spacing w:after="0"/>
      </w:pPr>
      <w:r>
        <w:t>2. API Gateway Security</w:t>
      </w:r>
    </w:p>
    <w:p w14:paraId="6A45B1A3" w14:textId="77777777" w:rsidR="00F75DFE" w:rsidRDefault="00F75DFE" w:rsidP="00F75DFE">
      <w:pPr>
        <w:spacing w:after="0"/>
      </w:pPr>
      <w:r>
        <w:t>Use an API Gateway to handle authentication, rate-limiting, and request validation before routing requests to microservices.</w:t>
      </w:r>
    </w:p>
    <w:p w14:paraId="0EBCA8BD" w14:textId="77777777" w:rsidR="00F75DFE" w:rsidRDefault="00F75DFE" w:rsidP="00F75DFE">
      <w:pPr>
        <w:spacing w:after="0"/>
      </w:pPr>
      <w:r>
        <w:t>Enforce HTTPS for secure data transmission.</w:t>
      </w:r>
    </w:p>
    <w:p w14:paraId="76A20B10" w14:textId="77777777" w:rsidR="00F75DFE" w:rsidRDefault="00F75DFE" w:rsidP="00F75DFE">
      <w:pPr>
        <w:spacing w:after="0"/>
      </w:pPr>
      <w:r>
        <w:t>3. Service-to-Service Authentication</w:t>
      </w:r>
    </w:p>
    <w:p w14:paraId="418F4BB0" w14:textId="77777777" w:rsidR="00F75DFE" w:rsidRDefault="00F75DFE" w:rsidP="00F75DFE">
      <w:pPr>
        <w:spacing w:after="0"/>
      </w:pPr>
      <w:r>
        <w:t>Use mutual TLS (mTLS) to secure communication between services.</w:t>
      </w:r>
    </w:p>
    <w:p w14:paraId="315787EA" w14:textId="77777777" w:rsidR="00F75DFE" w:rsidRDefault="00F75DFE" w:rsidP="00F75DFE">
      <w:pPr>
        <w:spacing w:after="0"/>
      </w:pPr>
      <w:r>
        <w:t>Implement service identity using tools like Istio or Consul.</w:t>
      </w:r>
    </w:p>
    <w:p w14:paraId="0605E1D8" w14:textId="77777777" w:rsidR="00F75DFE" w:rsidRDefault="00F75DFE" w:rsidP="00F75DFE">
      <w:pPr>
        <w:spacing w:after="0"/>
      </w:pPr>
      <w:r>
        <w:t>4. Data Encryption</w:t>
      </w:r>
    </w:p>
    <w:p w14:paraId="2AB5DA09" w14:textId="77777777" w:rsidR="00F75DFE" w:rsidRDefault="00F75DFE" w:rsidP="00F75DFE">
      <w:pPr>
        <w:spacing w:after="0"/>
      </w:pPr>
      <w:r>
        <w:lastRenderedPageBreak/>
        <w:t>Encrypt sensitive data both at rest (using database encryption) and in transit (using protocols like TLS/SSL).</w:t>
      </w:r>
    </w:p>
    <w:p w14:paraId="1D7A5873" w14:textId="77777777" w:rsidR="00F75DFE" w:rsidRDefault="00F75DFE" w:rsidP="00F75DFE">
      <w:pPr>
        <w:spacing w:after="0"/>
      </w:pPr>
      <w:r>
        <w:t>5. Secure Configuration Management</w:t>
      </w:r>
    </w:p>
    <w:p w14:paraId="799FEAB2" w14:textId="77777777" w:rsidR="00F75DFE" w:rsidRDefault="00F75DFE" w:rsidP="00F75DFE">
      <w:pPr>
        <w:spacing w:after="0"/>
      </w:pPr>
      <w:r>
        <w:t>Store sensitive configuration details (e.g., API keys, credentials) securely using tools like HashiCorp Vault or AWS Secrets Manager.</w:t>
      </w:r>
    </w:p>
    <w:p w14:paraId="06FBB457" w14:textId="77777777" w:rsidR="00F75DFE" w:rsidRDefault="00F75DFE" w:rsidP="00F75DFE">
      <w:pPr>
        <w:spacing w:after="0"/>
      </w:pPr>
      <w:r>
        <w:t>6. Network Segmentation</w:t>
      </w:r>
    </w:p>
    <w:p w14:paraId="014222E2" w14:textId="77777777" w:rsidR="00F75DFE" w:rsidRDefault="00F75DFE" w:rsidP="00F75DFE">
      <w:pPr>
        <w:spacing w:after="0"/>
      </w:pPr>
      <w:r>
        <w:t>Use container orchestration tools (e.g., Kubernetes) to isolate microservices in private networks or namespaces.</w:t>
      </w:r>
    </w:p>
    <w:p w14:paraId="6140F132" w14:textId="77777777" w:rsidR="00F75DFE" w:rsidRDefault="00F75DFE" w:rsidP="00F75DFE">
      <w:pPr>
        <w:spacing w:after="0"/>
      </w:pPr>
      <w:r>
        <w:t>7. Input Validation</w:t>
      </w:r>
    </w:p>
    <w:p w14:paraId="1371F4BE" w14:textId="77777777" w:rsidR="00F75DFE" w:rsidRDefault="00F75DFE" w:rsidP="00F75DFE">
      <w:pPr>
        <w:spacing w:after="0"/>
      </w:pPr>
      <w:r>
        <w:t>Validate and sanitize user inputs to prevent injection attacks like SQL injection or cross-site scripting (XSS).</w:t>
      </w:r>
    </w:p>
    <w:p w14:paraId="15C6D958" w14:textId="77777777" w:rsidR="00F75DFE" w:rsidRDefault="00F75DFE" w:rsidP="00F75DFE">
      <w:pPr>
        <w:spacing w:after="0"/>
      </w:pPr>
      <w:r>
        <w:t>8. Rate Limiting and Throttling</w:t>
      </w:r>
    </w:p>
    <w:p w14:paraId="088CC0EA" w14:textId="77777777" w:rsidR="00F75DFE" w:rsidRDefault="00F75DFE" w:rsidP="00F75DFE">
      <w:pPr>
        <w:spacing w:after="0"/>
      </w:pPr>
      <w:r>
        <w:t>Prevent abuse or denial-of-service attacks by limiting the number of requests a user or service can make.</w:t>
      </w:r>
    </w:p>
    <w:p w14:paraId="1AD1907A" w14:textId="77777777" w:rsidR="00F75DFE" w:rsidRDefault="00F75DFE" w:rsidP="00F75DFE">
      <w:pPr>
        <w:spacing w:after="0"/>
      </w:pPr>
      <w:r>
        <w:t>9. Logging and Monitoring</w:t>
      </w:r>
    </w:p>
    <w:p w14:paraId="74A04606" w14:textId="77777777" w:rsidR="00F75DFE" w:rsidRDefault="00F75DFE" w:rsidP="00F75DFE">
      <w:pPr>
        <w:spacing w:after="0"/>
      </w:pPr>
      <w:r>
        <w:t>Use centralized logging and monitoring tools (e.g., ELK Stack, Prometheus) to detect and respond to suspicious activities.</w:t>
      </w:r>
    </w:p>
    <w:p w14:paraId="43AB4CBD" w14:textId="77777777" w:rsidR="00F75DFE" w:rsidRDefault="00F75DFE" w:rsidP="00F75DFE">
      <w:pPr>
        <w:spacing w:after="0"/>
      </w:pPr>
      <w:r>
        <w:t>10. Secure APIs</w:t>
      </w:r>
    </w:p>
    <w:p w14:paraId="1DABD28B" w14:textId="77777777" w:rsidR="00F75DFE" w:rsidRDefault="00F75DFE" w:rsidP="00F75DFE">
      <w:pPr>
        <w:spacing w:after="0"/>
      </w:pPr>
      <w:r>
        <w:t>Follow REST API security best practices, like avoiding sensitive data in URLs and using strong authentication headers.</w:t>
      </w:r>
    </w:p>
    <w:p w14:paraId="63B8D6D7" w14:textId="77777777" w:rsidR="00F75DFE" w:rsidRDefault="00F75DFE" w:rsidP="00F75DFE">
      <w:pPr>
        <w:spacing w:after="0"/>
      </w:pPr>
    </w:p>
    <w:p w14:paraId="4516E6B9" w14:textId="77777777" w:rsidR="00F75DFE" w:rsidRPr="00CB2A1E" w:rsidRDefault="00F75DFE" w:rsidP="00F75DFE">
      <w:pPr>
        <w:spacing w:after="0"/>
        <w:rPr>
          <w:color w:val="EE0000"/>
        </w:rPr>
      </w:pPr>
      <w:r w:rsidRPr="00CB2A1E">
        <w:rPr>
          <w:color w:val="EE0000"/>
        </w:rPr>
        <w:t>9. How we can manage transaction in microservices.</w:t>
      </w:r>
    </w:p>
    <w:p w14:paraId="1A9E2146" w14:textId="77777777" w:rsidR="00F75DFE" w:rsidRDefault="00F75DFE" w:rsidP="00F75DFE">
      <w:pPr>
        <w:spacing w:after="0"/>
      </w:pPr>
      <w:r>
        <w:t>Managing transactions in microservices can be challenging due to their distributed nature. Here are common approaches used to ensure consistency and reliability:</w:t>
      </w:r>
    </w:p>
    <w:p w14:paraId="3F6F3AA5" w14:textId="77777777" w:rsidR="00F75DFE" w:rsidRDefault="00F75DFE" w:rsidP="00F75DFE">
      <w:pPr>
        <w:spacing w:after="0"/>
      </w:pPr>
      <w:r>
        <w:t>1. Two-Phase Commit (2PC)</w:t>
      </w:r>
    </w:p>
    <w:p w14:paraId="292998F8" w14:textId="77777777" w:rsidR="00F75DFE" w:rsidRDefault="00F75DFE" w:rsidP="00F75DFE">
      <w:pPr>
        <w:spacing w:after="0"/>
      </w:pPr>
      <w:r>
        <w:t>A distributed transaction protocol where a coordinator ensures all services commit or roll back the transaction together.</w:t>
      </w:r>
    </w:p>
    <w:p w14:paraId="3BDE3172" w14:textId="77777777" w:rsidR="00F75DFE" w:rsidRDefault="00F75DFE" w:rsidP="00F75DFE">
      <w:pPr>
        <w:spacing w:after="0"/>
      </w:pPr>
      <w:r>
        <w:t>Drawback: High latency and tightly coupled services, so it’s rarely used in microservices.</w:t>
      </w:r>
    </w:p>
    <w:p w14:paraId="561BA39A" w14:textId="77777777" w:rsidR="00F75DFE" w:rsidRDefault="00F75DFE" w:rsidP="00F75DFE">
      <w:pPr>
        <w:spacing w:after="0"/>
      </w:pPr>
      <w:r>
        <w:t>2. Saga Pattern</w:t>
      </w:r>
    </w:p>
    <w:p w14:paraId="7D6025D4" w14:textId="77777777" w:rsidR="00F75DFE" w:rsidRDefault="00F75DFE" w:rsidP="00F75DFE">
      <w:pPr>
        <w:spacing w:after="0"/>
      </w:pPr>
      <w:r>
        <w:t>Choreography: Each service performs its operation and publishes an event for the next service in the workflow. Services react to these events.</w:t>
      </w:r>
    </w:p>
    <w:p w14:paraId="6C9842E1" w14:textId="77777777" w:rsidR="00F75DFE" w:rsidRDefault="00F75DFE" w:rsidP="00F75DFE">
      <w:pPr>
        <w:spacing w:after="0"/>
      </w:pPr>
      <w:r>
        <w:t>Orchestration: A central orchestrator coordinates the transaction by invoking each service in sequence and handling failures with compensating actions.</w:t>
      </w:r>
    </w:p>
    <w:p w14:paraId="284A9E29" w14:textId="77777777" w:rsidR="00F75DFE" w:rsidRDefault="00F75DFE" w:rsidP="00F75DFE">
      <w:pPr>
        <w:spacing w:after="0"/>
      </w:pPr>
      <w:r>
        <w:t>Example: If a payment fails, the compensating action cancels a previously confirmed order.</w:t>
      </w:r>
    </w:p>
    <w:p w14:paraId="51A25E70" w14:textId="77777777" w:rsidR="00F75DFE" w:rsidRDefault="00F75DFE" w:rsidP="00F75DFE">
      <w:pPr>
        <w:spacing w:after="0"/>
      </w:pPr>
      <w:r>
        <w:t>3. Eventual Consistency</w:t>
      </w:r>
    </w:p>
    <w:p w14:paraId="5D0DDCD5" w14:textId="77777777" w:rsidR="00F75DFE" w:rsidRDefault="00F75DFE" w:rsidP="00F75DFE">
      <w:pPr>
        <w:spacing w:after="0"/>
      </w:pPr>
      <w:r>
        <w:t>Instead of strict consistency, services aim for data to eventually synchronize across systems.</w:t>
      </w:r>
    </w:p>
    <w:p w14:paraId="77DDB1AA" w14:textId="77777777" w:rsidR="00F75DFE" w:rsidRDefault="00F75DFE" w:rsidP="00F75DFE">
      <w:pPr>
        <w:spacing w:after="0"/>
      </w:pPr>
      <w:r>
        <w:t>Implement with message queues (e.g., RabbitMQ, Kafka) to ensure asynchronous communication.</w:t>
      </w:r>
    </w:p>
    <w:p w14:paraId="0EF5C23E" w14:textId="77777777" w:rsidR="00F75DFE" w:rsidRDefault="00F75DFE" w:rsidP="00F75DFE">
      <w:pPr>
        <w:spacing w:after="0"/>
      </w:pPr>
      <w:r>
        <w:t>4. Outbox Pattern</w:t>
      </w:r>
    </w:p>
    <w:p w14:paraId="05298531" w14:textId="77777777" w:rsidR="00F75DFE" w:rsidRDefault="00F75DFE" w:rsidP="00F75DFE">
      <w:pPr>
        <w:spacing w:after="0"/>
      </w:pPr>
      <w:r>
        <w:t>A service writes to its database and an "outbox" table as part of the same transaction.</w:t>
      </w:r>
    </w:p>
    <w:p w14:paraId="24E752EA" w14:textId="77777777" w:rsidR="00F75DFE" w:rsidRDefault="00F75DFE" w:rsidP="00F75DFE">
      <w:pPr>
        <w:spacing w:after="0"/>
      </w:pPr>
      <w:r>
        <w:lastRenderedPageBreak/>
        <w:t>Another process reads the outbox table and publishes messages to other services, ensuring no messages are lost.</w:t>
      </w:r>
    </w:p>
    <w:p w14:paraId="596491A1" w14:textId="77777777" w:rsidR="00F75DFE" w:rsidRDefault="00F75DFE" w:rsidP="00F75DFE">
      <w:pPr>
        <w:spacing w:after="0"/>
      </w:pPr>
      <w:r>
        <w:t>5. Distributed Locking</w:t>
      </w:r>
    </w:p>
    <w:p w14:paraId="0233B74B" w14:textId="77777777" w:rsidR="00F75DFE" w:rsidRDefault="00F75DFE" w:rsidP="00F75DFE">
      <w:pPr>
        <w:spacing w:after="0"/>
      </w:pPr>
      <w:r>
        <w:t>Use distributed locks to manage resources shared across multiple services (e.g., using Redis or ZooKeeper).</w:t>
      </w:r>
    </w:p>
    <w:p w14:paraId="150B57A5" w14:textId="77777777" w:rsidR="00F75DFE" w:rsidRDefault="00F75DFE" w:rsidP="00F75DFE">
      <w:pPr>
        <w:spacing w:after="0"/>
      </w:pPr>
      <w:r>
        <w:t>Prevents concurrent updates to the same resource.</w:t>
      </w:r>
    </w:p>
    <w:p w14:paraId="6F2E0C8A" w14:textId="77777777" w:rsidR="00F75DFE" w:rsidRDefault="00F75DFE" w:rsidP="00F75DFE">
      <w:pPr>
        <w:spacing w:after="0"/>
      </w:pPr>
    </w:p>
    <w:p w14:paraId="54A3F26F" w14:textId="77777777" w:rsidR="00F75DFE" w:rsidRPr="00CB2A1E" w:rsidRDefault="00F75DFE" w:rsidP="00F75DFE">
      <w:pPr>
        <w:spacing w:after="0"/>
        <w:rPr>
          <w:color w:val="EE0000"/>
        </w:rPr>
      </w:pPr>
      <w:r w:rsidRPr="00CB2A1E">
        <w:rPr>
          <w:color w:val="EE0000"/>
        </w:rPr>
        <w:t>10. Suppose there is a call from microservices A to B but is down so what will happen in that scenario.</w:t>
      </w:r>
    </w:p>
    <w:p w14:paraId="3098602C" w14:textId="77777777" w:rsidR="00F75DFE" w:rsidRDefault="00F75DFE" w:rsidP="00F75DFE">
      <w:pPr>
        <w:spacing w:after="0"/>
      </w:pPr>
      <w:r>
        <w:t>If microservice B is down and A makes a call to it, here’s what typically happens depending on the setup:</w:t>
      </w:r>
    </w:p>
    <w:p w14:paraId="60AE3546" w14:textId="77777777" w:rsidR="00F75DFE" w:rsidRDefault="00F75DFE" w:rsidP="00F75DFE">
      <w:pPr>
        <w:spacing w:after="0"/>
      </w:pPr>
      <w:r>
        <w:t>1. Without Resilience Mechanisms:</w:t>
      </w:r>
    </w:p>
    <w:p w14:paraId="163EAE9A" w14:textId="77777777" w:rsidR="00F75DFE" w:rsidRDefault="00F75DFE" w:rsidP="00F75DFE">
      <w:pPr>
        <w:spacing w:after="0"/>
      </w:pPr>
      <w:r>
        <w:t>Failure: The call from A to B will fail, resulting in errors like Connection Timeout or Service Unavailable.</w:t>
      </w:r>
    </w:p>
    <w:p w14:paraId="7DBCFA32" w14:textId="77777777" w:rsidR="00F75DFE" w:rsidRDefault="00F75DFE" w:rsidP="00F75DFE">
      <w:pPr>
        <w:spacing w:after="0"/>
      </w:pPr>
      <w:r>
        <w:t>Impact: It could lead to cascading failures if A depends heavily on B.</w:t>
      </w:r>
    </w:p>
    <w:p w14:paraId="55D74F77" w14:textId="77777777" w:rsidR="00F75DFE" w:rsidRDefault="00F75DFE" w:rsidP="00F75DFE">
      <w:pPr>
        <w:spacing w:after="0"/>
      </w:pPr>
      <w:r>
        <w:t>2. With Resilience Mechanisms:</w:t>
      </w:r>
    </w:p>
    <w:p w14:paraId="40107973" w14:textId="77777777" w:rsidR="00F75DFE" w:rsidRDefault="00F75DFE" w:rsidP="00F75DFE">
      <w:pPr>
        <w:spacing w:after="0"/>
      </w:pPr>
      <w:r>
        <w:t>Resilience strategies can handle such failures gracefully:</w:t>
      </w:r>
    </w:p>
    <w:p w14:paraId="530FF5DC" w14:textId="77777777" w:rsidR="00F75DFE" w:rsidRDefault="00F75DFE" w:rsidP="00F75DFE">
      <w:pPr>
        <w:spacing w:after="0"/>
      </w:pPr>
      <w:r>
        <w:t>Circuit Breaker: If B is repeatedly unavailable, the circuit breaker will "open," preventing further calls to B for a defined period. This avoids overwhelming the system.</w:t>
      </w:r>
    </w:p>
    <w:p w14:paraId="2657E4E5" w14:textId="77777777" w:rsidR="00F75DFE" w:rsidRDefault="00F75DFE" w:rsidP="00F75DFE">
      <w:pPr>
        <w:spacing w:after="0"/>
      </w:pPr>
      <w:r>
        <w:t>Fallback Logic: A fallback mechanism can provide default behavior or cached data instead of relying on B.</w:t>
      </w:r>
    </w:p>
    <w:p w14:paraId="14F4F538" w14:textId="77777777" w:rsidR="00F75DFE" w:rsidRDefault="00F75DFE" w:rsidP="00F75DFE">
      <w:pPr>
        <w:spacing w:after="0"/>
      </w:pPr>
      <w:r>
        <w:t>Retry Logic: Service A may retry the call to B a certain number of times before giving up.</w:t>
      </w:r>
    </w:p>
    <w:p w14:paraId="14701886" w14:textId="77777777" w:rsidR="00F75DFE" w:rsidRDefault="00F75DFE" w:rsidP="00F75DFE">
      <w:pPr>
        <w:spacing w:after="0"/>
      </w:pPr>
      <w:r>
        <w:t>Timeouts: Configured timeouts ensure A doesn’t wait indefinitely for B to respond.</w:t>
      </w:r>
    </w:p>
    <w:p w14:paraId="2B69827B" w14:textId="77777777" w:rsidR="00F75DFE" w:rsidRDefault="00F75DFE" w:rsidP="00F75DFE">
      <w:pPr>
        <w:spacing w:after="0"/>
      </w:pPr>
      <w:r>
        <w:t>Queue-Based Communication: If the call is asynchronous (e.g., using Kafka), the request can be queued and processed once B is back online.</w:t>
      </w:r>
    </w:p>
    <w:p w14:paraId="09BF6C33" w14:textId="77777777" w:rsidR="00F75DFE" w:rsidRDefault="00F75DFE" w:rsidP="00F75DFE">
      <w:pPr>
        <w:spacing w:after="0"/>
      </w:pPr>
      <w:r>
        <w:t>In Short:</w:t>
      </w:r>
    </w:p>
    <w:p w14:paraId="0FA686E5" w14:textId="77777777" w:rsidR="00F75DFE" w:rsidRDefault="00F75DFE" w:rsidP="00F75DFE">
      <w:pPr>
        <w:spacing w:after="0"/>
      </w:pPr>
      <w:r>
        <w:t>If B is down:</w:t>
      </w:r>
    </w:p>
    <w:p w14:paraId="0291B2AC" w14:textId="77777777" w:rsidR="00F75DFE" w:rsidRDefault="00F75DFE" w:rsidP="00F75DFE">
      <w:pPr>
        <w:spacing w:after="0"/>
      </w:pPr>
      <w:r>
        <w:t>Without resilience, A will fail.</w:t>
      </w:r>
    </w:p>
    <w:p w14:paraId="2A801BCB" w14:textId="77777777" w:rsidR="00F75DFE" w:rsidRDefault="00F75DFE" w:rsidP="00F75DFE">
      <w:pPr>
        <w:spacing w:after="0"/>
      </w:pPr>
      <w:r>
        <w:t>With resilience mechanisms like circuit breakers, fallbacks, retries, or queues, the system can handle the failure more gracefully.</w:t>
      </w:r>
    </w:p>
    <w:p w14:paraId="0FB71424" w14:textId="77777777" w:rsidR="00F75DFE" w:rsidRDefault="00F75DFE" w:rsidP="00F75DFE">
      <w:pPr>
        <w:spacing w:after="0"/>
      </w:pPr>
    </w:p>
    <w:p w14:paraId="7D8C67F1" w14:textId="77777777" w:rsidR="00F75DFE" w:rsidRPr="00CB2A1E" w:rsidRDefault="00F75DFE" w:rsidP="00F75DFE">
      <w:pPr>
        <w:spacing w:after="0"/>
        <w:rPr>
          <w:color w:val="EE0000"/>
        </w:rPr>
      </w:pPr>
      <w:r w:rsidRPr="00CB2A1E">
        <w:rPr>
          <w:color w:val="EE0000"/>
        </w:rPr>
        <w:t>11. What is used of API Gateway.</w:t>
      </w:r>
    </w:p>
    <w:p w14:paraId="0E7C719B" w14:textId="77777777" w:rsidR="00F75DFE" w:rsidRDefault="00F75DFE" w:rsidP="00F75DFE">
      <w:pPr>
        <w:spacing w:after="0"/>
      </w:pPr>
      <w:r>
        <w:t xml:space="preserve">An API Gateway acts as a </w:t>
      </w:r>
      <w:proofErr w:type="gramStart"/>
      <w:r>
        <w:t>single entry</w:t>
      </w:r>
      <w:proofErr w:type="gramEnd"/>
      <w:r>
        <w:t xml:space="preserve"> point for client requests in a microservices architecture. It is a critical component that simplifies the interaction between clients and the microservices by providing </w:t>
      </w:r>
    </w:p>
    <w:p w14:paraId="571EEDE5" w14:textId="77777777" w:rsidR="00F75DFE" w:rsidRDefault="00F75DFE" w:rsidP="00F75DFE">
      <w:pPr>
        <w:spacing w:after="0"/>
      </w:pPr>
      <w:r>
        <w:t>several essential functionalities:</w:t>
      </w:r>
    </w:p>
    <w:p w14:paraId="589958EF" w14:textId="77777777" w:rsidR="00F75DFE" w:rsidRDefault="00F75DFE" w:rsidP="00F75DFE">
      <w:pPr>
        <w:spacing w:after="0"/>
      </w:pPr>
    </w:p>
    <w:p w14:paraId="0DF5B480" w14:textId="77777777" w:rsidR="00F75DFE" w:rsidRDefault="00F75DFE" w:rsidP="00F75DFE">
      <w:pPr>
        <w:spacing w:after="0"/>
      </w:pPr>
      <w:r>
        <w:t>1)Routing Requests: It routes client requests to the appropriate microservices based on the API path.</w:t>
      </w:r>
    </w:p>
    <w:p w14:paraId="1405777B" w14:textId="77777777" w:rsidR="00F75DFE" w:rsidRDefault="00F75DFE"/>
    <w:sectPr w:rsidR="00F75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FE"/>
    <w:rsid w:val="00D7005B"/>
    <w:rsid w:val="00F7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312C"/>
  <w15:chartTrackingRefBased/>
  <w15:docId w15:val="{EF1EA4A6-1308-43D0-B869-5B49A816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DFE"/>
  </w:style>
  <w:style w:type="paragraph" w:styleId="Heading1">
    <w:name w:val="heading 1"/>
    <w:basedOn w:val="Normal"/>
    <w:next w:val="Normal"/>
    <w:link w:val="Heading1Char"/>
    <w:uiPriority w:val="9"/>
    <w:qFormat/>
    <w:rsid w:val="00F75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2104</Words>
  <Characters>11998</Characters>
  <Application>Microsoft Office Word</Application>
  <DocSecurity>0</DocSecurity>
  <Lines>99</Lines>
  <Paragraphs>28</Paragraphs>
  <ScaleCrop>false</ScaleCrop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Devre</dc:creator>
  <cp:keywords/>
  <dc:description/>
  <cp:lastModifiedBy>Mahesh Devre</cp:lastModifiedBy>
  <cp:revision>1</cp:revision>
  <dcterms:created xsi:type="dcterms:W3CDTF">2025-06-22T19:51:00Z</dcterms:created>
  <dcterms:modified xsi:type="dcterms:W3CDTF">2025-06-22T19:52:00Z</dcterms:modified>
</cp:coreProperties>
</file>