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C1BE7" w14:textId="669D5C63" w:rsidR="005E3F80" w:rsidRDefault="00000000">
      <w:pPr>
        <w:ind w:left="1440" w:firstLine="720"/>
        <w:rPr>
          <w:rFonts w:ascii="Cambria" w:eastAsia="Cambria" w:hAnsi="Cambria" w:cs="Cambria"/>
          <w:b/>
          <w:sz w:val="32"/>
          <w:szCs w:val="32"/>
          <w:shd w:val="clear" w:color="auto" w:fill="CCCCCC"/>
        </w:rPr>
      </w:pPr>
      <w:r>
        <w:rPr>
          <w:rFonts w:ascii="Cambria" w:eastAsia="Cambria" w:hAnsi="Cambria" w:cs="Cambria"/>
          <w:b/>
          <w:sz w:val="32"/>
          <w:szCs w:val="32"/>
          <w:shd w:val="clear" w:color="auto" w:fill="CCCCCC"/>
        </w:rPr>
        <w:t xml:space="preserve">Data Visualization Digital Assignment – </w:t>
      </w:r>
      <w:r w:rsidR="00D22D7A">
        <w:rPr>
          <w:rFonts w:ascii="Cambria" w:eastAsia="Cambria" w:hAnsi="Cambria" w:cs="Cambria"/>
          <w:b/>
          <w:sz w:val="32"/>
          <w:szCs w:val="32"/>
          <w:shd w:val="clear" w:color="auto" w:fill="CCCCCC"/>
        </w:rPr>
        <w:t>2 &amp; 3</w:t>
      </w:r>
    </w:p>
    <w:p w14:paraId="6237281C" w14:textId="77777777" w:rsidR="005E3F80" w:rsidRDefault="005E3F80">
      <w:pPr>
        <w:rPr>
          <w:rFonts w:ascii="Cambria" w:eastAsia="Cambria" w:hAnsi="Cambria" w:cs="Cambria"/>
        </w:rPr>
      </w:pPr>
    </w:p>
    <w:p w14:paraId="790AA70A" w14:textId="77777777" w:rsidR="005E3F80" w:rsidRDefault="00000000">
      <w:pPr>
        <w:rPr>
          <w:rFonts w:ascii="Cambria" w:eastAsia="Cambria" w:hAnsi="Cambria" w:cs="Cambria"/>
          <w:b/>
          <w:sz w:val="24"/>
          <w:szCs w:val="24"/>
        </w:rPr>
      </w:pPr>
      <w:r>
        <w:rPr>
          <w:rFonts w:ascii="Cambria" w:eastAsia="Cambria" w:hAnsi="Cambria" w:cs="Cambria"/>
          <w:b/>
          <w:sz w:val="24"/>
          <w:szCs w:val="24"/>
        </w:rPr>
        <w:t>Name : Mahesh Jagtap</w:t>
      </w:r>
    </w:p>
    <w:p w14:paraId="28B727EA" w14:textId="77777777" w:rsidR="005E3F80" w:rsidRDefault="00000000">
      <w:pPr>
        <w:rPr>
          <w:rFonts w:ascii="Cambria" w:eastAsia="Cambria" w:hAnsi="Cambria" w:cs="Cambria"/>
          <w:b/>
          <w:sz w:val="24"/>
          <w:szCs w:val="24"/>
        </w:rPr>
      </w:pPr>
      <w:r>
        <w:rPr>
          <w:rFonts w:ascii="Cambria" w:eastAsia="Cambria" w:hAnsi="Cambria" w:cs="Cambria"/>
          <w:b/>
          <w:sz w:val="24"/>
          <w:szCs w:val="24"/>
        </w:rPr>
        <w:t>Reg No.24MCS1017</w:t>
      </w:r>
    </w:p>
    <w:p w14:paraId="15830A76" w14:textId="77777777" w:rsidR="005E3F80" w:rsidRDefault="005E3F80">
      <w:pPr>
        <w:rPr>
          <w:rFonts w:ascii="Cambria" w:eastAsia="Cambria" w:hAnsi="Cambria" w:cs="Cambria"/>
        </w:rPr>
      </w:pPr>
    </w:p>
    <w:p w14:paraId="5F350B29" w14:textId="77777777" w:rsidR="005E3F80" w:rsidRDefault="005E3F80">
      <w:pPr>
        <w:rPr>
          <w:rFonts w:ascii="Cambria" w:eastAsia="Cambria" w:hAnsi="Cambria" w:cs="Cambria"/>
          <w:b/>
          <w:sz w:val="28"/>
          <w:szCs w:val="28"/>
        </w:rPr>
      </w:pPr>
    </w:p>
    <w:p w14:paraId="10FA09E0" w14:textId="6E5C43C1" w:rsidR="005E3F80" w:rsidRDefault="00000000" w:rsidP="00715821">
      <w:pPr>
        <w:ind w:left="993" w:hanging="993"/>
        <w:jc w:val="both"/>
        <w:rPr>
          <w:rFonts w:ascii="Cambria" w:eastAsia="Cambria" w:hAnsi="Cambria" w:cs="Cambria"/>
          <w:sz w:val="24"/>
          <w:szCs w:val="24"/>
        </w:rPr>
      </w:pPr>
      <w:r>
        <w:rPr>
          <w:rFonts w:ascii="Cambria" w:eastAsia="Cambria" w:hAnsi="Cambria" w:cs="Cambria"/>
          <w:b/>
          <w:sz w:val="28"/>
          <w:szCs w:val="28"/>
        </w:rPr>
        <w:t xml:space="preserve">Title: </w:t>
      </w:r>
      <w:r w:rsidR="00715821">
        <w:rPr>
          <w:rFonts w:ascii="Cambria" w:eastAsia="Cambria" w:hAnsi="Cambria" w:cs="Cambria"/>
          <w:b/>
          <w:sz w:val="28"/>
          <w:szCs w:val="28"/>
        </w:rPr>
        <w:t xml:space="preserve"> </w:t>
      </w:r>
      <w:r w:rsidR="00715821" w:rsidRPr="00150C67">
        <w:rPr>
          <w:rFonts w:ascii="Cambria" w:eastAsia="Cambria" w:hAnsi="Cambria" w:cs="Cambria"/>
          <w:bCs/>
          <w:sz w:val="24"/>
          <w:szCs w:val="24"/>
        </w:rPr>
        <w:t>Retail Data Analysis: Enhancing Customer Insights and Buiness processes</w:t>
      </w:r>
    </w:p>
    <w:p w14:paraId="63599204" w14:textId="77777777" w:rsidR="005E3F80" w:rsidRDefault="005E3F80">
      <w:pPr>
        <w:rPr>
          <w:rFonts w:ascii="Cambria" w:eastAsia="Cambria" w:hAnsi="Cambria" w:cs="Cambria"/>
        </w:rPr>
      </w:pPr>
    </w:p>
    <w:p w14:paraId="7E4393C4" w14:textId="77777777" w:rsidR="005E3F80" w:rsidRDefault="005E3F80">
      <w:pPr>
        <w:rPr>
          <w:rFonts w:ascii="Cambria" w:eastAsia="Cambria" w:hAnsi="Cambria" w:cs="Cambria"/>
          <w:b/>
        </w:rPr>
      </w:pPr>
    </w:p>
    <w:p w14:paraId="0188D120" w14:textId="79041F90" w:rsidR="005E3F80" w:rsidRPr="00150C67" w:rsidRDefault="00000000">
      <w:pPr>
        <w:rPr>
          <w:rFonts w:ascii="Cambria" w:eastAsia="Cambria" w:hAnsi="Cambria" w:cs="Cambria"/>
          <w:b/>
          <w:sz w:val="28"/>
          <w:szCs w:val="28"/>
        </w:rPr>
      </w:pPr>
      <w:r w:rsidRPr="00150C67">
        <w:rPr>
          <w:rFonts w:ascii="Cambria" w:eastAsia="Cambria" w:hAnsi="Cambria" w:cs="Cambria"/>
          <w:b/>
          <w:sz w:val="28"/>
          <w:szCs w:val="28"/>
        </w:rPr>
        <w:t>Executive Summary</w:t>
      </w:r>
      <w:r w:rsidR="00150C67">
        <w:rPr>
          <w:rFonts w:ascii="Cambria" w:eastAsia="Cambria" w:hAnsi="Cambria" w:cs="Cambria"/>
          <w:b/>
          <w:sz w:val="28"/>
          <w:szCs w:val="28"/>
        </w:rPr>
        <w:t>:</w:t>
      </w:r>
    </w:p>
    <w:p w14:paraId="5123663C" w14:textId="77777777" w:rsidR="00150C67" w:rsidRDefault="00715821" w:rsidP="00150C67">
      <w:pPr>
        <w:pStyle w:val="NormalWeb"/>
        <w:ind w:firstLine="720"/>
        <w:jc w:val="both"/>
        <w:rPr>
          <w:color w:val="000000"/>
        </w:rPr>
      </w:pPr>
      <w:r>
        <w:rPr>
          <w:color w:val="000000"/>
        </w:rPr>
        <w:t>In the competitive world of retail, understanding customer behavior is crucial for success. This project highlights the importance of analyzing retail data to optimize business processes and enhance customer satisfaction. By examining customer transactions and preferences, retailers can make informed decisions that not only meet customer expectations but also drive profitability.</w:t>
      </w:r>
    </w:p>
    <w:p w14:paraId="45B1C9E8" w14:textId="4525AB24" w:rsidR="00715821" w:rsidRDefault="00715821" w:rsidP="00150C67">
      <w:pPr>
        <w:pStyle w:val="NormalWeb"/>
        <w:ind w:firstLine="720"/>
        <w:jc w:val="both"/>
        <w:rPr>
          <w:color w:val="000000"/>
        </w:rPr>
      </w:pPr>
      <w:r>
        <w:rPr>
          <w:color w:val="000000"/>
        </w:rPr>
        <w:t>The significance of this project lies in its ability to convert raw data into meaningful insights. As the retail market continues to grow and evolve, leveraging data analytics becomes essential for tracking trends, forecasting sales, and improving marketing strategies. Retailers that effectively analyze customer behavior are better positioned to offer tailored experiences and improve overall operational efficiency.</w:t>
      </w:r>
    </w:p>
    <w:p w14:paraId="68056FB2" w14:textId="77777777" w:rsidR="00150C67" w:rsidRDefault="00715821" w:rsidP="00150C67">
      <w:pPr>
        <w:pStyle w:val="NormalWeb"/>
        <w:jc w:val="both"/>
        <w:rPr>
          <w:color w:val="000000"/>
        </w:rPr>
      </w:pPr>
      <w:r>
        <w:rPr>
          <w:color w:val="000000"/>
        </w:rPr>
        <w:t>For this analysis, we utilized the following tools:</w:t>
      </w:r>
    </w:p>
    <w:p w14:paraId="58DF1AEE" w14:textId="77777777" w:rsidR="00150C67" w:rsidRDefault="00715821" w:rsidP="00150C67">
      <w:pPr>
        <w:pStyle w:val="NormalWeb"/>
        <w:numPr>
          <w:ilvl w:val="0"/>
          <w:numId w:val="19"/>
        </w:numPr>
        <w:jc w:val="both"/>
        <w:rPr>
          <w:color w:val="000000"/>
        </w:rPr>
      </w:pPr>
      <w:r>
        <w:rPr>
          <w:rStyle w:val="Strong"/>
          <w:color w:val="000000"/>
        </w:rPr>
        <w:t>Tableau</w:t>
      </w:r>
      <w:r>
        <w:rPr>
          <w:color w:val="000000"/>
        </w:rPr>
        <w:t>: A powerful data visualization tool that helped us create interactive dashboards and visual representations of customer data, making it easier to identify trends and patterns.</w:t>
      </w:r>
    </w:p>
    <w:p w14:paraId="54C007F2" w14:textId="43E8E67D" w:rsidR="005E3F80" w:rsidRPr="00150C67" w:rsidRDefault="00715821" w:rsidP="00150C67">
      <w:pPr>
        <w:pStyle w:val="NormalWeb"/>
        <w:numPr>
          <w:ilvl w:val="0"/>
          <w:numId w:val="19"/>
        </w:numPr>
        <w:jc w:val="both"/>
        <w:rPr>
          <w:color w:val="000000"/>
        </w:rPr>
      </w:pPr>
      <w:r w:rsidRPr="00150C67">
        <w:rPr>
          <w:rStyle w:val="Strong"/>
          <w:color w:val="000000"/>
        </w:rPr>
        <w:t>Excel</w:t>
      </w:r>
      <w:r w:rsidRPr="00150C67">
        <w:rPr>
          <w:color w:val="000000"/>
        </w:rPr>
        <w:t>: Used for data cleaning and preparation, ensuring that the datasets were accurate and ready for analysis.</w:t>
      </w:r>
    </w:p>
    <w:p w14:paraId="65FDBBDC" w14:textId="77777777" w:rsidR="005E3F80" w:rsidRDefault="005E3F80">
      <w:pPr>
        <w:spacing w:before="240" w:after="240"/>
        <w:jc w:val="both"/>
        <w:rPr>
          <w:rFonts w:ascii="Cambria" w:eastAsia="Cambria" w:hAnsi="Cambria" w:cs="Cambria"/>
          <w:b/>
          <w:sz w:val="28"/>
          <w:szCs w:val="28"/>
        </w:rPr>
      </w:pPr>
    </w:p>
    <w:p w14:paraId="521CC4CE" w14:textId="77777777" w:rsidR="005E3F80" w:rsidRDefault="005E3F80">
      <w:pPr>
        <w:spacing w:before="240" w:after="240"/>
        <w:jc w:val="both"/>
        <w:rPr>
          <w:rFonts w:ascii="Cambria" w:eastAsia="Cambria" w:hAnsi="Cambria" w:cs="Cambria"/>
          <w:b/>
          <w:sz w:val="28"/>
          <w:szCs w:val="28"/>
        </w:rPr>
      </w:pPr>
    </w:p>
    <w:p w14:paraId="34B70387" w14:textId="77777777" w:rsidR="005E3F80" w:rsidRDefault="005E3F80">
      <w:pPr>
        <w:spacing w:before="240" w:after="240"/>
        <w:jc w:val="both"/>
        <w:rPr>
          <w:rFonts w:ascii="Cambria" w:eastAsia="Cambria" w:hAnsi="Cambria" w:cs="Cambria"/>
          <w:b/>
          <w:sz w:val="28"/>
          <w:szCs w:val="28"/>
        </w:rPr>
      </w:pPr>
    </w:p>
    <w:p w14:paraId="6C0F3313" w14:textId="77777777" w:rsidR="005E3F80" w:rsidRDefault="005E3F80">
      <w:pPr>
        <w:spacing w:before="240" w:after="240"/>
        <w:jc w:val="both"/>
        <w:rPr>
          <w:rFonts w:ascii="Cambria" w:eastAsia="Cambria" w:hAnsi="Cambria" w:cs="Cambria"/>
          <w:b/>
          <w:sz w:val="28"/>
          <w:szCs w:val="28"/>
        </w:rPr>
      </w:pPr>
    </w:p>
    <w:p w14:paraId="1E27425C" w14:textId="77777777" w:rsidR="005E3F80" w:rsidRDefault="005E3F80">
      <w:pPr>
        <w:spacing w:before="240" w:after="240"/>
        <w:jc w:val="both"/>
        <w:rPr>
          <w:rFonts w:ascii="Cambria" w:eastAsia="Cambria" w:hAnsi="Cambria" w:cs="Cambria"/>
          <w:b/>
          <w:sz w:val="28"/>
          <w:szCs w:val="28"/>
        </w:rPr>
      </w:pPr>
    </w:p>
    <w:p w14:paraId="632990F9" w14:textId="77777777" w:rsidR="005E3F80" w:rsidRDefault="005E3F80">
      <w:pPr>
        <w:spacing w:before="240" w:after="240"/>
        <w:jc w:val="both"/>
        <w:rPr>
          <w:rFonts w:ascii="Cambria" w:eastAsia="Cambria" w:hAnsi="Cambria" w:cs="Cambria"/>
          <w:b/>
          <w:sz w:val="28"/>
          <w:szCs w:val="28"/>
        </w:rPr>
      </w:pPr>
    </w:p>
    <w:p w14:paraId="4CAB7A38" w14:textId="77777777" w:rsidR="005E3F80" w:rsidRDefault="005E3F80">
      <w:pPr>
        <w:spacing w:before="240" w:after="240"/>
        <w:jc w:val="both"/>
        <w:rPr>
          <w:rFonts w:ascii="Cambria" w:eastAsia="Cambria" w:hAnsi="Cambria" w:cs="Cambria"/>
          <w:b/>
          <w:sz w:val="28"/>
          <w:szCs w:val="28"/>
        </w:rPr>
      </w:pPr>
    </w:p>
    <w:p w14:paraId="697CA769" w14:textId="77777777" w:rsidR="005E3F80" w:rsidRDefault="005E3F80">
      <w:pPr>
        <w:spacing w:before="240" w:after="240"/>
        <w:jc w:val="both"/>
        <w:rPr>
          <w:rFonts w:ascii="Cambria" w:eastAsia="Cambria" w:hAnsi="Cambria" w:cs="Cambria"/>
          <w:b/>
          <w:sz w:val="28"/>
          <w:szCs w:val="28"/>
        </w:rPr>
      </w:pPr>
    </w:p>
    <w:p w14:paraId="6E2F44A7" w14:textId="77777777" w:rsidR="005E3F80" w:rsidRDefault="00000000">
      <w:pPr>
        <w:spacing w:before="240" w:after="240"/>
        <w:jc w:val="both"/>
        <w:rPr>
          <w:rFonts w:ascii="Cambria" w:eastAsia="Cambria" w:hAnsi="Cambria" w:cs="Cambria"/>
          <w:b/>
          <w:sz w:val="28"/>
          <w:szCs w:val="28"/>
        </w:rPr>
      </w:pPr>
      <w:r>
        <w:rPr>
          <w:rFonts w:ascii="Cambria" w:eastAsia="Cambria" w:hAnsi="Cambria" w:cs="Cambria"/>
          <w:b/>
          <w:sz w:val="28"/>
          <w:szCs w:val="28"/>
        </w:rPr>
        <w:lastRenderedPageBreak/>
        <w:t>Introduction:</w:t>
      </w:r>
    </w:p>
    <w:p w14:paraId="673D57F9" w14:textId="77777777" w:rsidR="00150C67" w:rsidRDefault="00A6366C" w:rsidP="00150C67">
      <w:pPr>
        <w:pStyle w:val="NormalWeb"/>
        <w:ind w:firstLine="720"/>
        <w:jc w:val="both"/>
        <w:rPr>
          <w:color w:val="000000"/>
        </w:rPr>
      </w:pPr>
      <w:r>
        <w:rPr>
          <w:color w:val="000000"/>
        </w:rPr>
        <w:t>In an increasingly competitive retail market, understanding customer behavior has become essential for businesses striving to achieve long-term success. Retailers must not only meet the needs of their customers but also anticipate their preferences and trends. This project aims to analyze retail data to uncover insights into customer transactions and purchasing behavior, which can ultimately help improve service delivery and drive profitability.The analysis focuses on three main datasets: customer demographics, product categories, and transaction records. By examining these datasets, we can identify patterns in consumer behavior, such as which products are most popular among different customer segments and how demographic factors influence purchasing decisions.</w:t>
      </w:r>
    </w:p>
    <w:p w14:paraId="2796266A" w14:textId="464C7717" w:rsidR="00150C67" w:rsidRDefault="00A6366C" w:rsidP="00150C67">
      <w:pPr>
        <w:pStyle w:val="NormalWeb"/>
        <w:ind w:firstLine="720"/>
        <w:jc w:val="both"/>
        <w:rPr>
          <w:color w:val="000000"/>
        </w:rPr>
      </w:pPr>
      <w:r>
        <w:rPr>
          <w:color w:val="000000"/>
        </w:rPr>
        <w:t>Through this project, we seek to provide actionable insights that will allow retailers to optimize their strategies, enhance customer satisfaction, and increase sales. The findings will be presented using data visualization tools, making it easier for stakeholders to understand and apply the results effectively.</w:t>
      </w:r>
      <w:r w:rsidR="00150C67">
        <w:rPr>
          <w:color w:val="000000"/>
        </w:rPr>
        <w:tab/>
      </w:r>
      <w:r>
        <w:rPr>
          <w:color w:val="000000"/>
        </w:rPr>
        <w:t>This analysis is crucial for retailers looking to maintain a competitive edge and foster a customer-centric approach in their operations.</w:t>
      </w:r>
      <w:bookmarkStart w:id="0" w:name="_l2li4qqd8z87" w:colFirst="0" w:colLast="0"/>
      <w:bookmarkEnd w:id="0"/>
    </w:p>
    <w:p w14:paraId="78A2DA86" w14:textId="77777777" w:rsidR="00150C67" w:rsidRPr="00150C67" w:rsidRDefault="00150C67" w:rsidP="00150C67">
      <w:pPr>
        <w:pStyle w:val="NormalWeb"/>
        <w:ind w:firstLine="720"/>
        <w:jc w:val="both"/>
        <w:rPr>
          <w:color w:val="000000"/>
        </w:rPr>
      </w:pPr>
    </w:p>
    <w:p w14:paraId="089D6368" w14:textId="2874E587" w:rsidR="005E3F80" w:rsidRDefault="00000000">
      <w:pPr>
        <w:pStyle w:val="Heading3"/>
        <w:keepNext w:val="0"/>
        <w:keepLines w:val="0"/>
        <w:spacing w:before="280"/>
        <w:rPr>
          <w:rFonts w:ascii="Cambria" w:eastAsia="Cambria" w:hAnsi="Cambria" w:cs="Cambria"/>
          <w:b/>
          <w:color w:val="000000"/>
        </w:rPr>
      </w:pPr>
      <w:r>
        <w:rPr>
          <w:rFonts w:ascii="Cambria" w:eastAsia="Cambria" w:hAnsi="Cambria" w:cs="Cambria"/>
          <w:b/>
          <w:color w:val="000000"/>
        </w:rPr>
        <w:t>Problem Statement:</w:t>
      </w:r>
    </w:p>
    <w:p w14:paraId="356B7508" w14:textId="77777777" w:rsidR="00937A94" w:rsidRPr="00937A94" w:rsidRDefault="00937A94" w:rsidP="00937A94">
      <w:pPr>
        <w:rPr>
          <w:rFonts w:ascii="Cambria" w:eastAsia="Cambria" w:hAnsi="Cambria" w:cs="Cambria"/>
        </w:rPr>
      </w:pPr>
    </w:p>
    <w:p w14:paraId="44033DA8" w14:textId="4B613ABC" w:rsidR="00150C67" w:rsidRPr="00150C67" w:rsidRDefault="00937A94" w:rsidP="00150C67">
      <w:pPr>
        <w:ind w:firstLine="720"/>
        <w:jc w:val="both"/>
        <w:rPr>
          <w:rFonts w:ascii="Cambria" w:eastAsia="Cambria" w:hAnsi="Cambria" w:cs="Cambria"/>
        </w:rPr>
      </w:pPr>
      <w:r w:rsidRPr="00937A94">
        <w:rPr>
          <w:rFonts w:ascii="Cambria" w:eastAsia="Cambria" w:hAnsi="Cambria" w:cs="Cambria"/>
        </w:rPr>
        <w:t>To analyze day-to-day transactions and track customers across various locations, focusing on their purchases and returns across different product categories. This analysis aims to uncover insights into customer behavior, identify popular product categories, and evaluate the performance of different store types to enhance service delivery and optimize business strategies.</w:t>
      </w:r>
    </w:p>
    <w:p w14:paraId="68386191" w14:textId="77777777" w:rsidR="00937A94" w:rsidRDefault="00937A94">
      <w:pPr>
        <w:rPr>
          <w:rFonts w:ascii="Cambria" w:eastAsia="Cambria" w:hAnsi="Cambria" w:cs="Cambria"/>
          <w:b/>
          <w:sz w:val="28"/>
          <w:szCs w:val="28"/>
        </w:rPr>
      </w:pPr>
    </w:p>
    <w:p w14:paraId="74EAC395" w14:textId="77777777" w:rsidR="005E3F80" w:rsidRDefault="005E3F80">
      <w:pPr>
        <w:rPr>
          <w:rFonts w:ascii="Cambria" w:eastAsia="Cambria" w:hAnsi="Cambria" w:cs="Cambria"/>
          <w:b/>
          <w:sz w:val="28"/>
          <w:szCs w:val="28"/>
        </w:rPr>
      </w:pPr>
    </w:p>
    <w:p w14:paraId="673DD970" w14:textId="77777777" w:rsidR="002108A2" w:rsidRDefault="002108A2">
      <w:pPr>
        <w:rPr>
          <w:rFonts w:ascii="Cambria" w:eastAsia="Cambria" w:hAnsi="Cambria" w:cs="Cambria"/>
          <w:b/>
          <w:sz w:val="28"/>
          <w:szCs w:val="28"/>
        </w:rPr>
      </w:pPr>
    </w:p>
    <w:p w14:paraId="3BD42C8D" w14:textId="207031FE" w:rsidR="00937A94" w:rsidRPr="00937A94" w:rsidRDefault="00000000" w:rsidP="00937A94">
      <w:pPr>
        <w:rPr>
          <w:rFonts w:ascii="Cambria" w:eastAsia="Cambria" w:hAnsi="Cambria" w:cs="Cambria"/>
          <w:b/>
          <w:sz w:val="28"/>
          <w:szCs w:val="28"/>
        </w:rPr>
      </w:pPr>
      <w:r>
        <w:rPr>
          <w:rFonts w:ascii="Cambria" w:eastAsia="Cambria" w:hAnsi="Cambria" w:cs="Cambria"/>
          <w:b/>
          <w:sz w:val="28"/>
          <w:szCs w:val="28"/>
        </w:rPr>
        <w:t>Methodology :</w:t>
      </w:r>
      <w:bookmarkStart w:id="1" w:name="_8uxdutvi3hlz" w:colFirst="0" w:colLast="0"/>
      <w:bookmarkEnd w:id="1"/>
    </w:p>
    <w:p w14:paraId="61053516" w14:textId="1FD28029" w:rsidR="00150C67" w:rsidRDefault="00937A94" w:rsidP="00150C67">
      <w:pPr>
        <w:pStyle w:val="NormalWeb"/>
        <w:numPr>
          <w:ilvl w:val="0"/>
          <w:numId w:val="12"/>
        </w:numPr>
        <w:rPr>
          <w:color w:val="000000"/>
        </w:rPr>
      </w:pPr>
      <w:r>
        <w:rPr>
          <w:rStyle w:val="Strong"/>
          <w:color w:val="000000"/>
        </w:rPr>
        <w:t>Data Source</w:t>
      </w:r>
    </w:p>
    <w:p w14:paraId="74B5B1F3" w14:textId="630F6792" w:rsidR="00150C67" w:rsidRDefault="00937A94" w:rsidP="00150C67">
      <w:pPr>
        <w:pStyle w:val="NormalWeb"/>
        <w:ind w:left="720"/>
        <w:rPr>
          <w:color w:val="000000"/>
        </w:rPr>
      </w:pPr>
      <w:r>
        <w:rPr>
          <w:color w:val="000000"/>
        </w:rPr>
        <w:t>The analysis is based on three primary datasets:</w:t>
      </w:r>
    </w:p>
    <w:p w14:paraId="795B1CD5" w14:textId="77777777" w:rsidR="00150C67" w:rsidRDefault="00937A94" w:rsidP="00150C67">
      <w:pPr>
        <w:pStyle w:val="NormalWeb"/>
        <w:spacing w:before="0" w:beforeAutospacing="0" w:after="0" w:afterAutospacing="0"/>
        <w:ind w:left="720"/>
        <w:jc w:val="both"/>
        <w:rPr>
          <w:color w:val="000000"/>
        </w:rPr>
      </w:pPr>
      <w:r w:rsidRPr="00150C67">
        <w:rPr>
          <w:rStyle w:val="Strong"/>
          <w:color w:val="000000"/>
        </w:rPr>
        <w:t>Customer Dataset</w:t>
      </w:r>
      <w:r w:rsidRPr="00150C67">
        <w:rPr>
          <w:color w:val="000000"/>
        </w:rPr>
        <w:t>: Contains demographic information, including customer ID, date of birth, gender, and city code. </w:t>
      </w:r>
    </w:p>
    <w:p w14:paraId="545920E9" w14:textId="77777777" w:rsidR="00150C67" w:rsidRDefault="00937A94" w:rsidP="00150C67">
      <w:pPr>
        <w:pStyle w:val="NormalWeb"/>
        <w:spacing w:before="0" w:beforeAutospacing="0" w:after="0" w:afterAutospacing="0"/>
        <w:ind w:left="720"/>
        <w:jc w:val="both"/>
        <w:rPr>
          <w:color w:val="000000"/>
        </w:rPr>
      </w:pPr>
      <w:r>
        <w:rPr>
          <w:rStyle w:val="Strong"/>
          <w:color w:val="000000"/>
        </w:rPr>
        <w:t>Product Dataset</w:t>
      </w:r>
      <w:r>
        <w:rPr>
          <w:color w:val="000000"/>
        </w:rPr>
        <w:t>: Details the product hierarchy, including product category codes and descriptions. </w:t>
      </w:r>
    </w:p>
    <w:p w14:paraId="64624FD5" w14:textId="0FB2AB0F" w:rsidR="00937A94" w:rsidRDefault="00937A94" w:rsidP="00150C67">
      <w:pPr>
        <w:pStyle w:val="NormalWeb"/>
        <w:spacing w:before="0" w:beforeAutospacing="0" w:after="0" w:afterAutospacing="0"/>
        <w:ind w:left="720"/>
        <w:jc w:val="both"/>
        <w:rPr>
          <w:color w:val="000000"/>
        </w:rPr>
      </w:pPr>
      <w:r>
        <w:rPr>
          <w:rStyle w:val="Strong"/>
          <w:color w:val="000000"/>
        </w:rPr>
        <w:t>Transaction Dataset</w:t>
      </w:r>
      <w:r>
        <w:rPr>
          <w:color w:val="000000"/>
        </w:rPr>
        <w:t>: Records individual transactions, including transaction ID, customer ID, transaction date, product details, quantity, rate, tax, total amount, and store type.</w:t>
      </w:r>
    </w:p>
    <w:p w14:paraId="076888E3" w14:textId="77777777" w:rsidR="00150C67" w:rsidRDefault="00150C67" w:rsidP="00937A94">
      <w:pPr>
        <w:pStyle w:val="NormalWeb"/>
        <w:rPr>
          <w:rStyle w:val="Strong"/>
          <w:color w:val="000000"/>
        </w:rPr>
      </w:pPr>
    </w:p>
    <w:p w14:paraId="5D4D2F10" w14:textId="77777777" w:rsidR="00150C67" w:rsidRDefault="00150C67" w:rsidP="00937A94">
      <w:pPr>
        <w:pStyle w:val="NormalWeb"/>
        <w:rPr>
          <w:rStyle w:val="Strong"/>
          <w:color w:val="000000"/>
        </w:rPr>
      </w:pPr>
    </w:p>
    <w:p w14:paraId="01034618" w14:textId="77777777" w:rsidR="00150C67" w:rsidRDefault="00150C67" w:rsidP="00937A94">
      <w:pPr>
        <w:pStyle w:val="NormalWeb"/>
        <w:rPr>
          <w:rStyle w:val="Strong"/>
          <w:color w:val="000000"/>
        </w:rPr>
      </w:pPr>
    </w:p>
    <w:p w14:paraId="6A76F3EF" w14:textId="77777777" w:rsidR="00150C67" w:rsidRPr="00150C67" w:rsidRDefault="00937A94" w:rsidP="00150C67">
      <w:pPr>
        <w:pStyle w:val="NormalWeb"/>
        <w:numPr>
          <w:ilvl w:val="0"/>
          <w:numId w:val="12"/>
        </w:numPr>
        <w:rPr>
          <w:rStyle w:val="Strong"/>
          <w:b w:val="0"/>
          <w:bCs w:val="0"/>
          <w:color w:val="000000"/>
        </w:rPr>
      </w:pPr>
      <w:r>
        <w:rPr>
          <w:rStyle w:val="Strong"/>
          <w:color w:val="000000"/>
        </w:rPr>
        <w:t>Data Preprocessing</w:t>
      </w:r>
    </w:p>
    <w:p w14:paraId="6FBB42FC" w14:textId="77777777" w:rsidR="00150C67" w:rsidRDefault="00937A94" w:rsidP="009145D4">
      <w:pPr>
        <w:pStyle w:val="NormalWeb"/>
        <w:numPr>
          <w:ilvl w:val="0"/>
          <w:numId w:val="20"/>
        </w:numPr>
        <w:jc w:val="both"/>
        <w:rPr>
          <w:color w:val="000000"/>
        </w:rPr>
      </w:pPr>
      <w:r w:rsidRPr="00150C67">
        <w:rPr>
          <w:rStyle w:val="Strong"/>
          <w:color w:val="000000"/>
        </w:rPr>
        <w:t>Data Cleaning</w:t>
      </w:r>
      <w:r w:rsidRPr="00150C67">
        <w:rPr>
          <w:color w:val="000000"/>
        </w:rPr>
        <w:t>: Remove any duplicates, handle missing values, and ensure data consistency across the three datasets. For example, ensuring that customer IDs match in the transactions dataset and customer dataset.</w:t>
      </w:r>
    </w:p>
    <w:p w14:paraId="204FA6A2" w14:textId="44A7AD97" w:rsidR="00937A94" w:rsidRPr="00150C67" w:rsidRDefault="00937A94" w:rsidP="009145D4">
      <w:pPr>
        <w:pStyle w:val="NormalWeb"/>
        <w:numPr>
          <w:ilvl w:val="0"/>
          <w:numId w:val="20"/>
        </w:numPr>
        <w:jc w:val="both"/>
        <w:rPr>
          <w:color w:val="000000"/>
        </w:rPr>
      </w:pPr>
      <w:r w:rsidRPr="00150C67">
        <w:rPr>
          <w:rStyle w:val="Strong"/>
          <w:color w:val="000000"/>
        </w:rPr>
        <w:t>Data Transformation</w:t>
      </w:r>
      <w:r w:rsidRPr="00150C67">
        <w:rPr>
          <w:color w:val="000000"/>
        </w:rPr>
        <w:t>: Convert date formats and numerical values as necessary for analysis. This includes changing date strings to date objects and ensuring monetary values are in the correct format.</w:t>
      </w:r>
    </w:p>
    <w:p w14:paraId="2AB853A5" w14:textId="5E5DEF7E" w:rsidR="00937A94" w:rsidRDefault="00937A94" w:rsidP="00150C67">
      <w:pPr>
        <w:pStyle w:val="NormalWeb"/>
        <w:numPr>
          <w:ilvl w:val="0"/>
          <w:numId w:val="12"/>
        </w:numPr>
        <w:rPr>
          <w:color w:val="000000"/>
        </w:rPr>
      </w:pPr>
      <w:r>
        <w:rPr>
          <w:rStyle w:val="Strong"/>
          <w:color w:val="000000"/>
        </w:rPr>
        <w:t>Data Processing</w:t>
      </w:r>
    </w:p>
    <w:p w14:paraId="0EE75854" w14:textId="77777777" w:rsidR="00150C67" w:rsidRPr="00150C67" w:rsidRDefault="00937A94" w:rsidP="009145D4">
      <w:pPr>
        <w:pStyle w:val="ListParagraph"/>
        <w:numPr>
          <w:ilvl w:val="0"/>
          <w:numId w:val="21"/>
        </w:numPr>
        <w:spacing w:after="60" w:line="240" w:lineRule="auto"/>
        <w:jc w:val="both"/>
        <w:rPr>
          <w:rFonts w:asciiTheme="minorHAnsi" w:hAnsiTheme="minorHAnsi"/>
          <w:color w:val="000000"/>
        </w:rPr>
      </w:pPr>
      <w:r w:rsidRPr="00150C67">
        <w:rPr>
          <w:rStyle w:val="Strong"/>
          <w:rFonts w:asciiTheme="minorHAnsi" w:hAnsiTheme="minorHAnsi"/>
          <w:color w:val="000000"/>
        </w:rPr>
        <w:t>Data Merging</w:t>
      </w:r>
      <w:r w:rsidRPr="00150C67">
        <w:rPr>
          <w:rFonts w:asciiTheme="minorHAnsi" w:hAnsiTheme="minorHAnsi"/>
          <w:color w:val="000000"/>
        </w:rPr>
        <w:t>: Combine the three datasets into a unified dataset, </w:t>
      </w:r>
      <w:r w:rsidRPr="00150C67">
        <w:rPr>
          <w:rStyle w:val="HTMLCode"/>
          <w:rFonts w:asciiTheme="minorHAnsi" w:eastAsia="Arial" w:hAnsiTheme="minorHAnsi"/>
          <w:color w:val="000000"/>
        </w:rPr>
        <w:t>Customer_Final</w:t>
      </w:r>
      <w:r w:rsidRPr="00150C67">
        <w:rPr>
          <w:rFonts w:asciiTheme="minorHAnsi" w:hAnsiTheme="minorHAnsi"/>
          <w:color w:val="000000"/>
        </w:rPr>
        <w:t>, using appropriate joins (e.g., inner join) to ensure all relevant information is retained for customers with transaction history.</w:t>
      </w:r>
    </w:p>
    <w:p w14:paraId="238793DC" w14:textId="5B1D5233" w:rsidR="00937A94" w:rsidRPr="00150C67" w:rsidRDefault="00937A94" w:rsidP="009145D4">
      <w:pPr>
        <w:pStyle w:val="ListParagraph"/>
        <w:numPr>
          <w:ilvl w:val="0"/>
          <w:numId w:val="21"/>
        </w:numPr>
        <w:spacing w:after="60" w:line="240" w:lineRule="auto"/>
        <w:jc w:val="both"/>
        <w:rPr>
          <w:rFonts w:asciiTheme="minorHAnsi" w:hAnsiTheme="minorHAnsi"/>
          <w:color w:val="000000"/>
        </w:rPr>
      </w:pPr>
      <w:r w:rsidRPr="00150C67">
        <w:rPr>
          <w:rStyle w:val="Strong"/>
          <w:rFonts w:asciiTheme="minorHAnsi" w:hAnsiTheme="minorHAnsi"/>
          <w:color w:val="000000"/>
        </w:rPr>
        <w:t>Feature Engineering</w:t>
      </w:r>
      <w:r w:rsidRPr="00150C67">
        <w:rPr>
          <w:rFonts w:asciiTheme="minorHAnsi" w:hAnsiTheme="minorHAnsi"/>
          <w:color w:val="000000"/>
        </w:rPr>
        <w:t>: Create new variables where needed, such as calculating customer age from the date of birth and categorizing transactions into positive (purchases) and negative (returns).</w:t>
      </w:r>
    </w:p>
    <w:p w14:paraId="53684FDE" w14:textId="77777777" w:rsidR="00937A94" w:rsidRDefault="00937A94" w:rsidP="00937A94">
      <w:pPr>
        <w:pStyle w:val="ListParagraph"/>
        <w:rPr>
          <w:color w:val="000000"/>
        </w:rPr>
      </w:pPr>
    </w:p>
    <w:p w14:paraId="47A6571A" w14:textId="77777777" w:rsidR="00937A94" w:rsidRDefault="00937A94" w:rsidP="00937A94">
      <w:pPr>
        <w:spacing w:after="60" w:line="240" w:lineRule="auto"/>
        <w:rPr>
          <w:color w:val="000000"/>
        </w:rPr>
      </w:pPr>
    </w:p>
    <w:p w14:paraId="219A4A00" w14:textId="77777777" w:rsidR="00937A94" w:rsidRDefault="00937A94" w:rsidP="00937A94">
      <w:pPr>
        <w:spacing w:after="60" w:line="240" w:lineRule="auto"/>
        <w:rPr>
          <w:color w:val="000000"/>
        </w:rPr>
      </w:pPr>
    </w:p>
    <w:p w14:paraId="569AA6DF" w14:textId="77777777" w:rsidR="00937A94" w:rsidRDefault="00937A94" w:rsidP="00937A94">
      <w:pPr>
        <w:spacing w:after="60" w:line="240" w:lineRule="auto"/>
        <w:rPr>
          <w:color w:val="000000"/>
        </w:rPr>
      </w:pPr>
    </w:p>
    <w:p w14:paraId="6310B8B2" w14:textId="77777777" w:rsidR="00937A94" w:rsidRDefault="00937A94" w:rsidP="00937A94">
      <w:pPr>
        <w:spacing w:after="60" w:line="240" w:lineRule="auto"/>
        <w:rPr>
          <w:color w:val="000000"/>
        </w:rPr>
      </w:pPr>
    </w:p>
    <w:p w14:paraId="4204423F" w14:textId="77777777" w:rsidR="00937A94" w:rsidRDefault="00937A94" w:rsidP="00937A94">
      <w:pPr>
        <w:spacing w:after="60" w:line="240" w:lineRule="auto"/>
        <w:rPr>
          <w:color w:val="000000"/>
        </w:rPr>
      </w:pPr>
    </w:p>
    <w:p w14:paraId="2DB2D0C3" w14:textId="77777777" w:rsidR="005E3F80" w:rsidRDefault="005E3F80">
      <w:pPr>
        <w:rPr>
          <w:rFonts w:ascii="Cambria" w:eastAsia="Cambria" w:hAnsi="Cambria" w:cs="Cambria"/>
        </w:rPr>
      </w:pPr>
    </w:p>
    <w:p w14:paraId="4DA32C53" w14:textId="77777777" w:rsidR="009145D4" w:rsidRDefault="009145D4">
      <w:pPr>
        <w:rPr>
          <w:rFonts w:ascii="Cambria" w:eastAsia="Cambria" w:hAnsi="Cambria" w:cs="Cambria"/>
        </w:rPr>
      </w:pPr>
    </w:p>
    <w:p w14:paraId="74CC3333" w14:textId="77777777" w:rsidR="009145D4" w:rsidRDefault="009145D4">
      <w:pPr>
        <w:rPr>
          <w:rFonts w:ascii="Cambria" w:eastAsia="Cambria" w:hAnsi="Cambria" w:cs="Cambria"/>
        </w:rPr>
      </w:pPr>
    </w:p>
    <w:p w14:paraId="0626693C" w14:textId="77777777" w:rsidR="009145D4" w:rsidRDefault="009145D4">
      <w:pPr>
        <w:rPr>
          <w:rFonts w:ascii="Cambria" w:eastAsia="Cambria" w:hAnsi="Cambria" w:cs="Cambria"/>
        </w:rPr>
      </w:pPr>
    </w:p>
    <w:p w14:paraId="30E92D3B" w14:textId="77777777" w:rsidR="009145D4" w:rsidRDefault="009145D4">
      <w:pPr>
        <w:rPr>
          <w:rFonts w:ascii="Cambria" w:eastAsia="Cambria" w:hAnsi="Cambria" w:cs="Cambria"/>
        </w:rPr>
      </w:pPr>
    </w:p>
    <w:p w14:paraId="4B18CAC4" w14:textId="77777777" w:rsidR="009145D4" w:rsidRDefault="009145D4">
      <w:pPr>
        <w:rPr>
          <w:rFonts w:ascii="Cambria" w:eastAsia="Cambria" w:hAnsi="Cambria" w:cs="Cambria"/>
        </w:rPr>
      </w:pPr>
    </w:p>
    <w:p w14:paraId="35E158C6" w14:textId="77777777" w:rsidR="009145D4" w:rsidRDefault="009145D4">
      <w:pPr>
        <w:rPr>
          <w:rFonts w:ascii="Cambria" w:eastAsia="Cambria" w:hAnsi="Cambria" w:cs="Cambria"/>
        </w:rPr>
      </w:pPr>
    </w:p>
    <w:p w14:paraId="1D68FE6E" w14:textId="77777777" w:rsidR="009145D4" w:rsidRDefault="009145D4">
      <w:pPr>
        <w:rPr>
          <w:rFonts w:ascii="Cambria" w:eastAsia="Cambria" w:hAnsi="Cambria" w:cs="Cambria"/>
        </w:rPr>
      </w:pPr>
    </w:p>
    <w:p w14:paraId="696FFB49" w14:textId="77777777" w:rsidR="009145D4" w:rsidRDefault="009145D4">
      <w:pPr>
        <w:rPr>
          <w:rFonts w:ascii="Cambria" w:eastAsia="Cambria" w:hAnsi="Cambria" w:cs="Cambria"/>
        </w:rPr>
      </w:pPr>
    </w:p>
    <w:p w14:paraId="36F5B913" w14:textId="77777777" w:rsidR="009145D4" w:rsidRDefault="009145D4">
      <w:pPr>
        <w:rPr>
          <w:rFonts w:ascii="Cambria" w:eastAsia="Cambria" w:hAnsi="Cambria" w:cs="Cambria"/>
        </w:rPr>
      </w:pPr>
    </w:p>
    <w:p w14:paraId="5B08BE7D" w14:textId="77777777" w:rsidR="009145D4" w:rsidRDefault="009145D4">
      <w:pPr>
        <w:rPr>
          <w:rFonts w:ascii="Cambria" w:eastAsia="Cambria" w:hAnsi="Cambria" w:cs="Cambria"/>
        </w:rPr>
      </w:pPr>
    </w:p>
    <w:p w14:paraId="577FE486" w14:textId="77777777" w:rsidR="009145D4" w:rsidRDefault="009145D4">
      <w:pPr>
        <w:rPr>
          <w:rFonts w:ascii="Cambria" w:eastAsia="Cambria" w:hAnsi="Cambria" w:cs="Cambria"/>
        </w:rPr>
      </w:pPr>
    </w:p>
    <w:p w14:paraId="13714245" w14:textId="77777777" w:rsidR="009145D4" w:rsidRDefault="009145D4">
      <w:pPr>
        <w:rPr>
          <w:rFonts w:ascii="Cambria" w:eastAsia="Cambria" w:hAnsi="Cambria" w:cs="Cambria"/>
        </w:rPr>
      </w:pPr>
    </w:p>
    <w:p w14:paraId="7CD9E338" w14:textId="77777777" w:rsidR="009145D4" w:rsidRDefault="009145D4">
      <w:pPr>
        <w:rPr>
          <w:rFonts w:ascii="Cambria" w:eastAsia="Cambria" w:hAnsi="Cambria" w:cs="Cambria"/>
        </w:rPr>
      </w:pPr>
    </w:p>
    <w:p w14:paraId="5C94FC32" w14:textId="77777777" w:rsidR="009145D4" w:rsidRDefault="009145D4">
      <w:pPr>
        <w:rPr>
          <w:rFonts w:ascii="Cambria" w:eastAsia="Cambria" w:hAnsi="Cambria" w:cs="Cambria"/>
        </w:rPr>
      </w:pPr>
    </w:p>
    <w:p w14:paraId="2AE85C21" w14:textId="77777777" w:rsidR="009145D4" w:rsidRDefault="009145D4">
      <w:pPr>
        <w:rPr>
          <w:rFonts w:ascii="Cambria" w:eastAsia="Cambria" w:hAnsi="Cambria" w:cs="Cambria"/>
        </w:rPr>
      </w:pPr>
    </w:p>
    <w:p w14:paraId="73D7008F" w14:textId="77777777" w:rsidR="009145D4" w:rsidRDefault="009145D4">
      <w:pPr>
        <w:rPr>
          <w:rFonts w:ascii="Cambria" w:eastAsia="Cambria" w:hAnsi="Cambria" w:cs="Cambria"/>
        </w:rPr>
      </w:pPr>
    </w:p>
    <w:p w14:paraId="3DEEEB93" w14:textId="77777777" w:rsidR="009145D4" w:rsidRDefault="009145D4">
      <w:pPr>
        <w:rPr>
          <w:rFonts w:ascii="Cambria" w:eastAsia="Cambria" w:hAnsi="Cambria" w:cs="Cambria"/>
        </w:rPr>
      </w:pPr>
    </w:p>
    <w:p w14:paraId="3FFF909F" w14:textId="77777777" w:rsidR="005E3F80" w:rsidRDefault="005E3F80">
      <w:pPr>
        <w:rPr>
          <w:rFonts w:ascii="Cambria" w:eastAsia="Cambria" w:hAnsi="Cambria" w:cs="Cambria"/>
        </w:rPr>
      </w:pPr>
    </w:p>
    <w:p w14:paraId="4A5BFE0D" w14:textId="77777777" w:rsidR="005E3F80" w:rsidRDefault="005E3F80">
      <w:pPr>
        <w:rPr>
          <w:rFonts w:ascii="Cambria" w:eastAsia="Cambria" w:hAnsi="Cambria" w:cs="Cambria"/>
          <w:b/>
          <w:sz w:val="28"/>
          <w:szCs w:val="28"/>
        </w:rPr>
      </w:pPr>
    </w:p>
    <w:p w14:paraId="1CEA5C4A" w14:textId="77777777" w:rsidR="0057731E" w:rsidRDefault="0057731E">
      <w:pPr>
        <w:rPr>
          <w:rFonts w:ascii="Cambria" w:eastAsia="Cambria" w:hAnsi="Cambria" w:cs="Cambria"/>
          <w:b/>
          <w:sz w:val="28"/>
          <w:szCs w:val="28"/>
        </w:rPr>
      </w:pPr>
    </w:p>
    <w:p w14:paraId="58D45727" w14:textId="77777777" w:rsidR="0057731E" w:rsidRDefault="0057731E">
      <w:pPr>
        <w:rPr>
          <w:rFonts w:ascii="Cambria" w:eastAsia="Cambria" w:hAnsi="Cambria" w:cs="Cambria"/>
          <w:b/>
          <w:sz w:val="28"/>
          <w:szCs w:val="28"/>
        </w:rPr>
      </w:pPr>
    </w:p>
    <w:p w14:paraId="462E0DD7" w14:textId="65E3377B" w:rsidR="005E3F80" w:rsidRDefault="00000000">
      <w:pPr>
        <w:rPr>
          <w:rFonts w:ascii="Cambria" w:eastAsia="Cambria" w:hAnsi="Cambria" w:cs="Cambria"/>
          <w:b/>
          <w:sz w:val="28"/>
          <w:szCs w:val="28"/>
        </w:rPr>
      </w:pPr>
      <w:r>
        <w:rPr>
          <w:rFonts w:ascii="Cambria" w:eastAsia="Cambria" w:hAnsi="Cambria" w:cs="Cambria"/>
          <w:b/>
          <w:sz w:val="28"/>
          <w:szCs w:val="28"/>
        </w:rPr>
        <w:lastRenderedPageBreak/>
        <w:t>Results and Discussion</w:t>
      </w:r>
    </w:p>
    <w:p w14:paraId="6FD5D821" w14:textId="77777777" w:rsidR="005E3F80" w:rsidRDefault="005E3F80">
      <w:pPr>
        <w:ind w:left="720"/>
        <w:rPr>
          <w:rFonts w:ascii="Cambria" w:eastAsia="Cambria" w:hAnsi="Cambria" w:cs="Cambria"/>
          <w:b/>
        </w:rPr>
      </w:pPr>
    </w:p>
    <w:p w14:paraId="707C5BC9" w14:textId="750C1CD5" w:rsidR="005E3F80" w:rsidRDefault="00937A94" w:rsidP="009145D4">
      <w:pPr>
        <w:ind w:firstLine="720"/>
        <w:jc w:val="both"/>
        <w:rPr>
          <w:rFonts w:ascii="Cambria" w:eastAsia="Cambria" w:hAnsi="Cambria" w:cs="Cambria"/>
          <w:sz w:val="24"/>
          <w:szCs w:val="24"/>
        </w:rPr>
      </w:pPr>
      <w:r w:rsidRPr="00937A94">
        <w:rPr>
          <w:rFonts w:ascii="Cambria" w:eastAsia="Cambria" w:hAnsi="Cambria" w:cs="Cambria"/>
          <w:sz w:val="24"/>
          <w:szCs w:val="24"/>
        </w:rPr>
        <w:t>Th</w:t>
      </w:r>
      <w:r>
        <w:rPr>
          <w:rFonts w:ascii="Cambria" w:eastAsia="Cambria" w:hAnsi="Cambria" w:cs="Cambria"/>
          <w:sz w:val="24"/>
          <w:szCs w:val="24"/>
        </w:rPr>
        <w:t xml:space="preserve">is </w:t>
      </w:r>
      <w:r w:rsidRPr="00937A94">
        <w:rPr>
          <w:rFonts w:ascii="Cambria" w:eastAsia="Cambria" w:hAnsi="Cambria" w:cs="Cambria"/>
          <w:sz w:val="24"/>
          <w:szCs w:val="24"/>
        </w:rPr>
        <w:t>section presents a comprehensive analysis of data, addressing key questions related to customer behavior, product preferences, and transaction trends. Various visualizations and statistical measures have been employed to provide clear insights. The following charts and analyses answer the specific questions posed in this study:</w:t>
      </w:r>
    </w:p>
    <w:p w14:paraId="018C275D" w14:textId="77777777" w:rsidR="00FE2FA2" w:rsidRDefault="00FE2FA2" w:rsidP="00FE2FA2">
      <w:pPr>
        <w:rPr>
          <w:rFonts w:ascii="Cambria" w:eastAsia="Cambria" w:hAnsi="Cambria" w:cs="Cambria"/>
          <w:sz w:val="24"/>
          <w:szCs w:val="24"/>
        </w:rPr>
      </w:pPr>
    </w:p>
    <w:p w14:paraId="333E55D2" w14:textId="6FD90007" w:rsidR="00FE2FA2" w:rsidRPr="009145D4" w:rsidRDefault="00FE2FA2" w:rsidP="00FE2FA2">
      <w:pPr>
        <w:pStyle w:val="ListParagraph"/>
        <w:numPr>
          <w:ilvl w:val="0"/>
          <w:numId w:val="15"/>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after="300" w:line="240" w:lineRule="auto"/>
        <w:rPr>
          <w:rFonts w:ascii="Cambria" w:eastAsia="Cambria" w:hAnsi="Cambria" w:cs="Cambria"/>
          <w:b/>
          <w:bCs/>
          <w:color w:val="262627"/>
          <w:sz w:val="24"/>
          <w:szCs w:val="22"/>
        </w:rPr>
      </w:pPr>
      <w:r w:rsidRPr="009145D4">
        <w:rPr>
          <w:rFonts w:ascii="Cambria" w:eastAsia="Cambria" w:hAnsi="Cambria" w:cs="Cambria"/>
          <w:b/>
          <w:bCs/>
          <w:color w:val="262627"/>
          <w:sz w:val="24"/>
          <w:szCs w:val="22"/>
          <w:lang w:val="en-IN"/>
        </w:rPr>
        <w:t>Preparing  a summary report for the merged data set.</w:t>
      </w:r>
    </w:p>
    <w:p w14:paraId="64EA20F0" w14:textId="77777777" w:rsidR="005E3F80" w:rsidRDefault="005E3F80">
      <w:pPr>
        <w:ind w:firstLine="720"/>
        <w:rPr>
          <w:rFonts w:ascii="Cambria" w:eastAsia="Cambria" w:hAnsi="Cambria" w:cs="Cambria"/>
          <w:sz w:val="24"/>
          <w:szCs w:val="24"/>
        </w:rPr>
      </w:pPr>
    </w:p>
    <w:p w14:paraId="04FE78D3" w14:textId="79414C3B" w:rsidR="005E3F80" w:rsidRDefault="00937A94" w:rsidP="004559D0">
      <w:pPr>
        <w:ind w:left="720"/>
        <w:rPr>
          <w:rFonts w:ascii="Cambria" w:eastAsia="Cambria" w:hAnsi="Cambria" w:cs="Cambria"/>
          <w:b/>
        </w:rPr>
      </w:pPr>
      <w:r>
        <w:rPr>
          <w:noProof/>
        </w:rPr>
        <w:drawing>
          <wp:inline distT="0" distB="0" distL="0" distR="0" wp14:anchorId="591662A0" wp14:editId="7C0F8521">
            <wp:extent cx="4968240" cy="3091221"/>
            <wp:effectExtent l="0" t="0" r="3810" b="0"/>
            <wp:docPr id="126714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40294" name=""/>
                    <pic:cNvPicPr/>
                  </pic:nvPicPr>
                  <pic:blipFill rotWithShape="1">
                    <a:blip r:embed="rId7"/>
                    <a:srcRect l="24132" t="9972" b="9349"/>
                    <a:stretch/>
                  </pic:blipFill>
                  <pic:spPr bwMode="auto">
                    <a:xfrm>
                      <a:off x="0" y="0"/>
                      <a:ext cx="4989353" cy="3104357"/>
                    </a:xfrm>
                    <a:prstGeom prst="rect">
                      <a:avLst/>
                    </a:prstGeom>
                    <a:ln>
                      <a:noFill/>
                    </a:ln>
                    <a:extLst>
                      <a:ext uri="{53640926-AAD7-44D8-BBD7-CCE9431645EC}">
                        <a14:shadowObscured xmlns:a14="http://schemas.microsoft.com/office/drawing/2010/main"/>
                      </a:ext>
                    </a:extLst>
                  </pic:spPr>
                </pic:pic>
              </a:graphicData>
            </a:graphic>
          </wp:inline>
        </w:drawing>
      </w:r>
    </w:p>
    <w:p w14:paraId="6765E2E7" w14:textId="1659421E" w:rsidR="00FE2FA2" w:rsidRDefault="00000000" w:rsidP="00FE2FA2">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after="300" w:line="240" w:lineRule="auto"/>
        <w:ind w:left="720" w:firstLine="720"/>
        <w:jc w:val="both"/>
        <w:rPr>
          <w:rFonts w:ascii="Cambria" w:eastAsia="Cambria" w:hAnsi="Cambria" w:cs="Cambria"/>
          <w:color w:val="262627"/>
          <w:lang w:val="en-IN"/>
        </w:rPr>
      </w:pPr>
      <w:r>
        <w:rPr>
          <w:rFonts w:ascii="Cambria" w:eastAsia="Cambria" w:hAnsi="Cambria" w:cs="Cambria"/>
          <w:color w:val="262627"/>
        </w:rPr>
        <w:t>Fig 1.</w:t>
      </w:r>
      <w:r w:rsidR="00FE2FA2" w:rsidRPr="00FE2FA2">
        <w:rPr>
          <w:rFonts w:asciiTheme="minorHAnsi" w:eastAsiaTheme="minorHAnsi" w:hAnsiTheme="minorHAnsi" w:cstheme="minorBidi"/>
          <w:kern w:val="2"/>
          <w:sz w:val="24"/>
          <w:szCs w:val="24"/>
          <w:lang w:val="en-IN" w:eastAsia="en-US" w:bidi="ar-SA"/>
          <w14:ligatures w14:val="standardContextual"/>
        </w:rPr>
        <w:t xml:space="preserve"> </w:t>
      </w:r>
      <w:r w:rsidR="00FE2FA2" w:rsidRPr="00FE2FA2">
        <w:rPr>
          <w:rFonts w:ascii="Cambria" w:eastAsia="Cambria" w:hAnsi="Cambria" w:cs="Cambria"/>
          <w:b/>
          <w:bCs/>
          <w:color w:val="262627"/>
          <w:lang w:val="en-IN"/>
        </w:rPr>
        <w:t>box plot</w:t>
      </w:r>
      <w:r w:rsidR="00FE2FA2" w:rsidRPr="00FE2FA2">
        <w:rPr>
          <w:rFonts w:ascii="Cambria" w:eastAsia="Cambria" w:hAnsi="Cambria" w:cs="Cambria"/>
          <w:color w:val="262627"/>
          <w:lang w:val="en-IN"/>
        </w:rPr>
        <w:t> represent a “Five-number summary” for a continuous variable, total amount. The plot provides a quick visual summary of the data’s distribution, highlighting its central tendency and variability.</w:t>
      </w:r>
    </w:p>
    <w:p w14:paraId="3E79BA86" w14:textId="77777777" w:rsidR="002A60ED" w:rsidRPr="00FE2FA2" w:rsidRDefault="002A60ED" w:rsidP="00FE2FA2">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after="300" w:line="240" w:lineRule="auto"/>
        <w:ind w:left="720" w:firstLine="720"/>
        <w:jc w:val="both"/>
        <w:rPr>
          <w:rFonts w:ascii="Cambria" w:eastAsia="Cambria" w:hAnsi="Cambria" w:cs="Cambria"/>
          <w:color w:val="262627"/>
          <w:lang w:val="en-IN"/>
        </w:rPr>
      </w:pPr>
    </w:p>
    <w:p w14:paraId="7D8DD2E3" w14:textId="77777777" w:rsidR="009145D4" w:rsidRDefault="00FE2FA2" w:rsidP="009145D4">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line="240" w:lineRule="auto"/>
        <w:ind w:left="720"/>
        <w:rPr>
          <w:rFonts w:ascii="Cambria" w:eastAsia="Cambria" w:hAnsi="Cambria" w:cs="Cambria"/>
          <w:color w:val="262627"/>
        </w:rPr>
      </w:pPr>
      <w:r>
        <w:rPr>
          <w:noProof/>
        </w:rPr>
        <w:lastRenderedPageBreak/>
        <w:drawing>
          <wp:inline distT="0" distB="0" distL="0" distR="0" wp14:anchorId="65E4A02B" wp14:editId="64F49F28">
            <wp:extent cx="4763135" cy="2641600"/>
            <wp:effectExtent l="19050" t="19050" r="18415" b="25400"/>
            <wp:docPr id="68156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67206" name=""/>
                    <pic:cNvPicPr/>
                  </pic:nvPicPr>
                  <pic:blipFill>
                    <a:blip r:embed="rId8"/>
                    <a:stretch>
                      <a:fillRect/>
                    </a:stretch>
                  </pic:blipFill>
                  <pic:spPr>
                    <a:xfrm>
                      <a:off x="0" y="0"/>
                      <a:ext cx="4764599" cy="2642412"/>
                    </a:xfrm>
                    <a:prstGeom prst="rect">
                      <a:avLst/>
                    </a:prstGeom>
                    <a:ln w="3175">
                      <a:solidFill>
                        <a:schemeClr val="tx1"/>
                      </a:solidFill>
                    </a:ln>
                  </pic:spPr>
                </pic:pic>
              </a:graphicData>
            </a:graphic>
          </wp:inline>
        </w:drawing>
      </w:r>
    </w:p>
    <w:p w14:paraId="2A8A6D4C" w14:textId="691FA1C4" w:rsidR="00E80B2A" w:rsidRPr="009145D4" w:rsidRDefault="00E80B2A" w:rsidP="009145D4">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line="240" w:lineRule="auto"/>
        <w:ind w:left="720" w:firstLine="720"/>
        <w:jc w:val="both"/>
        <w:rPr>
          <w:rFonts w:ascii="Cambria" w:eastAsia="Cambria" w:hAnsi="Cambria" w:cs="Cambria"/>
          <w:color w:val="262627"/>
        </w:rPr>
      </w:pPr>
      <w:r>
        <w:rPr>
          <w:rFonts w:ascii="Cambria" w:eastAsia="Cambria" w:hAnsi="Cambria" w:cs="Cambria"/>
          <w:color w:val="262627"/>
        </w:rPr>
        <w:t>Fig 2.</w:t>
      </w:r>
      <w:r>
        <w:rPr>
          <w:rFonts w:ascii="Roboto" w:eastAsia="Times New Roman" w:hAnsi="Roboto" w:cs="Times New Roman"/>
          <w:color w:val="D2D0CE"/>
          <w:sz w:val="21"/>
          <w:szCs w:val="21"/>
          <w:lang w:val="en-IN"/>
        </w:rPr>
        <w:t xml:space="preserve"> </w:t>
      </w:r>
      <w:r w:rsidRPr="00E80B2A">
        <w:rPr>
          <w:rFonts w:ascii="Cambria" w:eastAsia="Cambria" w:hAnsi="Cambria" w:cs="Cambria"/>
          <w:b/>
          <w:bCs/>
          <w:color w:val="262627"/>
          <w:lang w:val="en-IN"/>
        </w:rPr>
        <w:t>frequency table</w:t>
      </w:r>
      <w:r w:rsidRPr="00E80B2A">
        <w:rPr>
          <w:rFonts w:ascii="Cambria" w:eastAsia="Cambria" w:hAnsi="Cambria" w:cs="Cambria"/>
          <w:color w:val="262627"/>
          <w:lang w:val="en-IN"/>
        </w:rPr>
        <w:t> for different store types. It lists the number of occurrences for each type of store</w:t>
      </w:r>
      <w:r>
        <w:rPr>
          <w:rFonts w:ascii="Cambria" w:eastAsia="Cambria" w:hAnsi="Cambria" w:cs="Cambria"/>
          <w:color w:val="262627"/>
          <w:lang w:val="en-IN"/>
        </w:rPr>
        <w:t xml:space="preserve">. This </w:t>
      </w:r>
      <w:r w:rsidRPr="00E80B2A">
        <w:rPr>
          <w:rFonts w:ascii="Cambria" w:eastAsia="Cambria" w:hAnsi="Cambria" w:cs="Cambria"/>
          <w:color w:val="262627"/>
          <w:lang w:val="en-IN"/>
        </w:rPr>
        <w:t xml:space="preserve">helps </w:t>
      </w:r>
      <w:r>
        <w:rPr>
          <w:rFonts w:ascii="Cambria" w:eastAsia="Cambria" w:hAnsi="Cambria" w:cs="Cambria"/>
          <w:color w:val="262627"/>
          <w:lang w:val="en-IN"/>
        </w:rPr>
        <w:t xml:space="preserve">to </w:t>
      </w:r>
      <w:r w:rsidRPr="00E80B2A">
        <w:rPr>
          <w:rFonts w:ascii="Cambria" w:eastAsia="Cambria" w:hAnsi="Cambria" w:cs="Cambria"/>
          <w:color w:val="262627"/>
          <w:lang w:val="en-IN"/>
        </w:rPr>
        <w:t>compare the popularity or usage of different store types within the dataset.</w:t>
      </w:r>
    </w:p>
    <w:p w14:paraId="472CE252" w14:textId="77777777" w:rsidR="002A60ED" w:rsidRDefault="002A60ED" w:rsidP="00E80B2A">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after="300" w:line="240" w:lineRule="auto"/>
        <w:rPr>
          <w:rFonts w:ascii="Cambria" w:eastAsia="Cambria" w:hAnsi="Cambria" w:cs="Cambria"/>
          <w:color w:val="262627"/>
        </w:rPr>
      </w:pPr>
    </w:p>
    <w:p w14:paraId="22468847" w14:textId="65F77A33" w:rsidR="00E80B2A" w:rsidRPr="00E80B2A" w:rsidRDefault="00E80B2A" w:rsidP="00E80B2A">
      <w:pPr>
        <w:pStyle w:val="ListParagraph"/>
        <w:numPr>
          <w:ilvl w:val="0"/>
          <w:numId w:val="15"/>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after="300" w:line="240" w:lineRule="auto"/>
        <w:rPr>
          <w:rFonts w:asciiTheme="minorHAnsi" w:hAnsiTheme="minorHAnsi"/>
          <w:b/>
          <w:bCs/>
        </w:rPr>
      </w:pPr>
      <w:r w:rsidRPr="00E80B2A">
        <w:rPr>
          <w:rFonts w:asciiTheme="minorHAnsi" w:hAnsiTheme="minorHAnsi"/>
          <w:b/>
          <w:bCs/>
        </w:rPr>
        <w:t>Generating histograms for all continuous variables and frequency bars for categorical variables.</w:t>
      </w:r>
    </w:p>
    <w:p w14:paraId="09142C63" w14:textId="49E0920F" w:rsidR="00E80B2A" w:rsidRDefault="00E80B2A" w:rsidP="00E80B2A">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after="300" w:line="240" w:lineRule="auto"/>
        <w:ind w:left="360"/>
        <w:rPr>
          <w:rFonts w:asciiTheme="minorHAnsi" w:eastAsia="Cambria" w:hAnsiTheme="minorHAnsi" w:cs="Cambria"/>
          <w:b/>
          <w:bCs/>
          <w:color w:val="262627"/>
        </w:rPr>
      </w:pPr>
      <w:r>
        <w:rPr>
          <w:noProof/>
        </w:rPr>
        <w:drawing>
          <wp:inline distT="0" distB="0" distL="0" distR="0" wp14:anchorId="47501C78" wp14:editId="24105546">
            <wp:extent cx="5311140" cy="3865688"/>
            <wp:effectExtent l="19050" t="19050" r="22860" b="20955"/>
            <wp:docPr id="21911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12812" name=""/>
                    <pic:cNvPicPr/>
                  </pic:nvPicPr>
                  <pic:blipFill>
                    <a:blip r:embed="rId9"/>
                    <a:stretch>
                      <a:fillRect/>
                    </a:stretch>
                  </pic:blipFill>
                  <pic:spPr>
                    <a:xfrm>
                      <a:off x="0" y="0"/>
                      <a:ext cx="5320346" cy="3872389"/>
                    </a:xfrm>
                    <a:prstGeom prst="rect">
                      <a:avLst/>
                    </a:prstGeom>
                    <a:ln w="6350">
                      <a:solidFill>
                        <a:schemeClr val="tx1"/>
                      </a:solidFill>
                    </a:ln>
                  </pic:spPr>
                </pic:pic>
              </a:graphicData>
            </a:graphic>
          </wp:inline>
        </w:drawing>
      </w:r>
    </w:p>
    <w:p w14:paraId="595B7FC7" w14:textId="68C63A73" w:rsidR="00E80B2A" w:rsidRDefault="00E80B2A" w:rsidP="00C2578E">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after="300" w:line="240" w:lineRule="auto"/>
        <w:ind w:left="1440"/>
        <w:rPr>
          <w:rFonts w:asciiTheme="minorHAnsi" w:eastAsia="Cambria" w:hAnsiTheme="minorHAnsi" w:cs="Cambria"/>
          <w:color w:val="262627"/>
        </w:rPr>
      </w:pPr>
      <w:r>
        <w:rPr>
          <w:rFonts w:asciiTheme="minorHAnsi" w:eastAsia="Cambria" w:hAnsiTheme="minorHAnsi" w:cs="Cambria"/>
          <w:b/>
          <w:bCs/>
          <w:color w:val="262627"/>
        </w:rPr>
        <w:t>Fig 3</w:t>
      </w:r>
      <w:r w:rsidR="00C2578E" w:rsidRPr="00C2578E">
        <w:rPr>
          <w:rFonts w:asciiTheme="minorHAnsi" w:eastAsia="Cambria" w:hAnsiTheme="minorHAnsi" w:cs="Cambria"/>
          <w:color w:val="262627"/>
        </w:rPr>
        <w:t>.</w:t>
      </w:r>
      <w:r w:rsidR="00C2578E" w:rsidRPr="00C2578E">
        <w:rPr>
          <w:rFonts w:asciiTheme="minorHAnsi" w:hAnsiTheme="minorHAnsi"/>
        </w:rPr>
        <w:t xml:space="preserve"> Histogram shows </w:t>
      </w:r>
      <w:r w:rsidR="00C2578E" w:rsidRPr="00C2578E">
        <w:rPr>
          <w:rFonts w:asciiTheme="minorHAnsi" w:eastAsia="Cambria" w:hAnsiTheme="minorHAnsi" w:cs="Cambria"/>
          <w:color w:val="262627"/>
        </w:rPr>
        <w:t>how transactions are distributed across various amount</w:t>
      </w:r>
      <w:r w:rsidR="00C2578E">
        <w:rPr>
          <w:rFonts w:asciiTheme="minorHAnsi" w:eastAsia="Cambria" w:hAnsiTheme="minorHAnsi" w:cs="Cambria"/>
          <w:color w:val="262627"/>
        </w:rPr>
        <w:t xml:space="preserve"> ranges</w:t>
      </w:r>
      <w:r w:rsidR="00C2578E" w:rsidRPr="00C2578E">
        <w:rPr>
          <w:rFonts w:asciiTheme="minorHAnsi" w:eastAsia="Cambria" w:hAnsiTheme="minorHAnsi" w:cs="Cambria"/>
          <w:color w:val="262627"/>
        </w:rPr>
        <w:t>, which can be useful for analyzing financial data or consumer behavior.</w:t>
      </w:r>
    </w:p>
    <w:p w14:paraId="1B251FE1" w14:textId="77777777" w:rsidR="004559D0" w:rsidRPr="00C2578E" w:rsidRDefault="004559D0" w:rsidP="00C2578E">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after="300" w:line="240" w:lineRule="auto"/>
        <w:ind w:left="1440"/>
        <w:rPr>
          <w:rFonts w:asciiTheme="minorHAnsi" w:eastAsia="Cambria" w:hAnsiTheme="minorHAnsi" w:cs="Cambria"/>
          <w:color w:val="262627"/>
        </w:rPr>
      </w:pPr>
    </w:p>
    <w:p w14:paraId="249C61D7" w14:textId="2A5D8CCE" w:rsidR="005E3F80" w:rsidRDefault="004559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after="300" w:line="240" w:lineRule="auto"/>
        <w:rPr>
          <w:rFonts w:ascii="Cambria" w:eastAsia="Cambria" w:hAnsi="Cambria" w:cs="Cambria"/>
          <w:color w:val="262627"/>
        </w:rPr>
      </w:pPr>
      <w:r>
        <w:rPr>
          <w:noProof/>
        </w:rPr>
        <w:drawing>
          <wp:anchor distT="0" distB="0" distL="114300" distR="114300" simplePos="0" relativeHeight="251660288" behindDoc="0" locked="0" layoutInCell="1" allowOverlap="1" wp14:anchorId="549B9F89" wp14:editId="4CA12AA2">
            <wp:simplePos x="0" y="0"/>
            <wp:positionH relativeFrom="column">
              <wp:posOffset>3550920</wp:posOffset>
            </wp:positionH>
            <wp:positionV relativeFrom="paragraph">
              <wp:posOffset>49530</wp:posOffset>
            </wp:positionV>
            <wp:extent cx="2171700" cy="3177540"/>
            <wp:effectExtent l="19050" t="19050" r="19050" b="22860"/>
            <wp:wrapSquare wrapText="bothSides"/>
            <wp:docPr id="170703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35873" name=""/>
                    <pic:cNvPicPr/>
                  </pic:nvPicPr>
                  <pic:blipFill>
                    <a:blip r:embed="rId10">
                      <a:extLst>
                        <a:ext uri="{28A0092B-C50C-407E-A947-70E740481C1C}">
                          <a14:useLocalDpi xmlns:a14="http://schemas.microsoft.com/office/drawing/2010/main" val="0"/>
                        </a:ext>
                      </a:extLst>
                    </a:blip>
                    <a:stretch>
                      <a:fillRect/>
                    </a:stretch>
                  </pic:blipFill>
                  <pic:spPr>
                    <a:xfrm>
                      <a:off x="0" y="0"/>
                      <a:ext cx="2171700" cy="317754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C2578E">
        <w:rPr>
          <w:noProof/>
        </w:rPr>
        <w:drawing>
          <wp:anchor distT="0" distB="0" distL="114300" distR="114300" simplePos="0" relativeHeight="251659264" behindDoc="0" locked="0" layoutInCell="1" allowOverlap="1" wp14:anchorId="1E943FA9" wp14:editId="795BF6EC">
            <wp:simplePos x="0" y="0"/>
            <wp:positionH relativeFrom="column">
              <wp:posOffset>228600</wp:posOffset>
            </wp:positionH>
            <wp:positionV relativeFrom="paragraph">
              <wp:posOffset>129540</wp:posOffset>
            </wp:positionV>
            <wp:extent cx="2590800" cy="3143249"/>
            <wp:effectExtent l="19050" t="19050" r="19050" b="19685"/>
            <wp:wrapSquare wrapText="bothSides"/>
            <wp:docPr id="206573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36922" name=""/>
                    <pic:cNvPicPr/>
                  </pic:nvPicPr>
                  <pic:blipFill>
                    <a:blip r:embed="rId11">
                      <a:extLst>
                        <a:ext uri="{28A0092B-C50C-407E-A947-70E740481C1C}">
                          <a14:useLocalDpi xmlns:a14="http://schemas.microsoft.com/office/drawing/2010/main" val="0"/>
                        </a:ext>
                      </a:extLst>
                    </a:blip>
                    <a:stretch>
                      <a:fillRect/>
                    </a:stretch>
                  </pic:blipFill>
                  <pic:spPr>
                    <a:xfrm>
                      <a:off x="0" y="0"/>
                      <a:ext cx="2590800" cy="3143249"/>
                    </a:xfrm>
                    <a:prstGeom prst="rect">
                      <a:avLst/>
                    </a:prstGeom>
                    <a:ln w="6350">
                      <a:solidFill>
                        <a:schemeClr val="tx1"/>
                      </a:solidFill>
                    </a:ln>
                  </pic:spPr>
                </pic:pic>
              </a:graphicData>
            </a:graphic>
          </wp:anchor>
        </w:drawing>
      </w:r>
    </w:p>
    <w:p w14:paraId="1E624E1F" w14:textId="756D8B70" w:rsidR="005E3F80" w:rsidRDefault="005E3F8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after="300" w:line="240" w:lineRule="auto"/>
        <w:rPr>
          <w:rFonts w:ascii="Cambria" w:eastAsia="Cambria" w:hAnsi="Cambria" w:cs="Cambria"/>
          <w:color w:val="262627"/>
        </w:rPr>
      </w:pPr>
    </w:p>
    <w:p w14:paraId="177D4048" w14:textId="77777777" w:rsidR="006A3456" w:rsidRDefault="006A3456">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color w:val="262627"/>
        </w:rPr>
      </w:pPr>
    </w:p>
    <w:p w14:paraId="7431DCA2" w14:textId="4E79695A" w:rsidR="00717EEF" w:rsidRDefault="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color w:val="262627"/>
        </w:rPr>
      </w:pPr>
    </w:p>
    <w:p w14:paraId="2EEEEF3F" w14:textId="1D4E85EC" w:rsidR="00717EEF" w:rsidRDefault="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color w:val="262627"/>
        </w:rPr>
      </w:pPr>
    </w:p>
    <w:p w14:paraId="5269D8D2" w14:textId="77777777" w:rsidR="00717EEF" w:rsidRDefault="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color w:val="262627"/>
        </w:rPr>
      </w:pPr>
    </w:p>
    <w:p w14:paraId="0ECD9277" w14:textId="77777777" w:rsidR="00717EEF" w:rsidRDefault="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color w:val="262627"/>
        </w:rPr>
      </w:pPr>
    </w:p>
    <w:p w14:paraId="4E926885" w14:textId="77777777" w:rsidR="00C2578E" w:rsidRDefault="00C2578E">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color w:val="262627"/>
        </w:rPr>
      </w:pPr>
    </w:p>
    <w:p w14:paraId="6C2D9348" w14:textId="77777777" w:rsidR="00C2578E" w:rsidRDefault="00C2578E">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color w:val="262627"/>
        </w:rPr>
      </w:pPr>
    </w:p>
    <w:p w14:paraId="76032373" w14:textId="77777777" w:rsidR="004559D0" w:rsidRDefault="004559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color w:val="262627"/>
        </w:rPr>
      </w:pPr>
    </w:p>
    <w:p w14:paraId="2B1AB00D" w14:textId="49D1A077" w:rsidR="00C2578E" w:rsidRDefault="00C2578E" w:rsidP="00C2578E">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ind w:firstLine="720"/>
        <w:rPr>
          <w:rFonts w:ascii="Cambria" w:eastAsia="Cambria" w:hAnsi="Cambria" w:cs="Cambria"/>
          <w:color w:val="262627"/>
        </w:rPr>
      </w:pPr>
      <w:r>
        <w:rPr>
          <w:rFonts w:ascii="Cambria" w:eastAsia="Cambria" w:hAnsi="Cambria" w:cs="Cambria"/>
          <w:color w:val="262627"/>
        </w:rPr>
        <w:t>Fig 4.</w:t>
      </w:r>
      <w:r w:rsidRPr="00C2578E">
        <w:rPr>
          <w:rFonts w:ascii="Tableau Light" w:hAnsi="Tableau Light"/>
          <w:color w:val="333333"/>
        </w:rPr>
        <w:t xml:space="preserve"> </w:t>
      </w:r>
      <w:r>
        <w:rPr>
          <w:rFonts w:ascii="Tableau Light" w:hAnsi="Tableau Light"/>
          <w:color w:val="333333"/>
        </w:rPr>
        <w:t>Product category and its count</w:t>
      </w:r>
      <w:r w:rsidR="004559D0">
        <w:rPr>
          <w:rFonts w:ascii="Tableau Light" w:hAnsi="Tableau Light"/>
          <w:color w:val="333333"/>
        </w:rPr>
        <w:tab/>
      </w:r>
      <w:r w:rsidR="004559D0">
        <w:rPr>
          <w:rFonts w:ascii="Tableau Light" w:hAnsi="Tableau Light"/>
          <w:color w:val="333333"/>
        </w:rPr>
        <w:tab/>
      </w:r>
      <w:r w:rsidR="004559D0">
        <w:rPr>
          <w:rFonts w:ascii="Tableau Light" w:hAnsi="Tableau Light"/>
          <w:color w:val="333333"/>
        </w:rPr>
        <w:tab/>
      </w:r>
      <w:r w:rsidR="004559D0">
        <w:rPr>
          <w:rFonts w:ascii="Tableau Light" w:hAnsi="Tableau Light"/>
          <w:color w:val="333333"/>
        </w:rPr>
        <w:tab/>
        <w:t>fig 5. Gender vs count</w:t>
      </w:r>
    </w:p>
    <w:p w14:paraId="60865DE1" w14:textId="77777777" w:rsidR="004559D0" w:rsidRDefault="004559D0" w:rsidP="006A3456">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b/>
          <w:bCs/>
          <w:color w:val="262627"/>
          <w:sz w:val="32"/>
          <w:szCs w:val="32"/>
        </w:rPr>
      </w:pPr>
    </w:p>
    <w:p w14:paraId="133EC7ED" w14:textId="6599D02B" w:rsidR="004559D0" w:rsidRPr="002A60ED" w:rsidRDefault="004559D0" w:rsidP="004559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b/>
          <w:bCs/>
          <w:color w:val="262627"/>
          <w:lang w:val="en-IN"/>
        </w:rPr>
      </w:pPr>
      <w:r>
        <w:rPr>
          <w:noProof/>
        </w:rPr>
        <w:drawing>
          <wp:anchor distT="0" distB="0" distL="114300" distR="114300" simplePos="0" relativeHeight="251661312" behindDoc="0" locked="0" layoutInCell="1" allowOverlap="1" wp14:anchorId="31800576" wp14:editId="4E6436E6">
            <wp:simplePos x="0" y="0"/>
            <wp:positionH relativeFrom="column">
              <wp:posOffset>190500</wp:posOffset>
            </wp:positionH>
            <wp:positionV relativeFrom="paragraph">
              <wp:posOffset>466090</wp:posOffset>
            </wp:positionV>
            <wp:extent cx="5615940" cy="3027680"/>
            <wp:effectExtent l="0" t="0" r="3810" b="1270"/>
            <wp:wrapSquare wrapText="bothSides"/>
            <wp:docPr id="25689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9649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5940" cy="3027680"/>
                    </a:xfrm>
                    <a:prstGeom prst="rect">
                      <a:avLst/>
                    </a:prstGeom>
                  </pic:spPr>
                </pic:pic>
              </a:graphicData>
            </a:graphic>
          </wp:anchor>
        </w:drawing>
      </w:r>
      <w:r w:rsidR="002A60ED">
        <w:rPr>
          <w:rFonts w:ascii="Cambria" w:eastAsia="Cambria" w:hAnsi="Cambria" w:cs="Cambria"/>
          <w:b/>
          <w:bCs/>
          <w:color w:val="262627"/>
        </w:rPr>
        <w:t>3.1</w:t>
      </w:r>
      <w:r w:rsidRPr="002A60ED">
        <w:rPr>
          <w:rFonts w:ascii="Cambria" w:eastAsia="Cambria" w:hAnsi="Cambria" w:cs="Cambria"/>
          <w:b/>
          <w:bCs/>
          <w:color w:val="262627"/>
        </w:rPr>
        <w:t xml:space="preserve"> </w:t>
      </w:r>
      <w:r w:rsidRPr="002A60ED">
        <w:rPr>
          <w:rFonts w:ascii="Cambria" w:eastAsia="Cambria" w:hAnsi="Cambria" w:cs="Cambria"/>
          <w:b/>
          <w:bCs/>
          <w:color w:val="262627"/>
          <w:lang w:val="en-IN"/>
        </w:rPr>
        <w:t xml:space="preserve">Time period of the available transaction data </w:t>
      </w:r>
    </w:p>
    <w:p w14:paraId="60EE2144" w14:textId="66256DBF" w:rsidR="004559D0" w:rsidRDefault="004559D0" w:rsidP="006A3456">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b/>
          <w:bCs/>
          <w:color w:val="262627"/>
          <w:sz w:val="28"/>
          <w:szCs w:val="28"/>
        </w:rPr>
      </w:pPr>
      <w:r>
        <w:rPr>
          <w:rFonts w:ascii="Cambria" w:eastAsia="Cambria" w:hAnsi="Cambria" w:cs="Cambria"/>
          <w:b/>
          <w:bCs/>
          <w:color w:val="262627"/>
          <w:sz w:val="28"/>
          <w:szCs w:val="28"/>
        </w:rPr>
        <w:tab/>
      </w:r>
      <w:r>
        <w:rPr>
          <w:rFonts w:ascii="Cambria" w:eastAsia="Cambria" w:hAnsi="Cambria" w:cs="Cambria"/>
          <w:b/>
          <w:bCs/>
          <w:color w:val="262627"/>
          <w:sz w:val="28"/>
          <w:szCs w:val="28"/>
        </w:rPr>
        <w:tab/>
      </w:r>
      <w:r>
        <w:rPr>
          <w:rFonts w:ascii="Cambria" w:eastAsia="Cambria" w:hAnsi="Cambria" w:cs="Cambria"/>
          <w:b/>
          <w:bCs/>
          <w:color w:val="262627"/>
          <w:sz w:val="28"/>
          <w:szCs w:val="28"/>
        </w:rPr>
        <w:tab/>
      </w:r>
      <w:r>
        <w:rPr>
          <w:rFonts w:ascii="Cambria" w:eastAsia="Cambria" w:hAnsi="Cambria" w:cs="Cambria"/>
          <w:b/>
          <w:bCs/>
          <w:color w:val="262627"/>
          <w:sz w:val="28"/>
          <w:szCs w:val="28"/>
        </w:rPr>
        <w:tab/>
      </w:r>
      <w:r w:rsidRPr="004559D0">
        <w:rPr>
          <w:rFonts w:ascii="Cambria" w:eastAsia="Cambria" w:hAnsi="Cambria" w:cs="Cambria"/>
          <w:color w:val="262627"/>
          <w:sz w:val="24"/>
          <w:szCs w:val="24"/>
        </w:rPr>
        <w:t>Fig 6</w:t>
      </w:r>
      <w:r>
        <w:rPr>
          <w:rFonts w:ascii="Cambria" w:eastAsia="Cambria" w:hAnsi="Cambria" w:cs="Cambria"/>
          <w:color w:val="262627"/>
          <w:sz w:val="24"/>
          <w:szCs w:val="24"/>
        </w:rPr>
        <w:t>. Month  vs No. of transactions</w:t>
      </w:r>
    </w:p>
    <w:p w14:paraId="55E42984" w14:textId="77777777" w:rsidR="002A60ED" w:rsidRDefault="002A60ED" w:rsidP="006A3456">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heme="minorHAnsi" w:eastAsia="Cambria" w:hAnsiTheme="minorHAnsi" w:cs="Cambria"/>
          <w:b/>
          <w:bCs/>
          <w:color w:val="262627"/>
          <w:sz w:val="24"/>
          <w:szCs w:val="24"/>
        </w:rPr>
      </w:pPr>
    </w:p>
    <w:p w14:paraId="49260AAC" w14:textId="4583710B" w:rsidR="004559D0" w:rsidRPr="001610E1" w:rsidRDefault="004559D0" w:rsidP="006A3456">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heme="minorHAnsi" w:eastAsia="Cambria" w:hAnsiTheme="minorHAnsi" w:cs="Cambria"/>
          <w:b/>
          <w:bCs/>
          <w:color w:val="262627"/>
          <w:sz w:val="24"/>
          <w:szCs w:val="24"/>
        </w:rPr>
      </w:pPr>
      <w:r w:rsidRPr="001610E1">
        <w:rPr>
          <w:rFonts w:asciiTheme="minorHAnsi" w:eastAsia="Cambria" w:hAnsiTheme="minorHAnsi" w:cs="Cambria"/>
          <w:b/>
          <w:bCs/>
          <w:color w:val="262627"/>
          <w:sz w:val="24"/>
          <w:szCs w:val="24"/>
        </w:rPr>
        <w:lastRenderedPageBreak/>
        <w:t xml:space="preserve">3.2 </w:t>
      </w:r>
      <w:r w:rsidR="001610E1" w:rsidRPr="001610E1">
        <w:rPr>
          <w:rFonts w:asciiTheme="minorHAnsi" w:hAnsiTheme="minorHAnsi"/>
          <w:b/>
          <w:bCs/>
          <w:sz w:val="24"/>
          <w:szCs w:val="24"/>
        </w:rPr>
        <w:t>Count of transactions where the total amount of transaction was negative</w:t>
      </w:r>
    </w:p>
    <w:p w14:paraId="74144929" w14:textId="2EA8ADF4" w:rsidR="001610E1" w:rsidRDefault="001610E1" w:rsidP="002A60ED">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ind w:left="360"/>
        <w:rPr>
          <w:rFonts w:ascii="Cambria" w:eastAsia="Cambria" w:hAnsi="Cambria" w:cs="Cambria"/>
          <w:color w:val="262627"/>
          <w:sz w:val="24"/>
          <w:szCs w:val="24"/>
        </w:rPr>
      </w:pPr>
      <w:r>
        <w:rPr>
          <w:noProof/>
        </w:rPr>
        <w:drawing>
          <wp:inline distT="0" distB="0" distL="0" distR="0" wp14:anchorId="71E6739D" wp14:editId="1F4322FE">
            <wp:extent cx="5623560" cy="3339338"/>
            <wp:effectExtent l="0" t="0" r="0" b="0"/>
            <wp:docPr id="17324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37173" name=""/>
                    <pic:cNvPicPr/>
                  </pic:nvPicPr>
                  <pic:blipFill>
                    <a:blip r:embed="rId13"/>
                    <a:stretch>
                      <a:fillRect/>
                    </a:stretch>
                  </pic:blipFill>
                  <pic:spPr>
                    <a:xfrm>
                      <a:off x="0" y="0"/>
                      <a:ext cx="5626048" cy="3340815"/>
                    </a:xfrm>
                    <a:prstGeom prst="rect">
                      <a:avLst/>
                    </a:prstGeom>
                  </pic:spPr>
                </pic:pic>
              </a:graphicData>
            </a:graphic>
          </wp:inline>
        </w:drawing>
      </w:r>
      <w:r w:rsidR="002A60ED">
        <w:rPr>
          <w:rFonts w:ascii="Cambria" w:eastAsia="Cambria" w:hAnsi="Cambria" w:cs="Cambria"/>
          <w:color w:val="262627"/>
          <w:sz w:val="24"/>
          <w:szCs w:val="24"/>
        </w:rPr>
        <w:t xml:space="preserve">                                                        F</w:t>
      </w:r>
      <w:r w:rsidRPr="001610E1">
        <w:rPr>
          <w:rFonts w:ascii="Cambria" w:eastAsia="Cambria" w:hAnsi="Cambria" w:cs="Cambria"/>
          <w:color w:val="262627"/>
          <w:sz w:val="24"/>
          <w:szCs w:val="24"/>
        </w:rPr>
        <w:t>ig 7.</w:t>
      </w:r>
      <w:r>
        <w:rPr>
          <w:rFonts w:ascii="Cambria" w:eastAsia="Cambria" w:hAnsi="Cambria" w:cs="Cambria"/>
          <w:color w:val="262627"/>
          <w:sz w:val="24"/>
          <w:szCs w:val="24"/>
        </w:rPr>
        <w:t xml:space="preserve"> Transaction id vs total amt(Negative)</w:t>
      </w:r>
    </w:p>
    <w:p w14:paraId="0F36D483" w14:textId="77777777" w:rsidR="002A60ED" w:rsidRPr="002A60ED" w:rsidRDefault="002A60ED" w:rsidP="002A60ED">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ind w:left="360"/>
        <w:rPr>
          <w:rFonts w:asciiTheme="minorHAnsi" w:eastAsia="Cambria" w:hAnsiTheme="minorHAnsi" w:cs="Cambria"/>
          <w:b/>
          <w:bCs/>
          <w:color w:val="262627"/>
          <w:sz w:val="28"/>
          <w:szCs w:val="28"/>
        </w:rPr>
      </w:pPr>
    </w:p>
    <w:p w14:paraId="02DFFD17" w14:textId="007844BF" w:rsidR="001610E1" w:rsidRPr="002A60ED" w:rsidRDefault="001610E1" w:rsidP="001610E1">
      <w:pPr>
        <w:pStyle w:val="ListParagraph"/>
        <w:numPr>
          <w:ilvl w:val="0"/>
          <w:numId w:val="12"/>
        </w:numPr>
        <w:jc w:val="both"/>
        <w:rPr>
          <w:rFonts w:asciiTheme="minorHAnsi" w:hAnsiTheme="minorHAnsi"/>
          <w:b/>
          <w:bCs/>
          <w:sz w:val="24"/>
        </w:rPr>
      </w:pPr>
      <w:r w:rsidRPr="002A60ED">
        <w:rPr>
          <w:rFonts w:asciiTheme="minorHAnsi" w:hAnsiTheme="minorHAnsi"/>
          <w:b/>
          <w:bCs/>
          <w:sz w:val="24"/>
        </w:rPr>
        <w:t xml:space="preserve">Analysis of product categories that are more popular among females vs male customers. </w:t>
      </w:r>
    </w:p>
    <w:p w14:paraId="01C44987" w14:textId="4B5D88EA" w:rsidR="001610E1" w:rsidRPr="002A60ED" w:rsidRDefault="001610E1" w:rsidP="002A60ED">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ind w:left="360"/>
        <w:rPr>
          <w:rFonts w:ascii="Cambria" w:eastAsia="Cambria" w:hAnsi="Cambria" w:cs="Cambria"/>
          <w:b/>
          <w:bCs/>
          <w:color w:val="262627"/>
          <w:sz w:val="28"/>
          <w:szCs w:val="28"/>
        </w:rPr>
      </w:pPr>
      <w:r w:rsidRPr="002A60ED">
        <w:rPr>
          <w:noProof/>
          <w:sz w:val="20"/>
          <w:szCs w:val="20"/>
        </w:rPr>
        <w:drawing>
          <wp:inline distT="0" distB="0" distL="0" distR="0" wp14:anchorId="0DF11634" wp14:editId="1D779801">
            <wp:extent cx="5746750" cy="3324860"/>
            <wp:effectExtent l="19050" t="19050" r="25400" b="27940"/>
            <wp:docPr id="78095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55573" name=""/>
                    <pic:cNvPicPr/>
                  </pic:nvPicPr>
                  <pic:blipFill>
                    <a:blip r:embed="rId14"/>
                    <a:stretch>
                      <a:fillRect/>
                    </a:stretch>
                  </pic:blipFill>
                  <pic:spPr>
                    <a:xfrm>
                      <a:off x="0" y="0"/>
                      <a:ext cx="5746750" cy="3324860"/>
                    </a:xfrm>
                    <a:prstGeom prst="rect">
                      <a:avLst/>
                    </a:prstGeom>
                    <a:ln w="6350">
                      <a:solidFill>
                        <a:schemeClr val="tx1"/>
                      </a:solidFill>
                    </a:ln>
                  </pic:spPr>
                </pic:pic>
              </a:graphicData>
            </a:graphic>
          </wp:inline>
        </w:drawing>
      </w:r>
      <w:r w:rsidR="002A60ED" w:rsidRPr="002A60ED">
        <w:rPr>
          <w:rFonts w:ascii="Cambria" w:eastAsia="Cambria" w:hAnsi="Cambria" w:cs="Cambria"/>
          <w:color w:val="262627"/>
        </w:rPr>
        <w:t xml:space="preserve">                                         F</w:t>
      </w:r>
      <w:r w:rsidRPr="002A60ED">
        <w:rPr>
          <w:rFonts w:ascii="Cambria" w:eastAsia="Cambria" w:hAnsi="Cambria" w:cs="Cambria"/>
          <w:color w:val="262627"/>
        </w:rPr>
        <w:t>ig 8.</w:t>
      </w:r>
      <w:r w:rsidR="00646868" w:rsidRPr="002A60ED">
        <w:rPr>
          <w:rFonts w:ascii="Cambria" w:eastAsia="Cambria" w:hAnsi="Cambria" w:cs="Cambria"/>
          <w:color w:val="262627"/>
        </w:rPr>
        <w:t xml:space="preserve"> Product Categories vs transactions </w:t>
      </w:r>
    </w:p>
    <w:p w14:paraId="3813442D" w14:textId="1065C04E" w:rsidR="00646868" w:rsidRDefault="00646868" w:rsidP="00646868">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b/>
          <w:bCs/>
          <w:color w:val="262627"/>
          <w:sz w:val="24"/>
          <w:szCs w:val="24"/>
          <w:lang w:val="en-IN"/>
        </w:rPr>
      </w:pPr>
      <w:r>
        <w:rPr>
          <w:rFonts w:ascii="Cambria" w:eastAsia="Cambria" w:hAnsi="Cambria" w:cs="Cambria"/>
          <w:b/>
          <w:bCs/>
          <w:color w:val="262627"/>
          <w:sz w:val="24"/>
          <w:szCs w:val="24"/>
          <w:lang w:val="en-IN"/>
        </w:rPr>
        <w:lastRenderedPageBreak/>
        <w:t xml:space="preserve">Which </w:t>
      </w:r>
      <w:r w:rsidRPr="00646868">
        <w:rPr>
          <w:rFonts w:ascii="Cambria" w:eastAsia="Cambria" w:hAnsi="Cambria" w:cs="Cambria"/>
          <w:b/>
          <w:bCs/>
          <w:color w:val="262627"/>
          <w:sz w:val="24"/>
          <w:szCs w:val="24"/>
          <w:lang w:val="en-IN"/>
        </w:rPr>
        <w:t xml:space="preserve">City code has the maximum customers and what was the percentage of customers from that city? </w:t>
      </w:r>
    </w:p>
    <w:p w14:paraId="40A209D6" w14:textId="2B4F449F" w:rsidR="00646868" w:rsidRPr="00646868" w:rsidRDefault="00646868" w:rsidP="00646868">
      <w:pPr>
        <w:pStyle w:val="ListParagraph"/>
        <w:numPr>
          <w:ilvl w:val="1"/>
          <w:numId w:val="12"/>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color w:val="262627"/>
          <w:sz w:val="24"/>
          <w:szCs w:val="24"/>
          <w:lang w:val="en-IN"/>
        </w:rPr>
      </w:pPr>
      <w:r w:rsidRPr="00646868">
        <w:rPr>
          <w:rFonts w:ascii="Cambria" w:eastAsia="Cambria" w:hAnsi="Cambria" w:cs="Cambria"/>
          <w:color w:val="262627"/>
          <w:sz w:val="24"/>
          <w:szCs w:val="24"/>
          <w:lang w:val="en-IN"/>
        </w:rPr>
        <w:t>City code 3 has the the maximum customers (595) constituting 10.54% of total customers.</w:t>
      </w:r>
    </w:p>
    <w:p w14:paraId="7AB2C999" w14:textId="02CBCD49" w:rsidR="00646868" w:rsidRDefault="00646868" w:rsidP="00646868">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ind w:left="720"/>
        <w:rPr>
          <w:rFonts w:ascii="Cambria" w:eastAsia="Cambria" w:hAnsi="Cambria" w:cs="Cambria"/>
          <w:b/>
          <w:bCs/>
          <w:color w:val="262627"/>
          <w:sz w:val="32"/>
          <w:szCs w:val="32"/>
        </w:rPr>
      </w:pPr>
      <w:r>
        <w:rPr>
          <w:noProof/>
        </w:rPr>
        <w:drawing>
          <wp:inline distT="0" distB="0" distL="0" distR="0" wp14:anchorId="5F8F09AA" wp14:editId="073FDEC2">
            <wp:extent cx="5532264" cy="2849880"/>
            <wp:effectExtent l="0" t="0" r="0" b="7620"/>
            <wp:docPr id="208410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08772" name=""/>
                    <pic:cNvPicPr/>
                  </pic:nvPicPr>
                  <pic:blipFill>
                    <a:blip r:embed="rId15"/>
                    <a:stretch>
                      <a:fillRect/>
                    </a:stretch>
                  </pic:blipFill>
                  <pic:spPr>
                    <a:xfrm>
                      <a:off x="0" y="0"/>
                      <a:ext cx="5534810" cy="2851192"/>
                    </a:xfrm>
                    <a:prstGeom prst="rect">
                      <a:avLst/>
                    </a:prstGeom>
                  </pic:spPr>
                </pic:pic>
              </a:graphicData>
            </a:graphic>
          </wp:inline>
        </w:drawing>
      </w:r>
    </w:p>
    <w:p w14:paraId="26F1FDF4" w14:textId="6ED17569" w:rsidR="00646868" w:rsidRDefault="00646868" w:rsidP="00646868">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ind w:left="720"/>
        <w:rPr>
          <w:rFonts w:ascii="Benton Sans Book" w:hAnsi="Benton Sans Book"/>
          <w:color w:val="000000"/>
        </w:rPr>
      </w:pPr>
      <w:r>
        <w:rPr>
          <w:rFonts w:ascii="Cambria" w:eastAsia="Cambria" w:hAnsi="Cambria" w:cs="Cambria"/>
          <w:color w:val="262627"/>
          <w:sz w:val="24"/>
          <w:szCs w:val="24"/>
        </w:rPr>
        <w:tab/>
      </w:r>
      <w:r>
        <w:rPr>
          <w:rFonts w:ascii="Cambria" w:eastAsia="Cambria" w:hAnsi="Cambria" w:cs="Cambria"/>
          <w:color w:val="262627"/>
          <w:sz w:val="24"/>
          <w:szCs w:val="24"/>
        </w:rPr>
        <w:tab/>
        <w:t>Fig 9.</w:t>
      </w:r>
      <w:r w:rsidRPr="00646868">
        <w:rPr>
          <w:rFonts w:ascii="Benton Sans Book" w:hAnsi="Benton Sans Book"/>
          <w:color w:val="000000"/>
        </w:rPr>
        <w:t xml:space="preserve"> </w:t>
      </w:r>
      <w:r>
        <w:rPr>
          <w:rFonts w:ascii="Benton Sans Book" w:hAnsi="Benton Sans Book"/>
          <w:color w:val="000000"/>
        </w:rPr>
        <w:t>City code vs percentage of customers from that city.</w:t>
      </w:r>
    </w:p>
    <w:p w14:paraId="42C2A0F9" w14:textId="77777777" w:rsidR="00646868" w:rsidRDefault="00646868" w:rsidP="00646868">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Benton Sans Book" w:hAnsi="Benton Sans Book"/>
          <w:color w:val="000000"/>
        </w:rPr>
      </w:pPr>
    </w:p>
    <w:p w14:paraId="699D441C" w14:textId="77777777" w:rsidR="001554C0" w:rsidRDefault="001554C0" w:rsidP="00646868">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Benton Sans Book" w:hAnsi="Benton Sans Book"/>
          <w:color w:val="000000"/>
        </w:rPr>
      </w:pPr>
    </w:p>
    <w:p w14:paraId="70D5237A" w14:textId="77777777" w:rsidR="001554C0" w:rsidRDefault="001554C0" w:rsidP="00646868">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Benton Sans Book" w:hAnsi="Benton Sans Book"/>
          <w:color w:val="000000"/>
        </w:rPr>
      </w:pPr>
    </w:p>
    <w:p w14:paraId="2718E38D" w14:textId="77777777" w:rsidR="001554C0" w:rsidRDefault="001554C0" w:rsidP="00646868">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Benton Sans Book" w:hAnsi="Benton Sans Book"/>
          <w:color w:val="000000"/>
        </w:rPr>
      </w:pPr>
    </w:p>
    <w:p w14:paraId="700A0A26" w14:textId="77777777" w:rsidR="001554C0" w:rsidRDefault="001554C0" w:rsidP="00646868">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Benton Sans Book" w:hAnsi="Benton Sans Book"/>
          <w:color w:val="000000"/>
        </w:rPr>
      </w:pPr>
    </w:p>
    <w:p w14:paraId="09D903DF" w14:textId="77777777" w:rsidR="001554C0" w:rsidRDefault="001554C0" w:rsidP="00646868">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Benton Sans Book" w:hAnsi="Benton Sans Book"/>
          <w:color w:val="000000"/>
        </w:rPr>
      </w:pPr>
    </w:p>
    <w:p w14:paraId="01877E40" w14:textId="77777777" w:rsidR="001554C0" w:rsidRDefault="001554C0" w:rsidP="00646868">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Benton Sans Book" w:hAnsi="Benton Sans Book"/>
          <w:color w:val="000000"/>
        </w:rPr>
      </w:pPr>
    </w:p>
    <w:p w14:paraId="0109C5B3" w14:textId="77777777" w:rsidR="001554C0" w:rsidRDefault="001554C0" w:rsidP="00646868">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Benton Sans Book" w:hAnsi="Benton Sans Book"/>
          <w:color w:val="000000"/>
        </w:rPr>
      </w:pPr>
    </w:p>
    <w:p w14:paraId="5AD266A3" w14:textId="77777777" w:rsidR="001554C0" w:rsidRDefault="001554C0" w:rsidP="00646868">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Benton Sans Book" w:hAnsi="Benton Sans Book"/>
          <w:color w:val="000000"/>
        </w:rPr>
      </w:pPr>
    </w:p>
    <w:p w14:paraId="3E534F61" w14:textId="77777777" w:rsidR="001554C0" w:rsidRDefault="001554C0" w:rsidP="00646868">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Benton Sans Book" w:hAnsi="Benton Sans Book"/>
          <w:color w:val="000000"/>
        </w:rPr>
      </w:pPr>
    </w:p>
    <w:p w14:paraId="666B0F32" w14:textId="77777777" w:rsidR="001554C0" w:rsidRDefault="001554C0" w:rsidP="00646868">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Benton Sans Book" w:hAnsi="Benton Sans Book"/>
          <w:color w:val="000000"/>
        </w:rPr>
      </w:pPr>
    </w:p>
    <w:p w14:paraId="1CCDA996" w14:textId="77777777" w:rsidR="001554C0" w:rsidRDefault="001554C0" w:rsidP="00646868">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Benton Sans Book" w:hAnsi="Benton Sans Book"/>
          <w:color w:val="000000"/>
        </w:rPr>
      </w:pPr>
    </w:p>
    <w:p w14:paraId="22AFCF34" w14:textId="77777777" w:rsidR="001554C0" w:rsidRDefault="001554C0" w:rsidP="00646868">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Benton Sans Book" w:hAnsi="Benton Sans Book"/>
          <w:color w:val="000000"/>
        </w:rPr>
      </w:pPr>
    </w:p>
    <w:p w14:paraId="694C397A" w14:textId="22F5863B" w:rsidR="00646868" w:rsidRPr="00646868" w:rsidRDefault="00646868" w:rsidP="00646868">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b/>
          <w:bCs/>
          <w:color w:val="262627"/>
          <w:sz w:val="24"/>
          <w:szCs w:val="24"/>
          <w:lang w:val="en-IN"/>
        </w:rPr>
      </w:pPr>
      <w:r w:rsidRPr="00646868">
        <w:rPr>
          <w:rFonts w:ascii="Cambria" w:eastAsia="Cambria" w:hAnsi="Cambria" w:cs="Cambria"/>
          <w:b/>
          <w:bCs/>
          <w:color w:val="262627"/>
          <w:sz w:val="24"/>
          <w:szCs w:val="24"/>
          <w:lang w:val="en-IN"/>
        </w:rPr>
        <w:lastRenderedPageBreak/>
        <w:t>Which store type sells the maximum products by value and by quantity?</w:t>
      </w:r>
    </w:p>
    <w:p w14:paraId="2686F86F" w14:textId="3D1D05D4" w:rsidR="00646868" w:rsidRPr="001554C0" w:rsidRDefault="00646868" w:rsidP="00646868">
      <w:pPr>
        <w:pStyle w:val="ListParagraph"/>
        <w:numPr>
          <w:ilvl w:val="1"/>
          <w:numId w:val="12"/>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color w:val="262627"/>
          <w:sz w:val="24"/>
          <w:szCs w:val="24"/>
        </w:rPr>
      </w:pPr>
      <w:r w:rsidRPr="001554C0">
        <w:rPr>
          <w:rFonts w:ascii="Cambria" w:eastAsia="Cambria" w:hAnsi="Cambria" w:cs="Cambria"/>
          <w:color w:val="262627"/>
          <w:sz w:val="24"/>
          <w:szCs w:val="24"/>
        </w:rPr>
        <w:t xml:space="preserve">  </w:t>
      </w:r>
      <w:r w:rsidR="001554C0" w:rsidRPr="001554C0">
        <w:rPr>
          <w:rFonts w:ascii="Cambria" w:eastAsia="Cambria" w:hAnsi="Cambria" w:cs="Cambria"/>
          <w:color w:val="262627"/>
          <w:sz w:val="24"/>
          <w:szCs w:val="24"/>
        </w:rPr>
        <w:t>E shop sells the maximum products (22763) with total amount of around 19.8 Million.</w:t>
      </w:r>
    </w:p>
    <w:p w14:paraId="40AD2D97" w14:textId="69F3D7D6" w:rsidR="00646868" w:rsidRPr="00646868" w:rsidRDefault="001554C0" w:rsidP="00646868">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b/>
          <w:bCs/>
          <w:color w:val="262627"/>
          <w:sz w:val="24"/>
          <w:szCs w:val="24"/>
        </w:rPr>
      </w:pPr>
      <w:r>
        <w:rPr>
          <w:noProof/>
        </w:rPr>
        <w:drawing>
          <wp:anchor distT="0" distB="0" distL="114300" distR="114300" simplePos="0" relativeHeight="251663360" behindDoc="0" locked="0" layoutInCell="1" allowOverlap="1" wp14:anchorId="39289059" wp14:editId="6B3D9217">
            <wp:simplePos x="0" y="0"/>
            <wp:positionH relativeFrom="column">
              <wp:posOffset>2796540</wp:posOffset>
            </wp:positionH>
            <wp:positionV relativeFrom="paragraph">
              <wp:posOffset>48260</wp:posOffset>
            </wp:positionV>
            <wp:extent cx="2872105" cy="3393440"/>
            <wp:effectExtent l="0" t="0" r="4445" b="0"/>
            <wp:wrapSquare wrapText="bothSides"/>
            <wp:docPr id="123250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04202" name=""/>
                    <pic:cNvPicPr/>
                  </pic:nvPicPr>
                  <pic:blipFill>
                    <a:blip r:embed="rId16">
                      <a:extLst>
                        <a:ext uri="{28A0092B-C50C-407E-A947-70E740481C1C}">
                          <a14:useLocalDpi xmlns:a14="http://schemas.microsoft.com/office/drawing/2010/main" val="0"/>
                        </a:ext>
                      </a:extLst>
                    </a:blip>
                    <a:stretch>
                      <a:fillRect/>
                    </a:stretch>
                  </pic:blipFill>
                  <pic:spPr>
                    <a:xfrm>
                      <a:off x="0" y="0"/>
                      <a:ext cx="2872105" cy="3393440"/>
                    </a:xfrm>
                    <a:prstGeom prst="rect">
                      <a:avLst/>
                    </a:prstGeom>
                  </pic:spPr>
                </pic:pic>
              </a:graphicData>
            </a:graphic>
            <wp14:sizeRelV relativeFrom="margin">
              <wp14:pctHeight>0</wp14:pctHeight>
            </wp14:sizeRelV>
          </wp:anchor>
        </w:drawing>
      </w:r>
      <w:r w:rsidR="00646868">
        <w:rPr>
          <w:noProof/>
        </w:rPr>
        <w:drawing>
          <wp:anchor distT="0" distB="0" distL="114300" distR="114300" simplePos="0" relativeHeight="251662336" behindDoc="0" locked="0" layoutInCell="1" allowOverlap="1" wp14:anchorId="7F86F119" wp14:editId="3427206A">
            <wp:simplePos x="0" y="0"/>
            <wp:positionH relativeFrom="column">
              <wp:posOffset>0</wp:posOffset>
            </wp:positionH>
            <wp:positionV relativeFrom="paragraph">
              <wp:posOffset>2540</wp:posOffset>
            </wp:positionV>
            <wp:extent cx="2331720" cy="3528670"/>
            <wp:effectExtent l="0" t="0" r="0" b="0"/>
            <wp:wrapSquare wrapText="bothSides"/>
            <wp:docPr id="14667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8204" name=""/>
                    <pic:cNvPicPr/>
                  </pic:nvPicPr>
                  <pic:blipFill>
                    <a:blip r:embed="rId17">
                      <a:extLst>
                        <a:ext uri="{28A0092B-C50C-407E-A947-70E740481C1C}">
                          <a14:useLocalDpi xmlns:a14="http://schemas.microsoft.com/office/drawing/2010/main" val="0"/>
                        </a:ext>
                      </a:extLst>
                    </a:blip>
                    <a:stretch>
                      <a:fillRect/>
                    </a:stretch>
                  </pic:blipFill>
                  <pic:spPr>
                    <a:xfrm>
                      <a:off x="0" y="0"/>
                      <a:ext cx="2331720" cy="3528670"/>
                    </a:xfrm>
                    <a:prstGeom prst="rect">
                      <a:avLst/>
                    </a:prstGeom>
                  </pic:spPr>
                </pic:pic>
              </a:graphicData>
            </a:graphic>
          </wp:anchor>
        </w:drawing>
      </w:r>
    </w:p>
    <w:p w14:paraId="355BA307" w14:textId="77777777" w:rsidR="001554C0" w:rsidRDefault="001554C0" w:rsidP="006A3456">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noProof/>
          <w:sz w:val="32"/>
          <w:szCs w:val="32"/>
        </w:rPr>
      </w:pPr>
    </w:p>
    <w:p w14:paraId="28A189C2" w14:textId="77777777" w:rsidR="001554C0" w:rsidRDefault="001554C0" w:rsidP="006A3456">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noProof/>
          <w:sz w:val="32"/>
          <w:szCs w:val="32"/>
        </w:rPr>
      </w:pPr>
    </w:p>
    <w:p w14:paraId="0FCB9F54" w14:textId="77777777" w:rsidR="001554C0" w:rsidRDefault="001554C0" w:rsidP="006A3456">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noProof/>
          <w:sz w:val="32"/>
          <w:szCs w:val="32"/>
        </w:rPr>
      </w:pPr>
    </w:p>
    <w:p w14:paraId="12022C5C" w14:textId="77777777" w:rsidR="001554C0" w:rsidRDefault="001554C0" w:rsidP="006A3456">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b/>
          <w:bCs/>
          <w:color w:val="262627"/>
          <w:sz w:val="32"/>
          <w:szCs w:val="32"/>
        </w:rPr>
      </w:pPr>
    </w:p>
    <w:p w14:paraId="44581D5F" w14:textId="1ECE6EFC" w:rsidR="006A3456" w:rsidRPr="006A3456" w:rsidRDefault="006A3456" w:rsidP="006A3456">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Cambria" w:eastAsia="Cambria" w:hAnsi="Cambria" w:cs="Cambria"/>
          <w:b/>
          <w:bCs/>
          <w:color w:val="262627"/>
          <w:sz w:val="32"/>
          <w:szCs w:val="32"/>
        </w:rPr>
      </w:pPr>
    </w:p>
    <w:p w14:paraId="03698BD0" w14:textId="77777777" w:rsidR="001554C0" w:rsidRDefault="006A3456">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Cs/>
          <w:color w:val="262627"/>
        </w:rPr>
      </w:pPr>
      <w:r w:rsidRPr="006A3456">
        <w:rPr>
          <w:rFonts w:ascii="Cambria" w:eastAsia="Cambria" w:hAnsi="Cambria" w:cs="Cambria"/>
          <w:bCs/>
          <w:color w:val="262627"/>
        </w:rPr>
        <w:tab/>
      </w:r>
    </w:p>
    <w:p w14:paraId="48D1AE3C" w14:textId="30C0148C" w:rsidR="001554C0" w:rsidRDefault="001554C0" w:rsidP="001554C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ind w:left="720" w:firstLine="720"/>
        <w:rPr>
          <w:rFonts w:ascii="Cambria" w:eastAsia="Cambria" w:hAnsi="Cambria" w:cs="Cambria"/>
          <w:bCs/>
          <w:color w:val="262627"/>
        </w:rPr>
      </w:pPr>
      <w:r>
        <w:rPr>
          <w:rFonts w:ascii="Cambria" w:eastAsia="Cambria" w:hAnsi="Cambria" w:cs="Cambria"/>
          <w:bCs/>
          <w:color w:val="262627"/>
        </w:rPr>
        <w:t>Fig 10</w:t>
      </w:r>
      <w:r>
        <w:rPr>
          <w:rFonts w:ascii="Cambria" w:eastAsia="Cambria" w:hAnsi="Cambria" w:cs="Cambria"/>
          <w:bCs/>
          <w:color w:val="262627"/>
        </w:rPr>
        <w:tab/>
      </w:r>
      <w:r>
        <w:rPr>
          <w:rFonts w:ascii="Cambria" w:eastAsia="Cambria" w:hAnsi="Cambria" w:cs="Cambria"/>
          <w:bCs/>
          <w:color w:val="262627"/>
        </w:rPr>
        <w:tab/>
      </w:r>
      <w:r>
        <w:rPr>
          <w:rFonts w:ascii="Cambria" w:eastAsia="Cambria" w:hAnsi="Cambria" w:cs="Cambria"/>
          <w:bCs/>
          <w:color w:val="262627"/>
        </w:rPr>
        <w:tab/>
      </w:r>
      <w:r>
        <w:rPr>
          <w:rFonts w:ascii="Cambria" w:eastAsia="Cambria" w:hAnsi="Cambria" w:cs="Cambria"/>
          <w:bCs/>
          <w:color w:val="262627"/>
        </w:rPr>
        <w:tab/>
      </w:r>
      <w:r>
        <w:rPr>
          <w:rFonts w:ascii="Cambria" w:eastAsia="Cambria" w:hAnsi="Cambria" w:cs="Cambria"/>
          <w:bCs/>
          <w:color w:val="262627"/>
        </w:rPr>
        <w:tab/>
      </w:r>
      <w:r>
        <w:rPr>
          <w:rFonts w:ascii="Cambria" w:eastAsia="Cambria" w:hAnsi="Cambria" w:cs="Cambria"/>
          <w:bCs/>
          <w:color w:val="262627"/>
        </w:rPr>
        <w:tab/>
        <w:t>fig 11</w:t>
      </w:r>
    </w:p>
    <w:p w14:paraId="65A4274E" w14:textId="77777777" w:rsidR="001554C0" w:rsidRDefault="001554C0" w:rsidP="001554C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Cs/>
          <w:color w:val="262627"/>
        </w:rPr>
      </w:pPr>
    </w:p>
    <w:p w14:paraId="4BFED59C" w14:textId="1D38DC05" w:rsidR="001554C0" w:rsidRDefault="001554C0" w:rsidP="001554C0">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4"/>
          <w:szCs w:val="22"/>
          <w:lang w:val="en-IN"/>
        </w:rPr>
      </w:pPr>
      <w:r w:rsidRPr="001554C0">
        <w:rPr>
          <w:rFonts w:ascii="Cambria" w:eastAsia="Cambria" w:hAnsi="Cambria" w:cs="Cambria"/>
          <w:b/>
          <w:color w:val="262627"/>
          <w:sz w:val="24"/>
          <w:szCs w:val="22"/>
          <w:lang w:val="en-IN"/>
        </w:rPr>
        <w:t xml:space="preserve">What was the total amount earned from the "Electronics" and "Clothing" categories from Flagship Stores? </w:t>
      </w:r>
    </w:p>
    <w:p w14:paraId="539DCDF9" w14:textId="00D87520" w:rsidR="001554C0" w:rsidRPr="002A60ED" w:rsidRDefault="001554C0" w:rsidP="001554C0">
      <w:pPr>
        <w:pStyle w:val="ListParagraph"/>
        <w:numPr>
          <w:ilvl w:val="1"/>
          <w:numId w:val="12"/>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Cs/>
          <w:color w:val="262627"/>
          <w:sz w:val="24"/>
          <w:szCs w:val="22"/>
          <w:lang w:val="en-IN"/>
        </w:rPr>
      </w:pPr>
      <w:r w:rsidRPr="002A60ED">
        <w:rPr>
          <w:rFonts w:ascii="Cambria" w:eastAsia="Cambria" w:hAnsi="Cambria" w:cs="Cambria"/>
          <w:bCs/>
          <w:color w:val="262627"/>
          <w:sz w:val="24"/>
          <w:szCs w:val="22"/>
          <w:lang w:val="en-IN"/>
        </w:rPr>
        <w:t>3,409,559</w:t>
      </w:r>
    </w:p>
    <w:p w14:paraId="31F8D08F" w14:textId="40F878E9" w:rsidR="001554C0" w:rsidRDefault="001554C0" w:rsidP="001554C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ind w:left="360"/>
        <w:rPr>
          <w:rFonts w:ascii="Cambria" w:eastAsia="Cambria" w:hAnsi="Cambria" w:cs="Cambria"/>
          <w:bCs/>
          <w:color w:val="262627"/>
        </w:rPr>
      </w:pPr>
      <w:r>
        <w:rPr>
          <w:noProof/>
        </w:rPr>
        <w:lastRenderedPageBreak/>
        <w:drawing>
          <wp:inline distT="0" distB="0" distL="0" distR="0" wp14:anchorId="17436866" wp14:editId="7CC56276">
            <wp:extent cx="5334000" cy="3204526"/>
            <wp:effectExtent l="0" t="0" r="0" b="0"/>
            <wp:docPr id="10716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7317" name=""/>
                    <pic:cNvPicPr/>
                  </pic:nvPicPr>
                  <pic:blipFill>
                    <a:blip r:embed="rId18"/>
                    <a:stretch>
                      <a:fillRect/>
                    </a:stretch>
                  </pic:blipFill>
                  <pic:spPr>
                    <a:xfrm>
                      <a:off x="0" y="0"/>
                      <a:ext cx="5342803" cy="3209815"/>
                    </a:xfrm>
                    <a:prstGeom prst="rect">
                      <a:avLst/>
                    </a:prstGeom>
                  </pic:spPr>
                </pic:pic>
              </a:graphicData>
            </a:graphic>
          </wp:inline>
        </w:drawing>
      </w:r>
    </w:p>
    <w:p w14:paraId="7B5280AD" w14:textId="1B696DDF" w:rsidR="001554C0" w:rsidRDefault="001554C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Cs/>
          <w:color w:val="262627"/>
        </w:rPr>
      </w:pPr>
      <w:r>
        <w:rPr>
          <w:rFonts w:ascii="Cambria" w:eastAsia="Cambria" w:hAnsi="Cambria" w:cs="Cambria"/>
          <w:bCs/>
          <w:color w:val="262627"/>
        </w:rPr>
        <w:tab/>
      </w:r>
      <w:r>
        <w:rPr>
          <w:rFonts w:ascii="Cambria" w:eastAsia="Cambria" w:hAnsi="Cambria" w:cs="Cambria"/>
          <w:bCs/>
          <w:color w:val="262627"/>
        </w:rPr>
        <w:tab/>
      </w:r>
      <w:r>
        <w:rPr>
          <w:rFonts w:ascii="Cambria" w:eastAsia="Cambria" w:hAnsi="Cambria" w:cs="Cambria"/>
          <w:bCs/>
          <w:color w:val="262627"/>
        </w:rPr>
        <w:tab/>
      </w:r>
      <w:r>
        <w:rPr>
          <w:rFonts w:ascii="Cambria" w:eastAsia="Cambria" w:hAnsi="Cambria" w:cs="Cambria"/>
          <w:bCs/>
          <w:color w:val="262627"/>
        </w:rPr>
        <w:tab/>
        <w:t>Fig 12. Store type vs Total sale</w:t>
      </w:r>
    </w:p>
    <w:p w14:paraId="258F1D3D" w14:textId="77777777" w:rsidR="002A60ED" w:rsidRDefault="002A60ED">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Cs/>
          <w:color w:val="262627"/>
        </w:rPr>
      </w:pPr>
    </w:p>
    <w:p w14:paraId="063732AD" w14:textId="422C099E" w:rsidR="001554C0" w:rsidRPr="00F3209C" w:rsidRDefault="001554C0" w:rsidP="001554C0">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rPr>
      </w:pPr>
      <w:r w:rsidRPr="00F3209C">
        <w:rPr>
          <w:rFonts w:ascii="Cambria" w:eastAsia="Cambria" w:hAnsi="Cambria" w:cs="Cambria"/>
          <w:b/>
          <w:color w:val="262627"/>
          <w:lang w:val="en-IN"/>
        </w:rPr>
        <w:t>What was the total amount earned from "Male" customers under the "Electronics" category?</w:t>
      </w:r>
    </w:p>
    <w:p w14:paraId="13C8A3C4" w14:textId="6E8EB51E" w:rsidR="001554C0" w:rsidRPr="001554C0" w:rsidRDefault="00F3209C" w:rsidP="001554C0">
      <w:pPr>
        <w:pStyle w:val="ListParagraph"/>
        <w:numPr>
          <w:ilvl w:val="1"/>
          <w:numId w:val="12"/>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Cs/>
          <w:color w:val="262627"/>
        </w:rPr>
      </w:pPr>
      <w:r>
        <w:rPr>
          <w:rFonts w:ascii="Cambria" w:eastAsia="Cambria" w:hAnsi="Cambria" w:cs="Cambria"/>
          <w:bCs/>
          <w:color w:val="262627"/>
        </w:rPr>
        <w:t>5,703,109</w:t>
      </w:r>
    </w:p>
    <w:p w14:paraId="692E200E" w14:textId="558D83C9" w:rsidR="006A3456" w:rsidRDefault="00F3209C" w:rsidP="00F3209C">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ind w:left="1080"/>
        <w:rPr>
          <w:rFonts w:ascii="Cambria" w:eastAsia="Cambria" w:hAnsi="Cambria" w:cs="Cambria"/>
          <w:bCs/>
          <w:color w:val="262627"/>
        </w:rPr>
      </w:pPr>
      <w:r>
        <w:rPr>
          <w:noProof/>
        </w:rPr>
        <w:drawing>
          <wp:inline distT="0" distB="0" distL="0" distR="0" wp14:anchorId="3105910F" wp14:editId="0EF86A72">
            <wp:extent cx="4653643" cy="2481086"/>
            <wp:effectExtent l="0" t="0" r="0" b="0"/>
            <wp:docPr id="193517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78004" name=""/>
                    <pic:cNvPicPr/>
                  </pic:nvPicPr>
                  <pic:blipFill>
                    <a:blip r:embed="rId19"/>
                    <a:stretch>
                      <a:fillRect/>
                    </a:stretch>
                  </pic:blipFill>
                  <pic:spPr>
                    <a:xfrm>
                      <a:off x="0" y="0"/>
                      <a:ext cx="4656635" cy="2482681"/>
                    </a:xfrm>
                    <a:prstGeom prst="rect">
                      <a:avLst/>
                    </a:prstGeom>
                  </pic:spPr>
                </pic:pic>
              </a:graphicData>
            </a:graphic>
          </wp:inline>
        </w:drawing>
      </w:r>
    </w:p>
    <w:p w14:paraId="3DF5D6FD" w14:textId="40ACACF2" w:rsidR="00F3209C" w:rsidRPr="00F3209C" w:rsidRDefault="00F3209C" w:rsidP="00F3209C">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Cs/>
          <w:color w:val="262627"/>
          <w:sz w:val="20"/>
          <w:szCs w:val="20"/>
        </w:rPr>
      </w:pPr>
      <w:r w:rsidRPr="00F3209C">
        <w:rPr>
          <w:rFonts w:ascii="Cambria" w:eastAsia="Cambria" w:hAnsi="Cambria" w:cs="Cambria"/>
          <w:bCs/>
          <w:color w:val="262627"/>
          <w:sz w:val="20"/>
          <w:szCs w:val="20"/>
        </w:rPr>
        <w:tab/>
      </w:r>
      <w:r w:rsidRPr="00F3209C">
        <w:rPr>
          <w:rFonts w:ascii="Cambria" w:eastAsia="Cambria" w:hAnsi="Cambria" w:cs="Cambria"/>
          <w:bCs/>
          <w:color w:val="262627"/>
          <w:sz w:val="20"/>
          <w:szCs w:val="20"/>
        </w:rPr>
        <w:tab/>
      </w:r>
      <w:r w:rsidRPr="00F3209C">
        <w:rPr>
          <w:rFonts w:ascii="Cambria" w:eastAsia="Cambria" w:hAnsi="Cambria" w:cs="Cambria"/>
          <w:bCs/>
          <w:color w:val="262627"/>
          <w:sz w:val="20"/>
          <w:szCs w:val="20"/>
        </w:rPr>
        <w:tab/>
      </w:r>
      <w:r w:rsidRPr="00F3209C">
        <w:rPr>
          <w:rFonts w:ascii="Cambria" w:eastAsia="Cambria" w:hAnsi="Cambria" w:cs="Cambria"/>
          <w:bCs/>
          <w:color w:val="262627"/>
          <w:sz w:val="20"/>
          <w:szCs w:val="20"/>
        </w:rPr>
        <w:tab/>
        <w:t>Fig 13. Total amount spent by Male customers</w:t>
      </w:r>
    </w:p>
    <w:p w14:paraId="0E9DB012" w14:textId="77777777" w:rsidR="00717EEF" w:rsidRDefault="00717EEF"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7B3202F3" w14:textId="77777777" w:rsidR="002A60ED" w:rsidRDefault="002A60ED"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7455E265" w14:textId="77777777" w:rsidR="002A60ED" w:rsidRDefault="002A60ED"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6F51B48F" w14:textId="3E4F4660" w:rsidR="00717EEF" w:rsidRDefault="00F3209C" w:rsidP="00F3209C">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4"/>
          <w:szCs w:val="24"/>
        </w:rPr>
      </w:pPr>
      <w:r w:rsidRPr="00F3209C">
        <w:rPr>
          <w:rFonts w:ascii="Cambria" w:eastAsia="Cambria" w:hAnsi="Cambria" w:cs="Cambria"/>
          <w:b/>
          <w:color w:val="262627"/>
          <w:sz w:val="24"/>
          <w:szCs w:val="24"/>
        </w:rPr>
        <w:lastRenderedPageBreak/>
        <w:t>How many customers have more than 10 unique transactions, after removing all transactions which have any negative amounts?</w:t>
      </w:r>
    </w:p>
    <w:p w14:paraId="01521A48" w14:textId="11B02DF9" w:rsidR="00F3209C" w:rsidRPr="00F3209C" w:rsidRDefault="005600CE" w:rsidP="00F3209C">
      <w:pPr>
        <w:pStyle w:val="ListParagraph"/>
        <w:numPr>
          <w:ilvl w:val="1"/>
          <w:numId w:val="12"/>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4"/>
          <w:szCs w:val="24"/>
        </w:rPr>
      </w:pPr>
      <w:r>
        <w:rPr>
          <w:rFonts w:ascii="Cambria" w:eastAsia="Cambria" w:hAnsi="Cambria" w:cs="Cambria"/>
          <w:b/>
          <w:color w:val="262627"/>
          <w:sz w:val="24"/>
          <w:szCs w:val="24"/>
        </w:rPr>
        <w:t>6</w:t>
      </w:r>
    </w:p>
    <w:p w14:paraId="176BD9EC" w14:textId="77777777" w:rsidR="00717EEF" w:rsidRDefault="00717EEF"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082A14D6" w14:textId="44068C6F" w:rsidR="00717EEF" w:rsidRDefault="005600CE" w:rsidP="005600CE">
      <w:pPr>
        <w:pBdr>
          <w:top w:val="none" w:sz="0" w:space="0" w:color="E5E7EB"/>
          <w:left w:val="none" w:sz="0" w:space="0" w:color="E5E7EB"/>
          <w:bottom w:val="none" w:sz="0" w:space="0" w:color="E5E7EB"/>
          <w:right w:val="none" w:sz="0" w:space="0" w:color="E5E7EB"/>
          <w:between w:val="none" w:sz="0" w:space="0" w:color="E5E7EB"/>
        </w:pBdr>
        <w:shd w:val="clear" w:color="auto" w:fill="FFFFFF"/>
        <w:spacing w:line="240" w:lineRule="auto"/>
        <w:rPr>
          <w:rFonts w:ascii="Cambria" w:eastAsia="Cambria" w:hAnsi="Cambria" w:cs="Cambria"/>
          <w:b/>
          <w:color w:val="262627"/>
          <w:sz w:val="28"/>
          <w:szCs w:val="28"/>
        </w:rPr>
      </w:pPr>
      <w:r>
        <w:rPr>
          <w:noProof/>
        </w:rPr>
        <w:drawing>
          <wp:inline distT="0" distB="0" distL="0" distR="0" wp14:anchorId="4A466679" wp14:editId="7D6B9E24">
            <wp:extent cx="5746750" cy="2006600"/>
            <wp:effectExtent l="0" t="0" r="6350" b="0"/>
            <wp:docPr id="68819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92524" name=""/>
                    <pic:cNvPicPr/>
                  </pic:nvPicPr>
                  <pic:blipFill rotWithShape="1">
                    <a:blip r:embed="rId20"/>
                    <a:srcRect b="40957"/>
                    <a:stretch/>
                  </pic:blipFill>
                  <pic:spPr bwMode="auto">
                    <a:xfrm>
                      <a:off x="0" y="0"/>
                      <a:ext cx="5746750" cy="2006600"/>
                    </a:xfrm>
                    <a:prstGeom prst="rect">
                      <a:avLst/>
                    </a:prstGeom>
                    <a:ln>
                      <a:noFill/>
                    </a:ln>
                    <a:extLst>
                      <a:ext uri="{53640926-AAD7-44D8-BBD7-CCE9431645EC}">
                        <a14:shadowObscured xmlns:a14="http://schemas.microsoft.com/office/drawing/2010/main"/>
                      </a:ext>
                    </a:extLst>
                  </pic:spPr>
                </pic:pic>
              </a:graphicData>
            </a:graphic>
          </wp:inline>
        </w:drawing>
      </w:r>
    </w:p>
    <w:p w14:paraId="72203A0F" w14:textId="1070F315" w:rsidR="005600CE" w:rsidRPr="005600CE" w:rsidRDefault="005600CE" w:rsidP="005600CE">
      <w:pPr>
        <w:pBdr>
          <w:top w:val="none" w:sz="0" w:space="0" w:color="E5E7EB"/>
          <w:left w:val="none" w:sz="0" w:space="0" w:color="E5E7EB"/>
          <w:bottom w:val="none" w:sz="0" w:space="0" w:color="E5E7EB"/>
          <w:right w:val="none" w:sz="0" w:space="0" w:color="E5E7EB"/>
          <w:between w:val="none" w:sz="0" w:space="0" w:color="E5E7EB"/>
        </w:pBdr>
        <w:shd w:val="clear" w:color="auto" w:fill="FFFFFF"/>
        <w:spacing w:line="240" w:lineRule="auto"/>
        <w:rPr>
          <w:rFonts w:ascii="Cambria" w:eastAsia="Cambria" w:hAnsi="Cambria" w:cs="Cambria"/>
          <w:bCs/>
          <w:color w:val="262627"/>
          <w:sz w:val="20"/>
          <w:szCs w:val="20"/>
        </w:rPr>
      </w:pPr>
      <w:r w:rsidRPr="005600CE">
        <w:rPr>
          <w:rFonts w:ascii="Cambria" w:eastAsia="Cambria" w:hAnsi="Cambria" w:cs="Cambria"/>
          <w:b/>
          <w:color w:val="262627"/>
        </w:rPr>
        <w:tab/>
      </w:r>
      <w:r w:rsidRPr="005600CE">
        <w:rPr>
          <w:rFonts w:ascii="Cambria" w:eastAsia="Cambria" w:hAnsi="Cambria" w:cs="Cambria"/>
          <w:b/>
          <w:color w:val="262627"/>
        </w:rPr>
        <w:tab/>
      </w:r>
      <w:r w:rsidRPr="005600CE">
        <w:rPr>
          <w:rFonts w:ascii="Cambria" w:eastAsia="Cambria" w:hAnsi="Cambria" w:cs="Cambria"/>
          <w:b/>
          <w:color w:val="262627"/>
        </w:rPr>
        <w:tab/>
      </w:r>
      <w:r>
        <w:rPr>
          <w:rFonts w:ascii="Cambria" w:eastAsia="Cambria" w:hAnsi="Cambria" w:cs="Cambria"/>
          <w:b/>
          <w:color w:val="262627"/>
        </w:rPr>
        <w:tab/>
      </w:r>
      <w:r w:rsidRPr="005600CE">
        <w:rPr>
          <w:rFonts w:ascii="Cambria" w:eastAsia="Cambria" w:hAnsi="Cambria" w:cs="Cambria"/>
          <w:bCs/>
          <w:color w:val="262627"/>
          <w:sz w:val="20"/>
          <w:szCs w:val="20"/>
        </w:rPr>
        <w:t>Fig  14.Customer id vs No of transactions</w:t>
      </w:r>
    </w:p>
    <w:p w14:paraId="0516DE83" w14:textId="77777777" w:rsidR="00717EEF" w:rsidRDefault="00717EEF"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2709A21D" w14:textId="77777777" w:rsidR="00FC7215" w:rsidRPr="002A60ED" w:rsidRDefault="00FC7215" w:rsidP="00FC7215">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shd w:val="clear" w:color="auto" w:fill="FFFFFF"/>
        <w:tabs>
          <w:tab w:val="clear" w:pos="360"/>
          <w:tab w:val="num" w:pos="426"/>
        </w:tabs>
        <w:spacing w:before="240" w:after="240" w:line="240" w:lineRule="auto"/>
        <w:rPr>
          <w:rFonts w:ascii="Cambria" w:eastAsia="Cambria" w:hAnsi="Cambria" w:cs="Cambria"/>
          <w:b/>
          <w:color w:val="262627"/>
          <w:sz w:val="24"/>
          <w:szCs w:val="24"/>
        </w:rPr>
      </w:pPr>
      <w:r w:rsidRPr="002A60ED">
        <w:rPr>
          <w:rFonts w:ascii="Cambria" w:eastAsia="Cambria" w:hAnsi="Cambria" w:cs="Cambria"/>
          <w:b/>
          <w:color w:val="262627"/>
          <w:sz w:val="24"/>
          <w:szCs w:val="24"/>
          <w:lang w:val="en-IN"/>
        </w:rPr>
        <w:t>For all customers aged between 25 - 35, find out:</w:t>
      </w:r>
      <w:r w:rsidRPr="002A60ED">
        <w:rPr>
          <w:rFonts w:ascii="Cambria" w:eastAsia="Cambria" w:hAnsi="Cambria" w:cs="Cambria"/>
          <w:b/>
          <w:color w:val="262627"/>
          <w:sz w:val="24"/>
          <w:szCs w:val="24"/>
          <w:lang w:val="en-IN"/>
        </w:rPr>
        <w:br/>
        <w:t>a. What was the total amount spent for “Electronics” and “Books” pr</w:t>
      </w:r>
      <w:r w:rsidRPr="002A60ED">
        <w:rPr>
          <w:rFonts w:ascii="Cambria" w:eastAsia="Cambria" w:hAnsi="Cambria" w:cs="Cambria"/>
          <w:b/>
          <w:color w:val="262627"/>
          <w:sz w:val="24"/>
          <w:szCs w:val="24"/>
          <w:lang w:val="en-IN"/>
        </w:rPr>
        <w:t>oduct categories ?</w:t>
      </w:r>
    </w:p>
    <w:p w14:paraId="79E7133D" w14:textId="4BCD1479" w:rsidR="00FC7215" w:rsidRPr="002A60ED" w:rsidRDefault="00FC7215" w:rsidP="00FC7215">
      <w:pPr>
        <w:pStyle w:val="ListParagraph"/>
        <w:numPr>
          <w:ilvl w:val="1"/>
          <w:numId w:val="12"/>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Cs/>
          <w:color w:val="262627"/>
          <w:sz w:val="24"/>
          <w:szCs w:val="24"/>
        </w:rPr>
      </w:pPr>
      <w:r w:rsidRPr="002A60ED">
        <w:rPr>
          <w:rFonts w:ascii="Cambria" w:eastAsia="Cambria" w:hAnsi="Cambria" w:cs="Cambria"/>
          <w:bCs/>
          <w:color w:val="262627"/>
          <w:sz w:val="24"/>
          <w:szCs w:val="24"/>
          <w:lang w:val="en-IN"/>
        </w:rPr>
        <w:t>11,358,841</w:t>
      </w:r>
    </w:p>
    <w:p w14:paraId="1A9B0278" w14:textId="77777777" w:rsidR="00FC7215" w:rsidRDefault="00FC7215" w:rsidP="00FC7215">
      <w:pPr>
        <w:pStyle w:val="ListParagraph"/>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ind w:left="360"/>
        <w:rPr>
          <w:rFonts w:ascii="Cambria" w:eastAsia="Cambria" w:hAnsi="Cambria" w:cs="Cambria"/>
          <w:b/>
          <w:color w:val="262627"/>
          <w:sz w:val="28"/>
          <w:szCs w:val="28"/>
          <w:lang w:val="en-IN"/>
        </w:rPr>
      </w:pPr>
    </w:p>
    <w:p w14:paraId="67AAD8F1" w14:textId="77777777" w:rsidR="00FC7215" w:rsidRDefault="00FC7215" w:rsidP="00FC7215">
      <w:pPr>
        <w:pStyle w:val="ListParagraph"/>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ind w:left="360"/>
        <w:rPr>
          <w:rFonts w:ascii="Cambria" w:eastAsia="Cambria" w:hAnsi="Cambria" w:cs="Cambria"/>
          <w:b/>
          <w:color w:val="262627"/>
          <w:sz w:val="28"/>
          <w:szCs w:val="28"/>
          <w:lang w:val="en-IN"/>
        </w:rPr>
      </w:pPr>
      <w:r>
        <w:rPr>
          <w:noProof/>
        </w:rPr>
        <w:drawing>
          <wp:inline distT="0" distB="0" distL="0" distR="0" wp14:anchorId="34FDA0C3" wp14:editId="01E56879">
            <wp:extent cx="5746750" cy="3060700"/>
            <wp:effectExtent l="0" t="0" r="6350" b="6350"/>
            <wp:docPr id="47826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67894" name=""/>
                    <pic:cNvPicPr/>
                  </pic:nvPicPr>
                  <pic:blipFill>
                    <a:blip r:embed="rId21"/>
                    <a:stretch>
                      <a:fillRect/>
                    </a:stretch>
                  </pic:blipFill>
                  <pic:spPr>
                    <a:xfrm>
                      <a:off x="0" y="0"/>
                      <a:ext cx="5746750" cy="3060700"/>
                    </a:xfrm>
                    <a:prstGeom prst="rect">
                      <a:avLst/>
                    </a:prstGeom>
                  </pic:spPr>
                </pic:pic>
              </a:graphicData>
            </a:graphic>
          </wp:inline>
        </w:drawing>
      </w:r>
    </w:p>
    <w:p w14:paraId="34BB285B" w14:textId="24D73103" w:rsidR="00FC7215" w:rsidRDefault="00FC7215" w:rsidP="00FC7215">
      <w:pPr>
        <w:pStyle w:val="ListParagraph"/>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ind w:left="2160" w:firstLine="720"/>
        <w:rPr>
          <w:rFonts w:ascii="Cambria" w:eastAsia="Cambria" w:hAnsi="Cambria" w:cs="Cambria"/>
          <w:bCs/>
          <w:color w:val="262627"/>
          <w:sz w:val="24"/>
          <w:szCs w:val="24"/>
          <w:lang w:val="en-IN"/>
        </w:rPr>
      </w:pPr>
      <w:r w:rsidRPr="00FC7215">
        <w:rPr>
          <w:rFonts w:ascii="Cambria" w:eastAsia="Cambria" w:hAnsi="Cambria" w:cs="Cambria"/>
          <w:bCs/>
          <w:color w:val="262627"/>
          <w:sz w:val="24"/>
          <w:szCs w:val="24"/>
          <w:lang w:val="en-IN"/>
        </w:rPr>
        <w:t>Fig  15. Product cat vs Total amt</w:t>
      </w:r>
      <w:r w:rsidRPr="00FC7215">
        <w:rPr>
          <w:rFonts w:ascii="Cambria" w:eastAsia="Cambria" w:hAnsi="Cambria" w:cs="Cambria"/>
          <w:bCs/>
          <w:color w:val="262627"/>
          <w:sz w:val="24"/>
          <w:szCs w:val="24"/>
          <w:lang w:val="en-IN"/>
        </w:rPr>
        <w:br/>
      </w:r>
    </w:p>
    <w:p w14:paraId="2BDE76AC" w14:textId="77777777" w:rsidR="002A60ED" w:rsidRDefault="002A60ED" w:rsidP="00FC7215">
      <w:pPr>
        <w:pStyle w:val="ListParagraph"/>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ind w:left="2160" w:firstLine="720"/>
        <w:rPr>
          <w:rFonts w:ascii="Cambria" w:eastAsia="Cambria" w:hAnsi="Cambria" w:cs="Cambria"/>
          <w:bCs/>
          <w:color w:val="262627"/>
          <w:sz w:val="24"/>
          <w:szCs w:val="24"/>
          <w:lang w:val="en-IN"/>
        </w:rPr>
      </w:pPr>
    </w:p>
    <w:p w14:paraId="7A738047" w14:textId="77777777" w:rsidR="002A60ED" w:rsidRPr="00FC7215" w:rsidRDefault="002A60ED" w:rsidP="00FC7215">
      <w:pPr>
        <w:pStyle w:val="ListParagraph"/>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ind w:left="2160" w:firstLine="720"/>
        <w:rPr>
          <w:rFonts w:ascii="Cambria" w:eastAsia="Cambria" w:hAnsi="Cambria" w:cs="Cambria"/>
          <w:bCs/>
          <w:color w:val="262627"/>
          <w:sz w:val="24"/>
          <w:szCs w:val="24"/>
          <w:lang w:val="en-IN"/>
        </w:rPr>
      </w:pPr>
    </w:p>
    <w:p w14:paraId="2D4DB162" w14:textId="3F195269" w:rsidR="00FC7215" w:rsidRDefault="00FC7215" w:rsidP="00FC7215">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lang w:val="en-IN"/>
        </w:rPr>
      </w:pPr>
      <w:r w:rsidRPr="00FC7215">
        <w:rPr>
          <w:rFonts w:ascii="Cambria" w:eastAsia="Cambria" w:hAnsi="Cambria" w:cs="Cambria"/>
          <w:b/>
          <w:color w:val="262627"/>
          <w:sz w:val="28"/>
          <w:szCs w:val="28"/>
          <w:lang w:val="en-IN"/>
        </w:rPr>
        <w:lastRenderedPageBreak/>
        <w:t>b. What was the total amount spent by these customers between 1st Jan, 2014 to 1st Mar, 2014?</w:t>
      </w:r>
    </w:p>
    <w:p w14:paraId="1E20CC95" w14:textId="08C1CD34" w:rsidR="00FC7215" w:rsidRPr="002A60ED" w:rsidRDefault="00FC7215" w:rsidP="00FC7215">
      <w:pPr>
        <w:pStyle w:val="ListParagraph"/>
        <w:numPr>
          <w:ilvl w:val="1"/>
          <w:numId w:val="12"/>
        </w:num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4"/>
          <w:szCs w:val="24"/>
        </w:rPr>
      </w:pPr>
      <w:r w:rsidRPr="002A60ED">
        <w:rPr>
          <w:rFonts w:ascii="Cambria" w:eastAsia="Cambria" w:hAnsi="Cambria" w:cs="Cambria"/>
          <w:b/>
          <w:color w:val="262627"/>
          <w:sz w:val="24"/>
          <w:szCs w:val="24"/>
          <w:lang w:val="en-IN"/>
        </w:rPr>
        <w:t>2,235,643</w:t>
      </w:r>
    </w:p>
    <w:p w14:paraId="11B159A2" w14:textId="539646D3" w:rsidR="00FC7215" w:rsidRPr="00FC7215" w:rsidRDefault="00FC7215" w:rsidP="00FC7215">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r>
        <w:rPr>
          <w:noProof/>
        </w:rPr>
        <w:drawing>
          <wp:inline distT="0" distB="0" distL="0" distR="0" wp14:anchorId="7CD527A0" wp14:editId="4C7E935B">
            <wp:extent cx="5746750" cy="2980055"/>
            <wp:effectExtent l="0" t="0" r="6350" b="0"/>
            <wp:docPr id="99338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87369" name=""/>
                    <pic:cNvPicPr/>
                  </pic:nvPicPr>
                  <pic:blipFill>
                    <a:blip r:embed="rId22"/>
                    <a:stretch>
                      <a:fillRect/>
                    </a:stretch>
                  </pic:blipFill>
                  <pic:spPr>
                    <a:xfrm>
                      <a:off x="0" y="0"/>
                      <a:ext cx="5746750" cy="2980055"/>
                    </a:xfrm>
                    <a:prstGeom prst="rect">
                      <a:avLst/>
                    </a:prstGeom>
                  </pic:spPr>
                </pic:pic>
              </a:graphicData>
            </a:graphic>
          </wp:inline>
        </w:drawing>
      </w:r>
      <w:r>
        <w:rPr>
          <w:rFonts w:ascii="Cambria" w:eastAsia="Cambria" w:hAnsi="Cambria" w:cs="Cambria"/>
          <w:bCs/>
          <w:color w:val="262627"/>
        </w:rPr>
        <w:t xml:space="preserve">                                                                </w:t>
      </w:r>
      <w:r w:rsidRPr="00FC7215">
        <w:rPr>
          <w:rFonts w:ascii="Cambria" w:eastAsia="Cambria" w:hAnsi="Cambria" w:cs="Cambria"/>
          <w:bCs/>
          <w:color w:val="262627"/>
        </w:rPr>
        <w:t>Fig</w:t>
      </w:r>
      <w:r>
        <w:rPr>
          <w:rFonts w:ascii="Cambria" w:eastAsia="Cambria" w:hAnsi="Cambria" w:cs="Cambria"/>
          <w:bCs/>
          <w:color w:val="262627"/>
        </w:rPr>
        <w:t xml:space="preserve"> </w:t>
      </w:r>
      <w:r w:rsidRPr="00FC7215">
        <w:rPr>
          <w:rFonts w:ascii="Cambria" w:eastAsia="Cambria" w:hAnsi="Cambria" w:cs="Cambria"/>
          <w:bCs/>
          <w:color w:val="262627"/>
        </w:rPr>
        <w:t xml:space="preserve"> 16. Transaction date vs Total Amt</w:t>
      </w:r>
    </w:p>
    <w:p w14:paraId="458E640E" w14:textId="77777777" w:rsidR="00717EEF" w:rsidRDefault="00717EEF"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27AED1E1" w14:textId="77777777" w:rsidR="002A60ED" w:rsidRDefault="002A60ED"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0B98CBA6" w14:textId="77777777" w:rsidR="002A60ED" w:rsidRDefault="002A60ED"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6A540A7F" w14:textId="77777777" w:rsidR="002A60ED" w:rsidRDefault="002A60ED"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334DA8A9" w14:textId="77777777" w:rsidR="002A60ED" w:rsidRDefault="002A60ED"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146CF575" w14:textId="77777777" w:rsidR="002A60ED" w:rsidRDefault="002A60ED"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3B738BC8" w14:textId="77777777" w:rsidR="002A60ED" w:rsidRDefault="002A60ED"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048A8E50" w14:textId="77777777" w:rsidR="002A60ED" w:rsidRDefault="002A60ED"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6C1ADF51" w14:textId="77777777" w:rsidR="002A60ED" w:rsidRDefault="002A60ED"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46F58315" w14:textId="77777777" w:rsidR="002A60ED" w:rsidRDefault="002A60ED"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02944A2E" w14:textId="77777777" w:rsidR="002A60ED" w:rsidRDefault="002A60ED"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0EE10B7D" w14:textId="77777777" w:rsidR="002A60ED" w:rsidRDefault="002A60ED"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29BB63C2" w14:textId="77777777" w:rsidR="002A60ED" w:rsidRDefault="002A60ED"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7F5BCD14" w14:textId="5E80F2AE" w:rsidR="00717EEF" w:rsidRDefault="00FC7215"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r>
        <w:rPr>
          <w:rFonts w:ascii="Cambria" w:eastAsia="Cambria" w:hAnsi="Cambria" w:cs="Cambria"/>
          <w:b/>
          <w:color w:val="262627"/>
          <w:sz w:val="28"/>
          <w:szCs w:val="28"/>
        </w:rPr>
        <w:lastRenderedPageBreak/>
        <w:t>Final Dashboard:</w:t>
      </w:r>
    </w:p>
    <w:p w14:paraId="56E48EAA" w14:textId="793A5CAD" w:rsidR="00C06F93" w:rsidRPr="00C06F93" w:rsidRDefault="00014A43"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r>
        <w:rPr>
          <w:noProof/>
        </w:rPr>
        <w:drawing>
          <wp:inline distT="0" distB="0" distL="0" distR="0" wp14:anchorId="4973B135" wp14:editId="7A5D38D1">
            <wp:extent cx="5746750" cy="2866390"/>
            <wp:effectExtent l="19050" t="19050" r="25400" b="10160"/>
            <wp:docPr id="198049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97213" name=""/>
                    <pic:cNvPicPr/>
                  </pic:nvPicPr>
                  <pic:blipFill>
                    <a:blip r:embed="rId23"/>
                    <a:stretch>
                      <a:fillRect/>
                    </a:stretch>
                  </pic:blipFill>
                  <pic:spPr>
                    <a:xfrm>
                      <a:off x="0" y="0"/>
                      <a:ext cx="5746750" cy="2866390"/>
                    </a:xfrm>
                    <a:prstGeom prst="rect">
                      <a:avLst/>
                    </a:prstGeom>
                    <a:ln w="6350">
                      <a:solidFill>
                        <a:schemeClr val="tx1"/>
                      </a:solidFill>
                    </a:ln>
                  </pic:spPr>
                </pic:pic>
              </a:graphicData>
            </a:graphic>
          </wp:inline>
        </w:drawing>
      </w:r>
      <w:r w:rsidR="00C06F93">
        <w:rPr>
          <w:rFonts w:ascii="Cambria" w:eastAsia="Cambria" w:hAnsi="Cambria" w:cs="Cambria"/>
          <w:bCs/>
          <w:color w:val="262627"/>
        </w:rPr>
        <w:t xml:space="preserve">                                                                                         Fig </w:t>
      </w:r>
      <w:r w:rsidR="00C06F93" w:rsidRPr="00C06F93">
        <w:rPr>
          <w:rFonts w:ascii="Cambria" w:eastAsia="Cambria" w:hAnsi="Cambria" w:cs="Cambria"/>
          <w:bCs/>
          <w:color w:val="262627"/>
        </w:rPr>
        <w:t>17</w:t>
      </w:r>
      <w:r w:rsidR="00C06F93">
        <w:rPr>
          <w:rFonts w:ascii="Cambria" w:eastAsia="Cambria" w:hAnsi="Cambria" w:cs="Cambria"/>
          <w:bCs/>
          <w:color w:val="262627"/>
        </w:rPr>
        <w:t xml:space="preserve">   </w:t>
      </w:r>
    </w:p>
    <w:p w14:paraId="069D4EA3" w14:textId="77777777" w:rsidR="00717EEF" w:rsidRDefault="00717EEF"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3A3718E0" w14:textId="77777777" w:rsidR="00014A43" w:rsidRDefault="00014A43"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7D640890" w14:textId="21C9241C" w:rsidR="00C06F93" w:rsidRPr="00C06F93" w:rsidRDefault="00014A43"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r>
        <w:rPr>
          <w:noProof/>
        </w:rPr>
        <w:drawing>
          <wp:inline distT="0" distB="0" distL="0" distR="0" wp14:anchorId="045839E2" wp14:editId="6E22C435">
            <wp:extent cx="5746750" cy="2767965"/>
            <wp:effectExtent l="19050" t="19050" r="25400" b="13335"/>
            <wp:docPr id="152750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03823" name=""/>
                    <pic:cNvPicPr/>
                  </pic:nvPicPr>
                  <pic:blipFill>
                    <a:blip r:embed="rId24"/>
                    <a:stretch>
                      <a:fillRect/>
                    </a:stretch>
                  </pic:blipFill>
                  <pic:spPr>
                    <a:xfrm>
                      <a:off x="0" y="0"/>
                      <a:ext cx="5746750" cy="2767965"/>
                    </a:xfrm>
                    <a:prstGeom prst="rect">
                      <a:avLst/>
                    </a:prstGeom>
                    <a:ln w="6350">
                      <a:solidFill>
                        <a:schemeClr val="tx1"/>
                      </a:solidFill>
                    </a:ln>
                  </pic:spPr>
                </pic:pic>
              </a:graphicData>
            </a:graphic>
          </wp:inline>
        </w:drawing>
      </w:r>
      <w:r w:rsidR="00C06F93">
        <w:rPr>
          <w:rFonts w:ascii="Cambria" w:eastAsia="Cambria" w:hAnsi="Cambria" w:cs="Cambria"/>
          <w:b/>
          <w:color w:val="262627"/>
          <w:sz w:val="28"/>
          <w:szCs w:val="28"/>
        </w:rPr>
        <w:tab/>
      </w:r>
      <w:r w:rsidR="00C06F93">
        <w:rPr>
          <w:rFonts w:ascii="Cambria" w:eastAsia="Cambria" w:hAnsi="Cambria" w:cs="Cambria"/>
          <w:b/>
          <w:color w:val="262627"/>
          <w:sz w:val="28"/>
          <w:szCs w:val="28"/>
        </w:rPr>
        <w:tab/>
      </w:r>
      <w:r w:rsidR="00C06F93">
        <w:rPr>
          <w:rFonts w:ascii="Cambria" w:eastAsia="Cambria" w:hAnsi="Cambria" w:cs="Cambria"/>
          <w:b/>
          <w:color w:val="262627"/>
          <w:sz w:val="28"/>
          <w:szCs w:val="28"/>
        </w:rPr>
        <w:tab/>
      </w:r>
      <w:r w:rsidR="00C06F93">
        <w:rPr>
          <w:rFonts w:ascii="Cambria" w:eastAsia="Cambria" w:hAnsi="Cambria" w:cs="Cambria"/>
          <w:b/>
          <w:color w:val="262627"/>
          <w:sz w:val="28"/>
          <w:szCs w:val="28"/>
        </w:rPr>
        <w:tab/>
      </w:r>
      <w:r w:rsidR="00C06F93">
        <w:rPr>
          <w:rFonts w:ascii="Cambria" w:eastAsia="Cambria" w:hAnsi="Cambria" w:cs="Cambria"/>
          <w:b/>
          <w:color w:val="262627"/>
          <w:sz w:val="28"/>
          <w:szCs w:val="28"/>
        </w:rPr>
        <w:tab/>
      </w:r>
      <w:r w:rsidR="00C06F93" w:rsidRPr="00C06F93">
        <w:rPr>
          <w:rFonts w:ascii="Cambria" w:eastAsia="Cambria" w:hAnsi="Cambria" w:cs="Cambria"/>
          <w:bCs/>
          <w:color w:val="262627"/>
        </w:rPr>
        <w:tab/>
        <w:t>Fig 18</w:t>
      </w:r>
    </w:p>
    <w:p w14:paraId="6DB668DE" w14:textId="77777777" w:rsidR="00014A43" w:rsidRDefault="00014A43" w:rsidP="00717EEF">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line="240" w:lineRule="auto"/>
        <w:rPr>
          <w:rFonts w:ascii="Cambria" w:eastAsia="Cambria" w:hAnsi="Cambria" w:cs="Cambria"/>
          <w:b/>
          <w:color w:val="262627"/>
          <w:sz w:val="28"/>
          <w:szCs w:val="28"/>
        </w:rPr>
      </w:pPr>
    </w:p>
    <w:p w14:paraId="4A093294" w14:textId="78579B3E" w:rsidR="005E3F80" w:rsidRPr="00717EEF" w:rsidRDefault="005E3F80" w:rsidP="00C06F93">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jc w:val="both"/>
        <w:rPr>
          <w:rFonts w:ascii="Cambria" w:eastAsia="Cambria" w:hAnsi="Cambria" w:cs="Cambria"/>
          <w:color w:val="262627"/>
        </w:rPr>
      </w:pPr>
    </w:p>
    <w:p w14:paraId="5DE62923" w14:textId="77777777" w:rsidR="005E3F80" w:rsidRDefault="005E3F8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after="300" w:line="240" w:lineRule="auto"/>
        <w:rPr>
          <w:rFonts w:ascii="Cambria" w:eastAsia="Cambria" w:hAnsi="Cambria" w:cs="Cambria"/>
          <w:b/>
          <w:color w:val="262627"/>
        </w:rPr>
      </w:pPr>
    </w:p>
    <w:p w14:paraId="28E74AE1" w14:textId="77777777" w:rsidR="002A60ED" w:rsidRDefault="002A60ED">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after="300" w:line="240" w:lineRule="auto"/>
        <w:rPr>
          <w:rFonts w:ascii="Cambria" w:eastAsia="Cambria" w:hAnsi="Cambria" w:cs="Cambria"/>
          <w:b/>
          <w:color w:val="262627"/>
        </w:rPr>
      </w:pPr>
    </w:p>
    <w:p w14:paraId="61C50798" w14:textId="71491268" w:rsidR="005E3F80" w:rsidRPr="00717EEF" w:rsidRDefault="0000000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120" w:after="300" w:line="240" w:lineRule="auto"/>
        <w:rPr>
          <w:rFonts w:ascii="Cambria" w:eastAsia="Cambria" w:hAnsi="Cambria" w:cs="Cambria"/>
          <w:b/>
          <w:color w:val="262627"/>
          <w:sz w:val="24"/>
          <w:szCs w:val="24"/>
        </w:rPr>
      </w:pPr>
      <w:r w:rsidRPr="00717EEF">
        <w:rPr>
          <w:rFonts w:ascii="Cambria" w:eastAsia="Cambria" w:hAnsi="Cambria" w:cs="Cambria"/>
          <w:b/>
          <w:color w:val="262627"/>
          <w:sz w:val="24"/>
          <w:szCs w:val="24"/>
        </w:rPr>
        <w:lastRenderedPageBreak/>
        <w:t>CONCLUSION</w:t>
      </w:r>
      <w:r w:rsidR="00717EEF">
        <w:rPr>
          <w:rFonts w:ascii="Cambria" w:eastAsia="Cambria" w:hAnsi="Cambria" w:cs="Cambria"/>
          <w:b/>
          <w:color w:val="262627"/>
          <w:sz w:val="24"/>
          <w:szCs w:val="24"/>
        </w:rPr>
        <w:t>:</w:t>
      </w:r>
    </w:p>
    <w:p w14:paraId="347EE4B7" w14:textId="2986F9DB" w:rsidR="005E3F80" w:rsidRPr="00A449E5" w:rsidRDefault="00A449E5" w:rsidP="00A449E5">
      <w:pPr>
        <w:ind w:firstLine="720"/>
        <w:jc w:val="both"/>
        <w:rPr>
          <w:rFonts w:ascii="Cambria" w:eastAsia="Cambria" w:hAnsi="Cambria" w:cs="Cambria"/>
          <w:bCs/>
          <w:sz w:val="24"/>
          <w:szCs w:val="24"/>
        </w:rPr>
      </w:pPr>
      <w:r w:rsidRPr="00A449E5">
        <w:rPr>
          <w:rFonts w:ascii="Cambria" w:eastAsia="Cambria" w:hAnsi="Cambria" w:cs="Cambria"/>
          <w:bCs/>
          <w:sz w:val="24"/>
          <w:szCs w:val="24"/>
        </w:rPr>
        <w:t>This analysis offers key insights into customer behavior, product preferences, and store performance, enabling the retailer to make informed, data-driven decisions. By identifying high-value regions, popular products by gender, and effective sales channels, the retailer can optimize marketing, inventory, and resource allocation. Overall, these insights empower the business to enhance customer satisfaction and drive profitability in a competitive market.</w:t>
      </w:r>
    </w:p>
    <w:sectPr w:rsidR="005E3F80" w:rsidRPr="00A449E5" w:rsidSect="00715821">
      <w:footerReference w:type="default" r:id="rId25"/>
      <w:pgSz w:w="11909" w:h="16834"/>
      <w:pgMar w:top="1440" w:right="1419"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853A8" w14:textId="77777777" w:rsidR="00E86894" w:rsidRDefault="00E86894">
      <w:pPr>
        <w:spacing w:line="240" w:lineRule="auto"/>
      </w:pPr>
      <w:r>
        <w:separator/>
      </w:r>
    </w:p>
  </w:endnote>
  <w:endnote w:type="continuationSeparator" w:id="0">
    <w:p w14:paraId="33FCE23F" w14:textId="77777777" w:rsidR="00E86894" w:rsidRDefault="00E868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Roboto">
    <w:charset w:val="00"/>
    <w:family w:val="auto"/>
    <w:pitch w:val="variable"/>
    <w:sig w:usb0="E0000AFF" w:usb1="5000217F" w:usb2="00000021" w:usb3="00000000" w:csb0="0000019F" w:csb1="00000000"/>
  </w:font>
  <w:font w:name="Tableau Light">
    <w:altName w:val="Cambria"/>
    <w:panose1 w:val="00000000000000000000"/>
    <w:charset w:val="00"/>
    <w:family w:val="roman"/>
    <w:notTrueType/>
    <w:pitch w:val="default"/>
  </w:font>
  <w:font w:name="Benton Sans Book">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7153746"/>
      <w:docPartObj>
        <w:docPartGallery w:val="Page Numbers (Bottom of Page)"/>
        <w:docPartUnique/>
      </w:docPartObj>
    </w:sdtPr>
    <w:sdtEndPr>
      <w:rPr>
        <w:color w:val="7F7F7F" w:themeColor="background1" w:themeShade="7F"/>
        <w:spacing w:val="60"/>
      </w:rPr>
    </w:sdtEndPr>
    <w:sdtContent>
      <w:p w14:paraId="31968182" w14:textId="59F8E28F" w:rsidR="006A3456" w:rsidRDefault="006A345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982431D" w14:textId="71E79B4D" w:rsidR="005E3F80" w:rsidRPr="00A449E5" w:rsidRDefault="00A449E5" w:rsidP="00A449E5">
    <w:pPr>
      <w:rPr>
        <w:rFonts w:asciiTheme="majorBidi" w:hAnsiTheme="majorBidi" w:cstheme="majorBidi"/>
        <w:sz w:val="16"/>
        <w:szCs w:val="16"/>
        <w:shd w:val="clear" w:color="auto" w:fill="D9D9D9"/>
      </w:rPr>
    </w:pPr>
    <w:r w:rsidRPr="00A449E5">
      <w:rPr>
        <w:rFonts w:asciiTheme="majorBidi" w:hAnsiTheme="majorBidi" w:cstheme="majorBidi"/>
        <w:sz w:val="16"/>
        <w:szCs w:val="16"/>
        <w:shd w:val="clear" w:color="auto" w:fill="D9D9D9"/>
      </w:rPr>
      <w:t>24MCS1017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0754DA" w14:textId="77777777" w:rsidR="00E86894" w:rsidRDefault="00E86894">
      <w:pPr>
        <w:spacing w:line="240" w:lineRule="auto"/>
      </w:pPr>
      <w:r>
        <w:separator/>
      </w:r>
    </w:p>
  </w:footnote>
  <w:footnote w:type="continuationSeparator" w:id="0">
    <w:p w14:paraId="1608D9B3" w14:textId="77777777" w:rsidR="00E86894" w:rsidRDefault="00E868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02CA2"/>
    <w:multiLevelType w:val="multilevel"/>
    <w:tmpl w:val="E95C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1DDE"/>
    <w:multiLevelType w:val="multilevel"/>
    <w:tmpl w:val="2844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35F37"/>
    <w:multiLevelType w:val="hybridMultilevel"/>
    <w:tmpl w:val="29C61F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D372E81"/>
    <w:multiLevelType w:val="multilevel"/>
    <w:tmpl w:val="6EEA8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E95643"/>
    <w:multiLevelType w:val="hybridMultilevel"/>
    <w:tmpl w:val="3BFCB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0514D5"/>
    <w:multiLevelType w:val="multilevel"/>
    <w:tmpl w:val="41FA796A"/>
    <w:lvl w:ilvl="0">
      <w:start w:val="1"/>
      <w:numFmt w:val="decimal"/>
      <w:lvlText w:val="%1."/>
      <w:lvlJc w:val="left"/>
      <w:pPr>
        <w:tabs>
          <w:tab w:val="num" w:pos="360"/>
        </w:tabs>
        <w:ind w:left="360" w:hanging="360"/>
      </w:pPr>
    </w:lvl>
    <w:lvl w:ilvl="1">
      <w:start w:val="5"/>
      <w:numFmt w:val="bullet"/>
      <w:lvlText w:val=""/>
      <w:lvlJc w:val="left"/>
      <w:pPr>
        <w:ind w:left="1440" w:hanging="360"/>
      </w:pPr>
      <w:rPr>
        <w:rFonts w:ascii="Wingdings" w:eastAsia="Cambria" w:hAnsi="Wingdings" w:cs="Cambria" w:hint="default"/>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4B7D70"/>
    <w:multiLevelType w:val="multilevel"/>
    <w:tmpl w:val="0D7244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5E74471"/>
    <w:multiLevelType w:val="multilevel"/>
    <w:tmpl w:val="B81CAF1E"/>
    <w:lvl w:ilvl="0">
      <w:start w:val="1"/>
      <w:numFmt w:val="bullet"/>
      <w:lvlText w:val="●"/>
      <w:lvlJc w:val="left"/>
      <w:pPr>
        <w:ind w:left="720" w:hanging="360"/>
      </w:pPr>
      <w:rPr>
        <w:rFonts w:ascii="Arial" w:eastAsia="Arial" w:hAnsi="Arial" w:cs="Arial"/>
        <w:color w:val="2626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A83790"/>
    <w:multiLevelType w:val="multilevel"/>
    <w:tmpl w:val="80E68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FC5B14"/>
    <w:multiLevelType w:val="multilevel"/>
    <w:tmpl w:val="CE9A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2B06D4"/>
    <w:multiLevelType w:val="multilevel"/>
    <w:tmpl w:val="41FA796A"/>
    <w:lvl w:ilvl="0">
      <w:start w:val="1"/>
      <w:numFmt w:val="decimal"/>
      <w:lvlText w:val="%1."/>
      <w:lvlJc w:val="left"/>
      <w:pPr>
        <w:tabs>
          <w:tab w:val="num" w:pos="360"/>
        </w:tabs>
        <w:ind w:left="360" w:hanging="360"/>
      </w:pPr>
    </w:lvl>
    <w:lvl w:ilvl="1">
      <w:start w:val="5"/>
      <w:numFmt w:val="bullet"/>
      <w:lvlText w:val=""/>
      <w:lvlJc w:val="left"/>
      <w:pPr>
        <w:ind w:left="1440" w:hanging="360"/>
      </w:pPr>
      <w:rPr>
        <w:rFonts w:ascii="Wingdings" w:eastAsia="Cambria" w:hAnsi="Wingdings" w:cs="Cambria" w:hint="default"/>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037702"/>
    <w:multiLevelType w:val="hybridMultilevel"/>
    <w:tmpl w:val="BDCCE8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51600B6"/>
    <w:multiLevelType w:val="multilevel"/>
    <w:tmpl w:val="EA10F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F17749"/>
    <w:multiLevelType w:val="multilevel"/>
    <w:tmpl w:val="1350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5A2441"/>
    <w:multiLevelType w:val="multilevel"/>
    <w:tmpl w:val="17AC7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60FD2090"/>
    <w:multiLevelType w:val="multilevel"/>
    <w:tmpl w:val="C2084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003C72"/>
    <w:multiLevelType w:val="multilevel"/>
    <w:tmpl w:val="405677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14071B3"/>
    <w:multiLevelType w:val="multilevel"/>
    <w:tmpl w:val="3F18C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2B3550"/>
    <w:multiLevelType w:val="multilevel"/>
    <w:tmpl w:val="E364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474277"/>
    <w:multiLevelType w:val="multilevel"/>
    <w:tmpl w:val="25B88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EDD3FFF"/>
    <w:multiLevelType w:val="hybridMultilevel"/>
    <w:tmpl w:val="978446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36230855">
    <w:abstractNumId w:val="15"/>
  </w:num>
  <w:num w:numId="2" w16cid:durableId="1467893956">
    <w:abstractNumId w:val="8"/>
  </w:num>
  <w:num w:numId="3" w16cid:durableId="994383519">
    <w:abstractNumId w:val="3"/>
  </w:num>
  <w:num w:numId="4" w16cid:durableId="955450559">
    <w:abstractNumId w:val="7"/>
  </w:num>
  <w:num w:numId="5" w16cid:durableId="1232929973">
    <w:abstractNumId w:val="6"/>
  </w:num>
  <w:num w:numId="6" w16cid:durableId="1843659334">
    <w:abstractNumId w:val="12"/>
  </w:num>
  <w:num w:numId="7" w16cid:durableId="712539006">
    <w:abstractNumId w:val="19"/>
  </w:num>
  <w:num w:numId="8" w16cid:durableId="1756437828">
    <w:abstractNumId w:val="14"/>
  </w:num>
  <w:num w:numId="9" w16cid:durableId="202445399">
    <w:abstractNumId w:val="16"/>
  </w:num>
  <w:num w:numId="10" w16cid:durableId="1233077113">
    <w:abstractNumId w:val="17"/>
  </w:num>
  <w:num w:numId="11" w16cid:durableId="1875652429">
    <w:abstractNumId w:val="1"/>
  </w:num>
  <w:num w:numId="12" w16cid:durableId="937296503">
    <w:abstractNumId w:val="5"/>
  </w:num>
  <w:num w:numId="13" w16cid:durableId="1729916724">
    <w:abstractNumId w:val="9"/>
  </w:num>
  <w:num w:numId="14" w16cid:durableId="1955017042">
    <w:abstractNumId w:val="18"/>
  </w:num>
  <w:num w:numId="15" w16cid:durableId="792478133">
    <w:abstractNumId w:val="20"/>
  </w:num>
  <w:num w:numId="16" w16cid:durableId="117266516">
    <w:abstractNumId w:val="0"/>
  </w:num>
  <w:num w:numId="17" w16cid:durableId="579025103">
    <w:abstractNumId w:val="13"/>
  </w:num>
  <w:num w:numId="18" w16cid:durableId="1802965531">
    <w:abstractNumId w:val="10"/>
  </w:num>
  <w:num w:numId="19" w16cid:durableId="1231388293">
    <w:abstractNumId w:val="4"/>
  </w:num>
  <w:num w:numId="20" w16cid:durableId="423376755">
    <w:abstractNumId w:val="2"/>
  </w:num>
  <w:num w:numId="21" w16cid:durableId="10879644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F80"/>
    <w:rsid w:val="00014A43"/>
    <w:rsid w:val="00150C67"/>
    <w:rsid w:val="001554C0"/>
    <w:rsid w:val="001610E1"/>
    <w:rsid w:val="00161E8E"/>
    <w:rsid w:val="00185DDF"/>
    <w:rsid w:val="002108A2"/>
    <w:rsid w:val="002A60ED"/>
    <w:rsid w:val="00405428"/>
    <w:rsid w:val="004559D0"/>
    <w:rsid w:val="00493B20"/>
    <w:rsid w:val="004E757A"/>
    <w:rsid w:val="005600CE"/>
    <w:rsid w:val="00563C84"/>
    <w:rsid w:val="0057731E"/>
    <w:rsid w:val="005A5D4F"/>
    <w:rsid w:val="005E3F80"/>
    <w:rsid w:val="00646868"/>
    <w:rsid w:val="006A3456"/>
    <w:rsid w:val="00714F1D"/>
    <w:rsid w:val="00715821"/>
    <w:rsid w:val="00717EEF"/>
    <w:rsid w:val="009145D4"/>
    <w:rsid w:val="00937A94"/>
    <w:rsid w:val="00A449E5"/>
    <w:rsid w:val="00A6366C"/>
    <w:rsid w:val="00C06F93"/>
    <w:rsid w:val="00C2578E"/>
    <w:rsid w:val="00D22D7A"/>
    <w:rsid w:val="00E80B2A"/>
    <w:rsid w:val="00E86894"/>
    <w:rsid w:val="00EF79F9"/>
    <w:rsid w:val="00F3209C"/>
    <w:rsid w:val="00F37948"/>
    <w:rsid w:val="00FC7215"/>
    <w:rsid w:val="00FE2FA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81967"/>
  <w15:docId w15:val="{36595B79-2BD7-4C6F-9DC1-A791F33E1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FA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6A3456"/>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6A3456"/>
    <w:rPr>
      <w:rFonts w:cs="Mangal"/>
      <w:szCs w:val="20"/>
    </w:rPr>
  </w:style>
  <w:style w:type="paragraph" w:styleId="Footer">
    <w:name w:val="footer"/>
    <w:basedOn w:val="Normal"/>
    <w:link w:val="FooterChar"/>
    <w:uiPriority w:val="99"/>
    <w:unhideWhenUsed/>
    <w:rsid w:val="006A3456"/>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6A3456"/>
    <w:rPr>
      <w:rFonts w:cs="Mangal"/>
      <w:szCs w:val="20"/>
    </w:rPr>
  </w:style>
  <w:style w:type="paragraph" w:styleId="NormalWeb">
    <w:name w:val="Normal (Web)"/>
    <w:basedOn w:val="Normal"/>
    <w:uiPriority w:val="99"/>
    <w:unhideWhenUsed/>
    <w:rsid w:val="00715821"/>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715821"/>
    <w:rPr>
      <w:b/>
      <w:bCs/>
    </w:rPr>
  </w:style>
  <w:style w:type="character" w:styleId="HTMLCode">
    <w:name w:val="HTML Code"/>
    <w:basedOn w:val="DefaultParagraphFont"/>
    <w:uiPriority w:val="99"/>
    <w:semiHidden/>
    <w:unhideWhenUsed/>
    <w:rsid w:val="00937A94"/>
    <w:rPr>
      <w:rFonts w:ascii="Courier New" w:eastAsia="Times New Roman" w:hAnsi="Courier New" w:cs="Courier New"/>
      <w:sz w:val="20"/>
      <w:szCs w:val="20"/>
    </w:rPr>
  </w:style>
  <w:style w:type="paragraph" w:styleId="ListParagraph">
    <w:name w:val="List Paragraph"/>
    <w:basedOn w:val="Normal"/>
    <w:uiPriority w:val="34"/>
    <w:qFormat/>
    <w:rsid w:val="00937A94"/>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649958">
      <w:bodyDiv w:val="1"/>
      <w:marLeft w:val="0"/>
      <w:marRight w:val="0"/>
      <w:marTop w:val="0"/>
      <w:marBottom w:val="0"/>
      <w:divBdr>
        <w:top w:val="none" w:sz="0" w:space="0" w:color="auto"/>
        <w:left w:val="none" w:sz="0" w:space="0" w:color="auto"/>
        <w:bottom w:val="none" w:sz="0" w:space="0" w:color="auto"/>
        <w:right w:val="none" w:sz="0" w:space="0" w:color="auto"/>
      </w:divBdr>
    </w:div>
    <w:div w:id="636566985">
      <w:bodyDiv w:val="1"/>
      <w:marLeft w:val="0"/>
      <w:marRight w:val="0"/>
      <w:marTop w:val="0"/>
      <w:marBottom w:val="0"/>
      <w:divBdr>
        <w:top w:val="none" w:sz="0" w:space="0" w:color="auto"/>
        <w:left w:val="none" w:sz="0" w:space="0" w:color="auto"/>
        <w:bottom w:val="none" w:sz="0" w:space="0" w:color="auto"/>
        <w:right w:val="none" w:sz="0" w:space="0" w:color="auto"/>
      </w:divBdr>
    </w:div>
    <w:div w:id="887258415">
      <w:bodyDiv w:val="1"/>
      <w:marLeft w:val="0"/>
      <w:marRight w:val="0"/>
      <w:marTop w:val="0"/>
      <w:marBottom w:val="0"/>
      <w:divBdr>
        <w:top w:val="none" w:sz="0" w:space="0" w:color="auto"/>
        <w:left w:val="none" w:sz="0" w:space="0" w:color="auto"/>
        <w:bottom w:val="none" w:sz="0" w:space="0" w:color="auto"/>
        <w:right w:val="none" w:sz="0" w:space="0" w:color="auto"/>
      </w:divBdr>
    </w:div>
    <w:div w:id="1013190224">
      <w:bodyDiv w:val="1"/>
      <w:marLeft w:val="0"/>
      <w:marRight w:val="0"/>
      <w:marTop w:val="0"/>
      <w:marBottom w:val="0"/>
      <w:divBdr>
        <w:top w:val="none" w:sz="0" w:space="0" w:color="auto"/>
        <w:left w:val="none" w:sz="0" w:space="0" w:color="auto"/>
        <w:bottom w:val="none" w:sz="0" w:space="0" w:color="auto"/>
        <w:right w:val="none" w:sz="0" w:space="0" w:color="auto"/>
      </w:divBdr>
    </w:div>
    <w:div w:id="1171605050">
      <w:bodyDiv w:val="1"/>
      <w:marLeft w:val="0"/>
      <w:marRight w:val="0"/>
      <w:marTop w:val="0"/>
      <w:marBottom w:val="0"/>
      <w:divBdr>
        <w:top w:val="none" w:sz="0" w:space="0" w:color="auto"/>
        <w:left w:val="none" w:sz="0" w:space="0" w:color="auto"/>
        <w:bottom w:val="none" w:sz="0" w:space="0" w:color="auto"/>
        <w:right w:val="none" w:sz="0" w:space="0" w:color="auto"/>
      </w:divBdr>
    </w:div>
    <w:div w:id="1417441243">
      <w:bodyDiv w:val="1"/>
      <w:marLeft w:val="0"/>
      <w:marRight w:val="0"/>
      <w:marTop w:val="0"/>
      <w:marBottom w:val="0"/>
      <w:divBdr>
        <w:top w:val="none" w:sz="0" w:space="0" w:color="auto"/>
        <w:left w:val="none" w:sz="0" w:space="0" w:color="auto"/>
        <w:bottom w:val="none" w:sz="0" w:space="0" w:color="auto"/>
        <w:right w:val="none" w:sz="0" w:space="0" w:color="auto"/>
      </w:divBdr>
    </w:div>
    <w:div w:id="1632443966">
      <w:bodyDiv w:val="1"/>
      <w:marLeft w:val="0"/>
      <w:marRight w:val="0"/>
      <w:marTop w:val="0"/>
      <w:marBottom w:val="0"/>
      <w:divBdr>
        <w:top w:val="none" w:sz="0" w:space="0" w:color="auto"/>
        <w:left w:val="none" w:sz="0" w:space="0" w:color="auto"/>
        <w:bottom w:val="none" w:sz="0" w:space="0" w:color="auto"/>
        <w:right w:val="none" w:sz="0" w:space="0" w:color="auto"/>
      </w:divBdr>
    </w:div>
    <w:div w:id="1865094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14</Pages>
  <Words>1177</Words>
  <Characters>6712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 JAGTAP</dc:creator>
  <cp:lastModifiedBy>MAHESH JAGTAP</cp:lastModifiedBy>
  <cp:revision>5</cp:revision>
  <cp:lastPrinted>2024-10-31T12:51:00Z</cp:lastPrinted>
  <dcterms:created xsi:type="dcterms:W3CDTF">2024-11-01T09:50:00Z</dcterms:created>
  <dcterms:modified xsi:type="dcterms:W3CDTF">2024-11-01T14:47:00Z</dcterms:modified>
</cp:coreProperties>
</file>