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as-cylinder-weight-monitor"/>
    <w:p>
      <w:pPr>
        <w:pStyle w:val="Heading1"/>
      </w:pPr>
      <w:r>
        <w:t xml:space="preserve">GAS CYLINDER WEIGHT MONITOR</w:t>
      </w:r>
    </w:p>
    <w:bookmarkEnd w:id="20"/>
    <w:bookmarkStart w:id="23" w:name="master-design-document-mdd"/>
    <w:p>
      <w:pPr>
        <w:pStyle w:val="Heading1"/>
      </w:pPr>
      <w:r>
        <w:t xml:space="preserve">MASTER DESIGN DOCUMENT (MDD)</w:t>
      </w:r>
    </w:p>
    <w:bookmarkStart w:id="21" w:name="version-2.0"/>
    <w:p>
      <w:pPr>
        <w:pStyle w:val="Heading2"/>
      </w:pPr>
      <w:r>
        <w:t xml:space="preserve">Version 2.0</w:t>
      </w:r>
    </w:p>
    <w:bookmarkEnd w:id="21"/>
    <w:bookmarkStart w:id="22" w:name="X4ceecc039cd2775e630fb8c0096bdca43182eee"/>
    <w:p>
      <w:pPr>
        <w:pStyle w:val="Heading2"/>
      </w:pPr>
      <w:r>
        <w:t xml:space="preserve">PART 3 — MEASUREMENT ARCHITECTURE &amp; CALIBRATION THEORY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ntroduction"/>
    <w:p>
      <w:pPr>
        <w:pStyle w:val="Heading1"/>
      </w:pPr>
      <w:r>
        <w:t xml:space="preserve">25. INTRODUCTION</w:t>
      </w:r>
    </w:p>
    <w:p>
      <w:pPr>
        <w:pStyle w:val="FirstParagraph"/>
      </w:pPr>
      <w:r>
        <w:t xml:space="preserve">The previous section solved:</w:t>
      </w:r>
    </w:p>
    <w:p>
      <w:pPr>
        <w:pStyle w:val="BodyText"/>
      </w:pPr>
      <w:r>
        <w:t xml:space="preserve">“How do we convert weight into gas?”</w:t>
      </w:r>
    </w:p>
    <w:p>
      <w:pPr>
        <w:pStyle w:val="BodyText"/>
      </w:pPr>
      <w:r>
        <w:t xml:space="preserve">This section solves:</w:t>
      </w:r>
    </w:p>
    <w:p>
      <w:pPr>
        <w:pStyle w:val="BodyText"/>
      </w:pPr>
      <w:r>
        <w:t xml:space="preserve">“How do we obtain trustworthy weight?”</w:t>
      </w:r>
    </w:p>
    <w:p>
      <w:pPr>
        <w:pStyle w:val="BodyText"/>
      </w:pPr>
      <w:r>
        <w:t xml:space="preserve">The gas estimation layer is useless if the measurement layer is inaccurate.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Measurement quality is the foundation of the entire system.</w:t>
      </w:r>
    </w:p>
    <w:p>
      <w:r>
        <w:pict>
          <v:rect style="width:0;height:1.5pt" o:hralign="center" o:hrstd="t" o:hr="t"/>
        </w:pict>
      </w:r>
    </w:p>
    <w:bookmarkEnd w:id="24"/>
    <w:bookmarkStart w:id="27" w:name="measurement-philosophy"/>
    <w:p>
      <w:pPr>
        <w:pStyle w:val="Heading1"/>
      </w:pPr>
      <w:r>
        <w:t xml:space="preserve">26. MEASUREMENT PHILOSOPHY</w:t>
      </w:r>
    </w:p>
    <w:p>
      <w:pPr>
        <w:pStyle w:val="FirstParagraph"/>
      </w:pPr>
      <w:r>
        <w:t xml:space="preserve">The project adopts a simple principle:</w:t>
      </w:r>
    </w:p>
    <w:p>
      <w:pPr>
        <w:pStyle w:val="BodyText"/>
      </w:pPr>
      <w:r>
        <w:t xml:space="preserve">A single reading is evidence.</w:t>
      </w:r>
    </w:p>
    <w:p>
      <w:pPr>
        <w:pStyle w:val="BodyText"/>
      </w:pPr>
      <w:r>
        <w:t xml:space="preserve">A stable reading is truth.</w:t>
      </w:r>
    </w:p>
    <w:p>
      <w:r>
        <w:pict>
          <v:rect style="width:0;height:1.5pt" o:hralign="center" o:hrstd="t" o:hr="t"/>
        </w:pict>
      </w:r>
    </w:p>
    <w:bookmarkStart w:id="25" w:name="what-this-means"/>
    <w:p>
      <w:pPr>
        <w:pStyle w:val="Heading2"/>
      </w:pPr>
      <w:r>
        <w:t xml:space="preserve">What This Means</w:t>
      </w:r>
    </w:p>
    <w:p>
      <w:pPr>
        <w:pStyle w:val="FirstParagraph"/>
      </w:pPr>
      <w:r>
        <w:t xml:space="preserve">The system never trusts:</w:t>
      </w:r>
    </w:p>
    <w:p>
      <w:pPr>
        <w:pStyle w:val="Compact"/>
        <w:numPr>
          <w:ilvl w:val="0"/>
          <w:numId w:val="1001"/>
        </w:numPr>
      </w:pPr>
      <w:r>
        <w:t xml:space="preserve">One HX711 sample</w:t>
      </w:r>
    </w:p>
    <w:p>
      <w:pPr>
        <w:pStyle w:val="Compact"/>
        <w:numPr>
          <w:ilvl w:val="0"/>
          <w:numId w:val="1001"/>
        </w:numPr>
      </w:pPr>
      <w:r>
        <w:t xml:space="preserve">One ADC conversion</w:t>
      </w:r>
    </w:p>
    <w:p>
      <w:pPr>
        <w:pStyle w:val="Compact"/>
        <w:numPr>
          <w:ilvl w:val="0"/>
          <w:numId w:val="1001"/>
        </w:numPr>
      </w:pPr>
      <w:r>
        <w:t xml:space="preserve">One weight measurement</w:t>
      </w:r>
    </w:p>
    <w:p>
      <w:pPr>
        <w:pStyle w:val="FirstParagraph"/>
      </w:pPr>
      <w:r>
        <w:t xml:space="preserve">Instead:</w:t>
      </w:r>
    </w:p>
    <w:p>
      <w:pPr>
        <w:pStyle w:val="BodyText"/>
      </w:pPr>
      <w:r>
        <w:t xml:space="preserve">Measurements must pass through validation layers before being accepted.</w:t>
      </w:r>
    </w:p>
    <w:p>
      <w:r>
        <w:pict>
          <v:rect style="width:0;height:1.5pt" o:hralign="center" o:hrstd="t" o:hr="t"/>
        </w:pict>
      </w:r>
    </w:p>
    <w:bookmarkEnd w:id="25"/>
    <w:bookmarkStart w:id="26" w:name="design-principle"/>
    <w:p>
      <w:pPr>
        <w:pStyle w:val="Heading2"/>
      </w:pPr>
      <w:r>
        <w:t xml:space="preserve">Design Principle</w:t>
      </w:r>
    </w:p>
    <w:p>
      <w:pPr>
        <w:pStyle w:val="FirstParagraph"/>
      </w:pPr>
      <w:r>
        <w:t xml:space="preserve">Nothing is trusted directly from the sensor.</w:t>
      </w:r>
    </w:p>
    <w:p>
      <w:pPr>
        <w:pStyle w:val="BodyText"/>
      </w:pPr>
      <w:r>
        <w:t xml:space="preserve">Everything must earn trust.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complete-measurement-stack"/>
    <w:p>
      <w:pPr>
        <w:pStyle w:val="Heading1"/>
      </w:pPr>
      <w:r>
        <w:t xml:space="preserve">27. COMPLETE MEASUREMENT STACK</w:t>
      </w:r>
    </w:p>
    <w:p>
      <w:pPr>
        <w:pStyle w:val="FirstParagraph"/>
      </w:pPr>
      <w:r>
        <w:t xml:space="preserve">The measurement pipeline is:</w:t>
      </w:r>
    </w:p>
    <w:p>
      <w:pPr>
        <w:pStyle w:val="BodyText"/>
      </w:pPr>
      <w:r>
        <w:t xml:space="preserve">Raw HX711 Counts</w:t>
      </w:r>
      <w:r>
        <w:t xml:space="preserve"> </w:t>
      </w:r>
      <w:r>
        <w:t xml:space="preserve">↓</w:t>
      </w:r>
      <w:r>
        <w:t xml:space="preserve"> </w:t>
      </w:r>
      <w:r>
        <w:t xml:space="preserve">Corrupt-Value Filtering</w:t>
      </w:r>
      <w:r>
        <w:t xml:space="preserve"> </w:t>
      </w:r>
      <w:r>
        <w:t xml:space="preserve">↓</w:t>
      </w:r>
      <w:r>
        <w:t xml:space="preserve"> </w:t>
      </w:r>
      <w:r>
        <w:t xml:space="preserve">Clean Samples</w:t>
      </w:r>
      <w:r>
        <w:t xml:space="preserve"> </w:t>
      </w:r>
      <w:r>
        <w:t xml:space="preserve">↓</w:t>
      </w:r>
      <w:r>
        <w:t xml:space="preserve"> </w:t>
      </w:r>
      <w:r>
        <w:t xml:space="preserve">Averaging</w:t>
      </w:r>
      <w:r>
        <w:t xml:space="preserve"> </w:t>
      </w:r>
      <w:r>
        <w:t xml:space="preserve">↓</w:t>
      </w:r>
      <w:r>
        <w:t xml:space="preserve"> </w:t>
      </w:r>
      <w:r>
        <w:t xml:space="preserve">Stability Detection</w:t>
      </w:r>
      <w:r>
        <w:t xml:space="preserve"> </w:t>
      </w:r>
      <w:r>
        <w:t xml:space="preserve">↓</w:t>
      </w:r>
      <w:r>
        <w:t xml:space="preserve"> </w:t>
      </w:r>
      <w:r>
        <w:t xml:space="preserve">Scale Zero Removal</w:t>
      </w:r>
      <w:r>
        <w:t xml:space="preserve"> </w:t>
      </w:r>
      <w:r>
        <w:t xml:space="preserve">↓</w:t>
      </w:r>
      <w:r>
        <w:t xml:space="preserve"> </w:t>
      </w:r>
      <w:r>
        <w:t xml:space="preserve">Gross Weight</w:t>
      </w:r>
      <w:r>
        <w:t xml:space="preserve"> </w:t>
      </w:r>
      <w:r>
        <w:t xml:space="preserve">↓</w:t>
      </w:r>
      <w:r>
        <w:t xml:space="preserve"> </w:t>
      </w:r>
      <w:r>
        <w:t xml:space="preserve">Steel Removal</w:t>
      </w:r>
      <w:r>
        <w:t xml:space="preserve"> </w:t>
      </w:r>
      <w:r>
        <w:t xml:space="preserve">↓</w:t>
      </w:r>
      <w:r>
        <w:t xml:space="preserve"> </w:t>
      </w:r>
      <w:r>
        <w:t xml:space="preserve">Gas Remaining</w:t>
      </w:r>
      <w:r>
        <w:t xml:space="preserve"> </w:t>
      </w:r>
      <w:r>
        <w:t xml:space="preserve">↓</w:t>
      </w:r>
      <w:r>
        <w:t xml:space="preserve"> </w:t>
      </w:r>
      <w:r>
        <w:t xml:space="preserve">Percentage</w:t>
      </w:r>
    </w:p>
    <w:p>
      <w:r>
        <w:pict>
          <v:rect style="width:0;height:1.5pt" o:hralign="center" o:hrstd="t" o:hr="t"/>
        </w:pict>
      </w:r>
    </w:p>
    <w:bookmarkStart w:id="28" w:name="importance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Each stage solves a different problem.</w:t>
      </w:r>
    </w:p>
    <w:p>
      <w:pPr>
        <w:pStyle w:val="BodyText"/>
      </w:pPr>
      <w:r>
        <w:t xml:space="preserve">Combining stages causes bugs.</w:t>
      </w:r>
    </w:p>
    <w:p>
      <w:pPr>
        <w:pStyle w:val="BodyText"/>
      </w:pPr>
      <w:r>
        <w:t xml:space="preserve">Keeping stages separate creates clarity.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raw-hx711-counts"/>
    <w:p>
      <w:pPr>
        <w:pStyle w:val="Heading1"/>
      </w:pPr>
      <w:r>
        <w:t xml:space="preserve">28. RAW HX711 COUNTS</w:t>
      </w:r>
    </w:p>
    <w:p>
      <w:pPr>
        <w:pStyle w:val="FirstParagraph"/>
      </w:pPr>
      <w:r>
        <w:t xml:space="preserve">The HX711 does not output:</w:t>
      </w:r>
    </w:p>
    <w:p>
      <w:pPr>
        <w:pStyle w:val="Compact"/>
        <w:numPr>
          <w:ilvl w:val="0"/>
          <w:numId w:val="1002"/>
        </w:numPr>
      </w:pPr>
      <w:r>
        <w:t xml:space="preserve">grams</w:t>
      </w:r>
    </w:p>
    <w:p>
      <w:pPr>
        <w:pStyle w:val="Compact"/>
        <w:numPr>
          <w:ilvl w:val="0"/>
          <w:numId w:val="1002"/>
        </w:numPr>
      </w:pPr>
      <w:r>
        <w:t xml:space="preserve">kilograms</w:t>
      </w:r>
    </w:p>
    <w:p>
      <w:pPr>
        <w:pStyle w:val="Compact"/>
        <w:numPr>
          <w:ilvl w:val="0"/>
          <w:numId w:val="1002"/>
        </w:numPr>
      </w:pPr>
      <w:r>
        <w:t xml:space="preserve">percentages</w:t>
      </w:r>
    </w:p>
    <w:p>
      <w:pPr>
        <w:pStyle w:val="FirstParagraph"/>
      </w:pPr>
      <w:r>
        <w:t xml:space="preserve">It outputs:</w:t>
      </w:r>
    </w:p>
    <w:p>
      <w:pPr>
        <w:pStyle w:val="BodyText"/>
      </w:pPr>
      <w:r>
        <w:t xml:space="preserve">24-bit signed ADC counts.</w:t>
      </w:r>
    </w:p>
    <w:p>
      <w:r>
        <w:pict>
          <v:rect style="width:0;height:1.5pt" o:hralign="center" o:hrstd="t" o:hr="t"/>
        </w:pict>
      </w:r>
    </w:p>
    <w:bookmarkStart w:id="30" w:name="meaning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These counts represent amplified bridge voltage.</w:t>
      </w:r>
    </w:p>
    <w:p>
      <w:pPr>
        <w:pStyle w:val="BodyText"/>
      </w:pPr>
      <w:r>
        <w:t xml:space="preserve">The values themselves are not meaningful to users.</w:t>
      </w:r>
    </w:p>
    <w:p>
      <w:pPr>
        <w:pStyle w:val="BodyText"/>
      </w:pPr>
      <w:r>
        <w:t xml:space="preserve">They are merely sensor observations.</w:t>
      </w:r>
    </w:p>
    <w:p>
      <w:r>
        <w:pict>
          <v:rect style="width:0;height:1.5pt" o:hralign="center" o:hrstd="t" o:hr="t"/>
        </w:pict>
      </w:r>
    </w:p>
    <w:bookmarkEnd w:id="30"/>
    <w:bookmarkStart w:id="31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Raw Count:</w:t>
      </w:r>
    </w:p>
    <w:p>
      <w:pPr>
        <w:pStyle w:val="BodyText"/>
      </w:pPr>
      <w:r>
        <w:t xml:space="preserve">835,112</w:t>
      </w:r>
    </w:p>
    <w:p>
      <w:pPr>
        <w:pStyle w:val="BodyText"/>
      </w:pPr>
      <w:r>
        <w:t xml:space="preserve">This number has no direct physical meaning.</w:t>
      </w:r>
    </w:p>
    <w:p>
      <w:pPr>
        <w:pStyle w:val="BodyText"/>
      </w:pPr>
      <w:r>
        <w:t xml:space="preserve">Calibration converts it into weight.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rrupt-value-filtering"/>
    <w:p>
      <w:pPr>
        <w:pStyle w:val="Heading1"/>
      </w:pPr>
      <w:r>
        <w:t xml:space="preserve">29. CORRUPT VALUE FILTERING</w:t>
      </w:r>
    </w:p>
    <w:p>
      <w:pPr>
        <w:pStyle w:val="FirstParagraph"/>
      </w:pPr>
      <w:r>
        <w:t xml:space="preserve">Certain readings are known to be invalid.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Communication errors</w:t>
      </w:r>
    </w:p>
    <w:p>
      <w:pPr>
        <w:pStyle w:val="BodyText"/>
      </w:pPr>
      <w:r>
        <w:t xml:space="preserve">Timing violations</w:t>
      </w:r>
    </w:p>
    <w:p>
      <w:pPr>
        <w:pStyle w:val="BodyText"/>
      </w:pPr>
      <w:r>
        <w:t xml:space="preserve">Sensor faults</w:t>
      </w:r>
    </w:p>
    <w:p>
      <w:pPr>
        <w:pStyle w:val="BodyText"/>
      </w:pPr>
      <w:r>
        <w:t xml:space="preserve">Power disturbances</w:t>
      </w:r>
    </w:p>
    <w:p>
      <w:r>
        <w:pict>
          <v:rect style="width:0;height:1.5pt" o:hralign="center" o:hrstd="t" o:hr="t"/>
        </w:pict>
      </w:r>
    </w:p>
    <w:bookmarkStart w:id="33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Invalid values are rejected immediately.</w:t>
      </w:r>
    </w:p>
    <w:p>
      <w:pPr>
        <w:pStyle w:val="BodyText"/>
      </w:pPr>
      <w:r>
        <w:t xml:space="preserve">They never enter averaging.</w:t>
      </w:r>
    </w:p>
    <w:p>
      <w:pPr>
        <w:pStyle w:val="BodyText"/>
      </w:pPr>
      <w:r>
        <w:t xml:space="preserve">They never enter storage.</w:t>
      </w:r>
    </w:p>
    <w:p>
      <w:pPr>
        <w:pStyle w:val="BodyText"/>
      </w:pPr>
      <w:r>
        <w:t xml:space="preserve">They never influence calibration.</w:t>
      </w:r>
    </w:p>
    <w:p>
      <w:r>
        <w:pict>
          <v:rect style="width:0;height:1.5pt" o:hralign="center" o:hrstd="t" o:hr="t"/>
        </w:pict>
      </w:r>
    </w:p>
    <w:bookmarkEnd w:id="33"/>
    <w:bookmarkStart w:id="34" w:name="principle"/>
    <w:p>
      <w:pPr>
        <w:pStyle w:val="Heading2"/>
      </w:pPr>
      <w:r>
        <w:t xml:space="preserve">Principle</w:t>
      </w:r>
    </w:p>
    <w:p>
      <w:pPr>
        <w:pStyle w:val="FirstParagraph"/>
      </w:pPr>
      <w:r>
        <w:t xml:space="preserve">Bad data should die early.</w:t>
      </w:r>
    </w:p>
    <w:p>
      <w:pPr>
        <w:pStyle w:val="BodyText"/>
      </w:pPr>
      <w:r>
        <w:t xml:space="preserve">Never allow corruption to propagate.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lean-sample-stage"/>
    <w:p>
      <w:pPr>
        <w:pStyle w:val="Heading1"/>
      </w:pPr>
      <w:r>
        <w:t xml:space="preserve">30. CLEAN SAMPLE STAGE</w:t>
      </w:r>
    </w:p>
    <w:p>
      <w:pPr>
        <w:pStyle w:val="FirstParagraph"/>
      </w:pPr>
      <w:r>
        <w:t xml:space="preserve">After filtering,</w:t>
      </w:r>
    </w:p>
    <w:p>
      <w:pPr>
        <w:pStyle w:val="BodyText"/>
      </w:pPr>
      <w:r>
        <w:t xml:space="preserve">the system possesses a stream of valid observations.</w:t>
      </w:r>
    </w:p>
    <w:p>
      <w:pPr>
        <w:pStyle w:val="BodyText"/>
      </w:pPr>
      <w:r>
        <w:t xml:space="preserve">These observations are still noisy.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t xml:space="preserve">They are no longer obviously invalid.</w:t>
      </w:r>
    </w:p>
    <w:p>
      <w:r>
        <w:pict>
          <v:rect style="width:0;height:1.5pt" o:hralign="center" o:hrstd="t" o:hr="t"/>
        </w:pict>
      </w:r>
    </w:p>
    <w:bookmarkStart w:id="36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Transform:</w:t>
      </w:r>
    </w:p>
    <w:p>
      <w:pPr>
        <w:pStyle w:val="BodyText"/>
      </w:pPr>
      <w:r>
        <w:t xml:space="preserve">Untrusted Samples</w:t>
      </w:r>
    </w:p>
    <w:p>
      <w:pPr>
        <w:pStyle w:val="BodyText"/>
      </w:pPr>
      <w:r>
        <w:t xml:space="preserve">into</w:t>
      </w:r>
    </w:p>
    <w:p>
      <w:pPr>
        <w:pStyle w:val="BodyText"/>
      </w:pPr>
      <w:r>
        <w:t xml:space="preserve">Candidate Measurements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noise"/>
    <w:p>
      <w:pPr>
        <w:pStyle w:val="Heading1"/>
      </w:pPr>
      <w:r>
        <w:t xml:space="preserve">31. NOISE</w:t>
      </w:r>
    </w:p>
    <w:p>
      <w:pPr>
        <w:pStyle w:val="FirstParagraph"/>
      </w:pPr>
      <w:r>
        <w:t xml:space="preserve">Noise is unavoidable.</w:t>
      </w:r>
    </w:p>
    <w:p>
      <w:pPr>
        <w:pStyle w:val="BodyText"/>
      </w:pPr>
      <w:r>
        <w:t xml:space="preserve">The objective is not to eliminate noise.</w:t>
      </w:r>
    </w:p>
    <w:p>
      <w:pPr>
        <w:pStyle w:val="BodyText"/>
      </w:pPr>
      <w:r>
        <w:t xml:space="preserve">The objective is to understand it.</w:t>
      </w:r>
    </w:p>
    <w:p>
      <w:r>
        <w:pict>
          <v:rect style="width:0;height:1.5pt" o:hralign="center" o:hrstd="t" o:hr="t"/>
        </w:pict>
      </w:r>
    </w:p>
    <w:bookmarkStart w:id="38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Electrical Noise</w:t>
      </w:r>
    </w:p>
    <w:p>
      <w:pPr>
        <w:pStyle w:val="BodyText"/>
      </w:pPr>
      <w:r>
        <w:t xml:space="preserve">Mechanical Vibration</w:t>
      </w:r>
    </w:p>
    <w:p>
      <w:pPr>
        <w:pStyle w:val="BodyText"/>
      </w:pPr>
      <w:r>
        <w:t xml:space="preserve">Temperature Effects</w:t>
      </w:r>
    </w:p>
    <w:p>
      <w:pPr>
        <w:pStyle w:val="BodyText"/>
      </w:pPr>
      <w:r>
        <w:t xml:space="preserve">Contact Resistance</w:t>
      </w:r>
    </w:p>
    <w:p>
      <w:pPr>
        <w:pStyle w:val="BodyText"/>
      </w:pPr>
      <w:r>
        <w:t xml:space="preserve">Power Supply Variation</w:t>
      </w:r>
    </w:p>
    <w:p>
      <w:pPr>
        <w:pStyle w:val="BodyText"/>
      </w:pPr>
      <w:r>
        <w:t xml:space="preserve">Environmental Disturbance</w:t>
      </w:r>
    </w:p>
    <w:p>
      <w:r>
        <w:pict>
          <v:rect style="width:0;height:1.5pt" o:hralign="center" o:hrstd="t" o:hr="t"/>
        </w:pict>
      </w:r>
    </w:p>
    <w:bookmarkEnd w:id="38"/>
    <w:bookmarkStart w:id="39" w:name="observation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Noise changes.</w:t>
      </w:r>
    </w:p>
    <w:p>
      <w:pPr>
        <w:pStyle w:val="BodyText"/>
      </w:pPr>
      <w:r>
        <w:t xml:space="preserve">It is not constant.</w:t>
      </w:r>
    </w:p>
    <w:p>
      <w:pPr>
        <w:pStyle w:val="BodyText"/>
      </w:pPr>
      <w:r>
        <w:t xml:space="preserve">A system calibrated today may behave differently tomorrow.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noise-characterisation"/>
    <w:p>
      <w:pPr>
        <w:pStyle w:val="Heading1"/>
      </w:pPr>
      <w:r>
        <w:t xml:space="preserve">32. NOISE CHARACTERISATION</w:t>
      </w:r>
    </w:p>
    <w:p>
      <w:pPr>
        <w:pStyle w:val="FirstParagraph"/>
      </w:pPr>
      <w:r>
        <w:t xml:space="preserve">The system measures noise.</w:t>
      </w:r>
    </w:p>
    <w:p>
      <w:pPr>
        <w:pStyle w:val="BodyText"/>
      </w:pPr>
      <w:r>
        <w:t xml:space="preserve">It does not guess noise.</w:t>
      </w:r>
    </w:p>
    <w:p>
      <w:r>
        <w:pict>
          <v:rect style="width:0;height:1.5pt" o:hralign="center" o:hrstd="t" o:hr="t"/>
        </w:pict>
      </w:r>
    </w:p>
    <w:bookmarkStart w:id="41" w:name="measurements"/>
    <w:p>
      <w:pPr>
        <w:pStyle w:val="Heading2"/>
      </w:pPr>
      <w:r>
        <w:t xml:space="preserve">Measurements</w:t>
      </w:r>
    </w:p>
    <w:p>
      <w:pPr>
        <w:pStyle w:val="FirstParagraph"/>
      </w:pPr>
      <w:r>
        <w:t xml:space="preserve">Standard Deviation (σ)</w:t>
      </w:r>
    </w:p>
    <w:p>
      <w:pPr>
        <w:pStyle w:val="BodyText"/>
      </w:pPr>
      <w:r>
        <w:t xml:space="preserve">Peak-to-Peak Spread</w:t>
      </w:r>
    </w:p>
    <w:p>
      <w:pPr>
        <w:pStyle w:val="BodyText"/>
      </w:pPr>
      <w:r>
        <w:t xml:space="preserve">Mean Drift</w:t>
      </w:r>
    </w:p>
    <w:p>
      <w:r>
        <w:pict>
          <v:rect style="width:0;height:1.5pt" o:hralign="center" o:hrstd="t" o:hr="t"/>
        </w:pict>
      </w:r>
    </w:p>
    <w:bookmarkEnd w:id="41"/>
    <w:bookmarkStart w:id="4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Noise measurements determine:</w:t>
      </w:r>
    </w:p>
    <w:p>
      <w:pPr>
        <w:pStyle w:val="BodyText"/>
      </w:pPr>
      <w:r>
        <w:t xml:space="preserve">Averaging Depth</w:t>
      </w:r>
    </w:p>
    <w:p>
      <w:pPr>
        <w:pStyle w:val="BodyText"/>
      </w:pPr>
      <w:r>
        <w:t xml:space="preserve">Detection Thresholds</w:t>
      </w:r>
    </w:p>
    <w:p>
      <w:pPr>
        <w:pStyle w:val="BodyText"/>
      </w:pPr>
      <w:r>
        <w:t xml:space="preserve">Health State</w:t>
      </w:r>
    </w:p>
    <w:p>
      <w:pPr>
        <w:pStyle w:val="BodyText"/>
      </w:pPr>
      <w:r>
        <w:t xml:space="preserve">Confidence Levels</w:t>
      </w:r>
    </w:p>
    <w:p>
      <w:r>
        <w:pict>
          <v:rect style="width:0;height:1.5pt" o:hralign="center" o:hrstd="t" o:hr="t"/>
        </w:pict>
      </w:r>
    </w:p>
    <w:bookmarkEnd w:id="42"/>
    <w:bookmarkStart w:id="43" w:name="engineering-rule"/>
    <w:p>
      <w:pPr>
        <w:pStyle w:val="Heading2"/>
      </w:pPr>
      <w:r>
        <w:t xml:space="preserve">Engineering Rule</w:t>
      </w:r>
    </w:p>
    <w:p>
      <w:pPr>
        <w:pStyle w:val="FirstParagraph"/>
      </w:pPr>
      <w:r>
        <w:t xml:space="preserve">Noise is a measured quantity.</w:t>
      </w:r>
    </w:p>
    <w:p>
      <w:pPr>
        <w:pStyle w:val="BodyText"/>
      </w:pPr>
      <w:r>
        <w:t xml:space="preserve">Not a configuration constant.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veraging"/>
    <w:p>
      <w:pPr>
        <w:pStyle w:val="Heading1"/>
      </w:pPr>
      <w:r>
        <w:t xml:space="preserve">33. AVERAGING</w:t>
      </w:r>
    </w:p>
    <w:p>
      <w:pPr>
        <w:pStyle w:val="FirstParagraph"/>
      </w:pPr>
      <w:r>
        <w:t xml:space="preserve">Averaging reduces random error.</w:t>
      </w:r>
    </w:p>
    <w:p>
      <w:r>
        <w:pict>
          <v:rect style="width:0;height:1.5pt" o:hralign="center" o:hrstd="t" o:hr="t"/>
        </w:pict>
      </w:r>
    </w:p>
    <w:bookmarkStart w:id="45" w:name="principle-1"/>
    <w:p>
      <w:pPr>
        <w:pStyle w:val="Heading2"/>
      </w:pPr>
      <w:r>
        <w:t xml:space="preserve">Principle</w:t>
      </w:r>
    </w:p>
    <w:p>
      <w:pPr>
        <w:pStyle w:val="FirstParagraph"/>
      </w:pPr>
      <w:r>
        <w:t xml:space="preserve">Random noise tends to cancel.</w:t>
      </w:r>
    </w:p>
    <w:p>
      <w:pPr>
        <w:pStyle w:val="BodyText"/>
      </w:pPr>
      <w:r>
        <w:t xml:space="preserve">Signal tends to persist.</w:t>
      </w:r>
    </w:p>
    <w:p>
      <w:r>
        <w:pict>
          <v:rect style="width:0;height:1.5pt" o:hralign="center" o:hrstd="t" o:hr="t"/>
        </w:pict>
      </w:r>
    </w:p>
    <w:bookmarkEnd w:id="45"/>
    <w:bookmarkStart w:id="46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Averaged readings are more trustworthy than individual samples.</w:t>
      </w:r>
    </w:p>
    <w:p>
      <w:r>
        <w:pict>
          <v:rect style="width:0;height:1.5pt" o:hralign="center" o:hrstd="t" o:hr="t"/>
        </w:pict>
      </w:r>
    </w:p>
    <w:bookmarkEnd w:id="46"/>
    <w:bookmarkStart w:id="47" w:name="important-clarification"/>
    <w:p>
      <w:pPr>
        <w:pStyle w:val="Heading2"/>
      </w:pPr>
      <w:r>
        <w:t xml:space="preserve">Important Clarification</w:t>
      </w:r>
    </w:p>
    <w:p>
      <w:pPr>
        <w:pStyle w:val="FirstParagraph"/>
      </w:pPr>
      <w:r>
        <w:t xml:space="preserve">Averaging does not remove:</w:t>
      </w:r>
    </w:p>
    <w:p>
      <w:pPr>
        <w:pStyle w:val="BodyText"/>
      </w:pPr>
      <w:r>
        <w:t xml:space="preserve">Calibration Error</w:t>
      </w:r>
    </w:p>
    <w:p>
      <w:pPr>
        <w:pStyle w:val="BodyText"/>
      </w:pPr>
      <w:r>
        <w:t xml:space="preserve">Drift</w:t>
      </w:r>
    </w:p>
    <w:p>
      <w:pPr>
        <w:pStyle w:val="BodyText"/>
      </w:pPr>
      <w:r>
        <w:t xml:space="preserve">Bias</w:t>
      </w:r>
    </w:p>
    <w:p>
      <w:pPr>
        <w:pStyle w:val="BodyText"/>
      </w:pPr>
      <w:r>
        <w:t xml:space="preserve">Incorrect Wiring</w:t>
      </w:r>
    </w:p>
    <w:p>
      <w:pPr>
        <w:pStyle w:val="BodyText"/>
      </w:pPr>
      <w:r>
        <w:t xml:space="preserve">Mechanical Problems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It only reduces random variation.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why-n-is-not-constant"/>
    <w:p>
      <w:pPr>
        <w:pStyle w:val="Heading1"/>
      </w:pPr>
      <w:r>
        <w:t xml:space="preserve">34. WHY N IS NOT CONSTANT</w:t>
      </w:r>
    </w:p>
    <w:p>
      <w:pPr>
        <w:pStyle w:val="FirstParagraph"/>
      </w:pPr>
      <w:r>
        <w:t xml:space="preserve">Many systems choose:</w:t>
      </w:r>
    </w:p>
    <w:p>
      <w:pPr>
        <w:pStyle w:val="BodyText"/>
      </w:pPr>
      <w:r>
        <w:t xml:space="preserve">N = 10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N = 50</w:t>
      </w:r>
    </w:p>
    <w:p>
      <w:pPr>
        <w:pStyle w:val="BodyText"/>
      </w:pPr>
      <w:r>
        <w:t xml:space="preserve">arbitrarily.</w:t>
      </w:r>
    </w:p>
    <w:p>
      <w:pPr>
        <w:pStyle w:val="BodyText"/>
      </w:pPr>
      <w:r>
        <w:t xml:space="preserve">This project rejects that approach.</w:t>
      </w:r>
    </w:p>
    <w:p>
      <w:r>
        <w:pict>
          <v:rect style="width:0;height:1.5pt" o:hralign="center" o:hrstd="t" o:hr="t"/>
        </w:pict>
      </w:r>
    </w:p>
    <w:bookmarkStart w:id="49" w:name="correct-approach"/>
    <w:p>
      <w:pPr>
        <w:pStyle w:val="Heading2"/>
      </w:pPr>
      <w:r>
        <w:t xml:space="preserve">Correct Approach</w:t>
      </w:r>
    </w:p>
    <w:p>
      <w:pPr>
        <w:pStyle w:val="FirstParagraph"/>
      </w:pPr>
      <w:r>
        <w:t xml:space="preserve">Measure Noise</w:t>
      </w:r>
      <w:r>
        <w:t xml:space="preserve"> </w:t>
      </w:r>
      <w:r>
        <w:t xml:space="preserve">↓</w:t>
      </w:r>
      <w:r>
        <w:t xml:space="preserve"> </w:t>
      </w:r>
      <w:r>
        <w:t xml:space="preserve">Determine Detection Margin</w:t>
      </w:r>
      <w:r>
        <w:t xml:space="preserve"> </w:t>
      </w:r>
      <w:r>
        <w:t xml:space="preserve">↓</w:t>
      </w:r>
      <w:r>
        <w:t xml:space="preserve"> </w:t>
      </w:r>
      <w:r>
        <w:t xml:space="preserve">Derive N</w:t>
      </w:r>
    </w:p>
    <w:p>
      <w:r>
        <w:pict>
          <v:rect style="width:0;height:1.5pt" o:hralign="center" o:hrstd="t" o:hr="t"/>
        </w:pict>
      </w:r>
    </w:p>
    <w:bookmarkEnd w:id="49"/>
    <w:bookmarkStart w:id="50" w:name="benefit"/>
    <w:p>
      <w:pPr>
        <w:pStyle w:val="Heading2"/>
      </w:pPr>
      <w:r>
        <w:t xml:space="preserve">Benefit</w:t>
      </w:r>
    </w:p>
    <w:p>
      <w:pPr>
        <w:pStyle w:val="FirstParagraph"/>
      </w:pPr>
      <w:r>
        <w:t xml:space="preserve">The system adapts to actual conditions.</w:t>
      </w:r>
    </w:p>
    <w:p>
      <w:pPr>
        <w:pStyle w:val="BodyText"/>
      </w:pPr>
      <w:r>
        <w:t xml:space="preserve">Not assumptions.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stability-detection"/>
    <w:p>
      <w:pPr>
        <w:pStyle w:val="Heading1"/>
      </w:pPr>
      <w:r>
        <w:t xml:space="preserve">35. STABILITY DETECTION</w:t>
      </w:r>
    </w:p>
    <w:p>
      <w:pPr>
        <w:pStyle w:val="FirstParagraph"/>
      </w:pPr>
      <w:r>
        <w:t xml:space="preserve">Averaging alone is insufficient.</w:t>
      </w:r>
    </w:p>
    <w:p>
      <w:pPr>
        <w:pStyle w:val="BodyText"/>
      </w:pPr>
      <w:r>
        <w:t xml:space="preserve">The object being measured may still be moving.</w:t>
      </w:r>
    </w:p>
    <w:p>
      <w:r>
        <w:pict>
          <v:rect style="width:0;height:1.5pt" o:hralign="center" o:hrstd="t" o:hr="t"/>
        </w:pict>
      </w:r>
    </w:p>
    <w:bookmarkStart w:id="52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User places cylinder.</w:t>
      </w:r>
    </w:p>
    <w:p>
      <w:pPr>
        <w:pStyle w:val="BodyText"/>
      </w:pPr>
      <w:r>
        <w:t xml:space="preserve">Weight oscillates.</w:t>
      </w:r>
    </w:p>
    <w:p>
      <w:pPr>
        <w:pStyle w:val="BodyText"/>
      </w:pPr>
      <w:r>
        <w:t xml:space="preserve">Scale flexes.</w:t>
      </w:r>
    </w:p>
    <w:p>
      <w:pPr>
        <w:pStyle w:val="BodyText"/>
      </w:pPr>
      <w:r>
        <w:t xml:space="preserve">Mechanical settling occurs.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Averaging during motion creates incorrect results.</w:t>
      </w:r>
    </w:p>
    <w:p>
      <w:r>
        <w:pict>
          <v:rect style="width:0;height:1.5pt" o:hralign="center" o:hrstd="t" o:hr="t"/>
        </w:pict>
      </w:r>
    </w:p>
    <w:bookmarkEnd w:id="52"/>
    <w:bookmarkStart w:id="53" w:name="requirement"/>
    <w:p>
      <w:pPr>
        <w:pStyle w:val="Heading2"/>
      </w:pPr>
      <w:r>
        <w:t xml:space="preserve">Requirement</w:t>
      </w:r>
    </w:p>
    <w:p>
      <w:pPr>
        <w:pStyle w:val="FirstParagraph"/>
      </w:pPr>
      <w:r>
        <w:t xml:space="preserve">Measurements must become stable before being trusted.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stable-plateaus"/>
    <w:p>
      <w:pPr>
        <w:pStyle w:val="Heading1"/>
      </w:pPr>
      <w:r>
        <w:t xml:space="preserve">36. STABLE PLATEAUS</w:t>
      </w:r>
    </w:p>
    <w:p>
      <w:pPr>
        <w:pStyle w:val="FirstParagraph"/>
      </w:pPr>
      <w:r>
        <w:t xml:space="preserve">The system seeks plateaus.</w:t>
      </w:r>
    </w:p>
    <w:p>
      <w:pPr>
        <w:pStyle w:val="BodyText"/>
      </w:pPr>
      <w:r>
        <w:t xml:space="preserve">A plateau is:</w:t>
      </w:r>
    </w:p>
    <w:p>
      <w:pPr>
        <w:pStyle w:val="BodyText"/>
      </w:pPr>
      <w:r>
        <w:t xml:space="preserve">A period where weight remains essentially constant.</w:t>
      </w:r>
    </w:p>
    <w:p>
      <w:r>
        <w:pict>
          <v:rect style="width:0;height:1.5pt" o:hralign="center" o:hrstd="t" o:hr="t"/>
        </w:pict>
      </w:r>
    </w:p>
    <w:bookmarkStart w:id="55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Low Variance</w:t>
      </w:r>
    </w:p>
    <w:p>
      <w:pPr>
        <w:pStyle w:val="BodyText"/>
      </w:pPr>
      <w:r>
        <w:t xml:space="preserve">Minimal Trend</w:t>
      </w:r>
    </w:p>
    <w:p>
      <w:pPr>
        <w:pStyle w:val="BodyText"/>
      </w:pPr>
      <w:r>
        <w:t xml:space="preserve">Sufficient Duration</w:t>
      </w:r>
    </w:p>
    <w:p>
      <w:r>
        <w:pict>
          <v:rect style="width:0;height:1.5pt" o:hralign="center" o:hrstd="t" o:hr="t"/>
        </w:pict>
      </w:r>
    </w:p>
    <w:bookmarkEnd w:id="55"/>
    <w:bookmarkStart w:id="56" w:name="importance-1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Plateaus represent physical reality.</w:t>
      </w:r>
    </w:p>
    <w:p>
      <w:pPr>
        <w:pStyle w:val="BodyText"/>
      </w:pPr>
      <w:r>
        <w:t xml:space="preserve">Transitions do not.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measurement-quality-states"/>
    <w:p>
      <w:pPr>
        <w:pStyle w:val="Heading1"/>
      </w:pPr>
      <w:r>
        <w:t xml:space="preserve">37. MEASUREMENT QUALITY STATES</w:t>
      </w:r>
    </w:p>
    <w:p>
      <w:pPr>
        <w:pStyle w:val="FirstParagraph"/>
      </w:pPr>
      <w:r>
        <w:t xml:space="preserve">Every measurement receives a quality classification.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Stable</w:t>
      </w:r>
    </w:p>
    <w:p>
      <w:pPr>
        <w:pStyle w:val="BodyText"/>
      </w:pPr>
      <w:r>
        <w:t xml:space="preserve">Low noise</w:t>
      </w:r>
    </w:p>
    <w:p>
      <w:pPr>
        <w:pStyle w:val="BodyText"/>
      </w:pPr>
      <w:r>
        <w:t xml:space="preserve">Valid calibration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DEGRADED</w:t>
      </w:r>
    </w:p>
    <w:p>
      <w:pPr>
        <w:pStyle w:val="BodyText"/>
      </w:pPr>
      <w:r>
        <w:t xml:space="preserve">Higher uncertainty</w:t>
      </w:r>
    </w:p>
    <w:p>
      <w:pPr>
        <w:pStyle w:val="BodyText"/>
      </w:pPr>
      <w:r>
        <w:t xml:space="preserve">Possible drift</w:t>
      </w:r>
    </w:p>
    <w:p>
      <w:pPr>
        <w:pStyle w:val="BodyText"/>
      </w:pPr>
      <w:r>
        <w:t xml:space="preserve">Increased noise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FAILED</w:t>
      </w:r>
    </w:p>
    <w:p>
      <w:pPr>
        <w:pStyle w:val="BodyText"/>
      </w:pPr>
      <w:r>
        <w:t xml:space="preserve">Measurement cannot be trusted</w:t>
      </w:r>
    </w:p>
    <w:p>
      <w:r>
        <w:pict>
          <v:rect style="width:0;height:1.5pt" o:hralign="center" o:hrstd="t" o:hr="t"/>
        </w:pict>
      </w:r>
    </w:p>
    <w:bookmarkStart w:id="58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Consumers of measurements never guess quality.</w:t>
      </w:r>
    </w:p>
    <w:p>
      <w:pPr>
        <w:pStyle w:val="BodyText"/>
      </w:pPr>
      <w:r>
        <w:t xml:space="preserve">Quality is explicit.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the-two-tare-model"/>
    <w:p>
      <w:pPr>
        <w:pStyle w:val="Heading1"/>
      </w:pPr>
      <w:r>
        <w:t xml:space="preserve">38. THE TWO-TARE MODEL</w:t>
      </w:r>
    </w:p>
    <w:p>
      <w:pPr>
        <w:pStyle w:val="FirstParagraph"/>
      </w:pPr>
      <w:r>
        <w:t xml:space="preserve">One of the most important concepts in the project.</w:t>
      </w:r>
    </w:p>
    <w:p>
      <w:r>
        <w:pict>
          <v:rect style="width:0;height:1.5pt" o:hralign="center" o:hrstd="t" o:hr="t"/>
        </w:pict>
      </w:r>
    </w:p>
    <w:bookmarkStart w:id="60" w:name="tare-1"/>
    <w:p>
      <w:pPr>
        <w:pStyle w:val="Heading2"/>
      </w:pPr>
      <w:r>
        <w:t xml:space="preserve">Tare #1</w:t>
      </w:r>
    </w:p>
    <w:p>
      <w:pPr>
        <w:pStyle w:val="FirstParagraph"/>
      </w:pPr>
      <w:r>
        <w:t xml:space="preserve">Scale Zero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Represents:</w:t>
      </w:r>
    </w:p>
    <w:p>
      <w:pPr>
        <w:pStyle w:val="BodyText"/>
      </w:pPr>
      <w:r>
        <w:t xml:space="preserve">Empty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Remove mechanical/electrical offset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Layer:</w:t>
      </w:r>
    </w:p>
    <w:p>
      <w:pPr>
        <w:pStyle w:val="BodyText"/>
      </w:pPr>
      <w:r>
        <w:t xml:space="preserve">Measurement Layer</w:t>
      </w:r>
    </w:p>
    <w:p>
      <w:r>
        <w:pict>
          <v:rect style="width:0;height:1.5pt" o:hralign="center" o:hrstd="t" o:hr="t"/>
        </w:pict>
      </w:r>
    </w:p>
    <w:bookmarkEnd w:id="60"/>
    <w:bookmarkStart w:id="61" w:name="tare-2"/>
    <w:p>
      <w:pPr>
        <w:pStyle w:val="Heading2"/>
      </w:pPr>
      <w:r>
        <w:t xml:space="preserve">Tare #2</w:t>
      </w:r>
    </w:p>
    <w:p>
      <w:pPr>
        <w:pStyle w:val="FirstParagraph"/>
      </w:pPr>
      <w:r>
        <w:t xml:space="preserve">Cylinder Steel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Represents:</w:t>
      </w:r>
    </w:p>
    <w:p>
      <w:pPr>
        <w:pStyle w:val="BodyText"/>
      </w:pPr>
      <w:r>
        <w:t xml:space="preserve">Empty Cylinder Shell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Separate steel from gas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Layer:</w:t>
      </w:r>
    </w:p>
    <w:p>
      <w:pPr>
        <w:pStyle w:val="BodyText"/>
      </w:pPr>
      <w:r>
        <w:t xml:space="preserve">Domain Layer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why-the-two-tares-must-never-mix"/>
    <w:p>
      <w:pPr>
        <w:pStyle w:val="Heading1"/>
      </w:pPr>
      <w:r>
        <w:t xml:space="preserve">39. WHY THE TWO TARES MUST NEVER MIX</w:t>
      </w:r>
    </w:p>
    <w:p>
      <w:pPr>
        <w:pStyle w:val="FirstParagraph"/>
      </w:pPr>
      <w:r>
        <w:t xml:space="preserve">Scale Zero solves:</w:t>
      </w:r>
    </w:p>
    <w:p>
      <w:pPr>
        <w:pStyle w:val="BodyText"/>
      </w:pPr>
      <w:r>
        <w:t xml:space="preserve">Sensor offset.</w:t>
      </w:r>
    </w:p>
    <w:p>
      <w:pPr>
        <w:pStyle w:val="BodyText"/>
      </w:pPr>
      <w:r>
        <w:t xml:space="preserve">Steel solves:</w:t>
      </w:r>
    </w:p>
    <w:p>
      <w:pPr>
        <w:pStyle w:val="BodyText"/>
      </w:pPr>
      <w:r>
        <w:t xml:space="preserve">Gas estimation.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Confusing them creates:</w:t>
      </w:r>
    </w:p>
    <w:p>
      <w:pPr>
        <w:pStyle w:val="BodyText"/>
      </w:pPr>
      <w:r>
        <w:t xml:space="preserve">Incorrect percentages</w:t>
      </w:r>
    </w:p>
    <w:p>
      <w:pPr>
        <w:pStyle w:val="BodyText"/>
      </w:pPr>
      <w:r>
        <w:t xml:space="preserve">Incorrect gas estimates</w:t>
      </w:r>
    </w:p>
    <w:p>
      <w:pPr>
        <w:pStyle w:val="BodyText"/>
      </w:pPr>
      <w:r>
        <w:t xml:space="preserve">Calibration errors</w:t>
      </w:r>
    </w:p>
    <w:p>
      <w:pPr>
        <w:pStyle w:val="BodyText"/>
      </w:pPr>
      <w:r>
        <w:t xml:space="preserve">Misleading analytics</w:t>
      </w:r>
    </w:p>
    <w:p>
      <w:r>
        <w:pict>
          <v:rect style="width:0;height:1.5pt" o:hralign="center" o:hrstd="t" o:hr="t"/>
        </w:pict>
      </w:r>
    </w:p>
    <w:bookmarkStart w:id="63" w:name="rule-1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Every discussion must specify:</w:t>
      </w:r>
    </w:p>
    <w:p>
      <w:pPr>
        <w:pStyle w:val="BodyText"/>
      </w:pPr>
      <w:r>
        <w:t xml:space="preserve">Scale Zero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Steel Weight</w:t>
      </w:r>
    </w:p>
    <w:p>
      <w:pPr>
        <w:pStyle w:val="BodyText"/>
      </w:pPr>
      <w:r>
        <w:t xml:space="preserve">Never simply:</w:t>
      </w:r>
    </w:p>
    <w:p>
      <w:pPr>
        <w:pStyle w:val="BodyText"/>
      </w:pPr>
      <w:r>
        <w:t xml:space="preserve">“Tare”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calibration"/>
    <w:p>
      <w:pPr>
        <w:pStyle w:val="Heading1"/>
      </w:pPr>
      <w:r>
        <w:t xml:space="preserve">40. CALIBRATION</w:t>
      </w:r>
    </w:p>
    <w:p>
      <w:pPr>
        <w:pStyle w:val="FirstParagraph"/>
      </w:pPr>
      <w:r>
        <w:t xml:space="preserve">Calibration converts:</w:t>
      </w:r>
    </w:p>
    <w:p>
      <w:pPr>
        <w:pStyle w:val="BodyText"/>
      </w:pPr>
      <w:r>
        <w:t xml:space="preserve">Raw Counts</w:t>
      </w:r>
    </w:p>
    <w:p>
      <w:pPr>
        <w:pStyle w:val="BodyText"/>
      </w:pPr>
      <w:r>
        <w:t xml:space="preserve">into</w:t>
      </w:r>
    </w:p>
    <w:p>
      <w:pPr>
        <w:pStyle w:val="BodyText"/>
      </w:pPr>
      <w:r>
        <w:t xml:space="preserve">Grams</w:t>
      </w:r>
    </w:p>
    <w:p>
      <w:r>
        <w:pict>
          <v:rect style="width:0;height:1.5pt" o:hralign="center" o:hrstd="t" o:hr="t"/>
        </w:pict>
      </w:r>
    </w:p>
    <w:bookmarkStart w:id="65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Create a mathematical relationship between:</w:t>
      </w:r>
    </w:p>
    <w:p>
      <w:pPr>
        <w:pStyle w:val="BodyText"/>
      </w:pPr>
      <w:r>
        <w:t xml:space="preserve">Sensor Output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Physical Reality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calibration:</w:t>
      </w:r>
    </w:p>
    <w:p>
      <w:pPr>
        <w:pStyle w:val="BodyText"/>
      </w:pPr>
      <w:r>
        <w:t xml:space="preserve">The system only knows counts.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cal_factor"/>
    <w:p>
      <w:pPr>
        <w:pStyle w:val="Heading1"/>
      </w:pPr>
      <w:r>
        <w:t xml:space="preserve">41. CAL_FACTOR</w:t>
      </w:r>
    </w:p>
    <w:p>
      <w:pPr>
        <w:pStyle w:val="FirstParagraph"/>
      </w:pPr>
      <w:r>
        <w:t xml:space="preserve">The primary calibration parameter is:</w:t>
      </w:r>
    </w:p>
    <w:p>
      <w:pPr>
        <w:pStyle w:val="BodyText"/>
      </w:pPr>
      <w:r>
        <w:t xml:space="preserve">cal_factor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Counts → Grams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cal_factor is hardware-specific.</w:t>
      </w:r>
    </w:p>
    <w:p>
      <w:r>
        <w:pict>
          <v:rect style="width:0;height:1.5pt" o:hralign="center" o:hrstd="t" o:hr="t"/>
        </w:pict>
      </w:r>
    </w:p>
    <w:bookmarkStart w:id="67" w:name="consequence"/>
    <w:p>
      <w:pPr>
        <w:pStyle w:val="Heading2"/>
      </w:pPr>
      <w:r>
        <w:t xml:space="preserve">Consequence</w:t>
      </w:r>
    </w:p>
    <w:p>
      <w:pPr>
        <w:pStyle w:val="FirstParagraph"/>
      </w:pPr>
      <w:r>
        <w:t xml:space="preserve">A calibration derived on:</w:t>
      </w:r>
    </w:p>
    <w:p>
      <w:pPr>
        <w:pStyle w:val="BodyText"/>
      </w:pPr>
      <w:r>
        <w:t xml:space="preserve">STM32</w:t>
      </w:r>
    </w:p>
    <w:p>
      <w:pPr>
        <w:pStyle w:val="BodyText"/>
      </w:pPr>
      <w:r>
        <w:t xml:space="preserve">cannot automatically be used on:</w:t>
      </w:r>
    </w:p>
    <w:p>
      <w:pPr>
        <w:pStyle w:val="BodyText"/>
      </w:pPr>
      <w:r>
        <w:t xml:space="preserve">ESP32-C3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platform must establish its own calibration.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multi-point-calibration"/>
    <w:p>
      <w:pPr>
        <w:pStyle w:val="Heading1"/>
      </w:pPr>
      <w:r>
        <w:t xml:space="preserve">42. MULTI-POINT CALIBRATION</w:t>
      </w:r>
    </w:p>
    <w:p>
      <w:pPr>
        <w:pStyle w:val="FirstParagraph"/>
      </w:pPr>
      <w:r>
        <w:t xml:space="preserve">Single-point calibration is insufficient.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Sensors may not behave perfectly linearly.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preferred method uses:</w:t>
      </w:r>
    </w:p>
    <w:p>
      <w:pPr>
        <w:pStyle w:val="BodyText"/>
      </w:pPr>
      <w:r>
        <w:t xml:space="preserve">Multiple Known Weights</w:t>
      </w:r>
    </w:p>
    <w:p>
      <w:pPr>
        <w:pStyle w:val="BodyText"/>
      </w:pPr>
      <w:r>
        <w:t xml:space="preserve">across the operating range.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Benefits:</w:t>
      </w:r>
    </w:p>
    <w:p>
      <w:pPr>
        <w:pStyle w:val="BodyText"/>
      </w:pPr>
      <w:r>
        <w:t xml:space="preserve">Detect nonlinearity</w:t>
      </w:r>
    </w:p>
    <w:p>
      <w:pPr>
        <w:pStyle w:val="BodyText"/>
      </w:pPr>
      <w:r>
        <w:t xml:space="preserve">Improve confidence</w:t>
      </w:r>
    </w:p>
    <w:p>
      <w:pPr>
        <w:pStyle w:val="BodyText"/>
      </w:pPr>
      <w:r>
        <w:t xml:space="preserve">Reveal hysteresis</w:t>
      </w:r>
    </w:p>
    <w:p>
      <w:pPr>
        <w:pStyle w:val="BodyText"/>
      </w:pPr>
      <w:r>
        <w:t xml:space="preserve">Expose mounting issues</w:t>
      </w:r>
    </w:p>
    <w:p>
      <w:r>
        <w:pict>
          <v:rect style="width:0;height:1.5pt" o:hralign="center" o:hrstd="t" o:hr="t"/>
        </w:pict>
      </w:r>
    </w:p>
    <w:bookmarkEnd w:id="69"/>
    <w:bookmarkStart w:id="70" w:name="linearity"/>
    <w:p>
      <w:pPr>
        <w:pStyle w:val="Heading1"/>
      </w:pPr>
      <w:r>
        <w:t xml:space="preserve">43. LINEARITY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Does one cal_factor remain valid across the range?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100 g</w:t>
      </w:r>
    </w:p>
    <w:p>
      <w:pPr>
        <w:pStyle w:val="BodyText"/>
      </w:pPr>
      <w:r>
        <w:t xml:space="preserve">500 g</w:t>
      </w:r>
    </w:p>
    <w:p>
      <w:pPr>
        <w:pStyle w:val="BodyText"/>
      </w:pPr>
      <w:r>
        <w:t xml:space="preserve">1000 g</w:t>
      </w:r>
    </w:p>
    <w:p>
      <w:pPr>
        <w:pStyle w:val="BodyText"/>
      </w:pPr>
      <w:r>
        <w:t xml:space="preserve">5000 g</w:t>
      </w:r>
    </w:p>
    <w:p>
      <w:pPr>
        <w:pStyle w:val="BodyText"/>
      </w:pPr>
      <w:r>
        <w:t xml:space="preserve">10000 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perfectly linear system uses the same conversion everywhere.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non-linear system does not.</w:t>
      </w:r>
    </w:p>
    <w:p>
      <w:r>
        <w:pict>
          <v:rect style="width:0;height:1.5pt" o:hralign="center" o:hrstd="t" o:hr="t"/>
        </w:pict>
      </w:r>
    </w:p>
    <w:bookmarkEnd w:id="70"/>
    <w:bookmarkStart w:id="72" w:name="hysteresis"/>
    <w:p>
      <w:pPr>
        <w:pStyle w:val="Heading1"/>
      </w:pPr>
      <w:r>
        <w:t xml:space="preserve">44. HYSTERESIS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Does loading equal unloading?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Add 500 g</w:t>
      </w:r>
    </w:p>
    <w:p>
      <w:pPr>
        <w:pStyle w:val="BodyText"/>
      </w:pPr>
      <w:r>
        <w:t xml:space="preserve">Measure</w:t>
      </w:r>
    </w:p>
    <w:p>
      <w:pPr>
        <w:pStyle w:val="BodyText"/>
      </w:pPr>
      <w:r>
        <w:t xml:space="preserve">Remove 500 g</w:t>
      </w:r>
    </w:p>
    <w:p>
      <w:pPr>
        <w:pStyle w:val="BodyText"/>
      </w:pPr>
      <w:r>
        <w:t xml:space="preserve">Measure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results differ:</w:t>
      </w:r>
    </w:p>
    <w:p>
      <w:pPr>
        <w:pStyle w:val="BodyText"/>
      </w:pPr>
      <w:r>
        <w:t xml:space="preserve">Hysteresis exists.</w:t>
      </w:r>
    </w:p>
    <w:p>
      <w:r>
        <w:pict>
          <v:rect style="width:0;height:1.5pt" o:hralign="center" o:hrstd="t" o:hr="t"/>
        </w:pict>
      </w:r>
    </w:p>
    <w:bookmarkStart w:id="71" w:name="consequence-1"/>
    <w:p>
      <w:pPr>
        <w:pStyle w:val="Heading2"/>
      </w:pPr>
      <w:r>
        <w:t xml:space="preserve">Consequence</w:t>
      </w:r>
    </w:p>
    <w:p>
      <w:pPr>
        <w:pStyle w:val="FirstParagraph"/>
      </w:pPr>
      <w:r>
        <w:t xml:space="preserve">The scale remembers its history.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must be quantified.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experiment-005"/>
    <w:p>
      <w:pPr>
        <w:pStyle w:val="Heading1"/>
      </w:pPr>
      <w:r>
        <w:t xml:space="preserve">45. EXPERIMENT 005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Characterise measurement quality.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 Answered</w:t>
      </w:r>
    </w:p>
    <w:p>
      <w:pPr>
        <w:pStyle w:val="BodyText"/>
      </w:pPr>
      <w:r>
        <w:t xml:space="preserve">Linearity</w:t>
      </w:r>
    </w:p>
    <w:p>
      <w:pPr>
        <w:pStyle w:val="BodyText"/>
      </w:pPr>
      <w:r>
        <w:t xml:space="preserve">Hysteresis</w:t>
      </w:r>
    </w:p>
    <w:p>
      <w:pPr>
        <w:pStyle w:val="BodyText"/>
      </w:pPr>
      <w:r>
        <w:t xml:space="preserve">Low-range accuracy</w:t>
      </w:r>
    </w:p>
    <w:p>
      <w:pPr>
        <w:pStyle w:val="BodyText"/>
      </w:pPr>
      <w:r>
        <w:t xml:space="preserve">Residual errors</w:t>
      </w:r>
    </w:p>
    <w:p>
      <w:pPr>
        <w:pStyle w:val="BodyText"/>
      </w:pPr>
      <w:r>
        <w:t xml:space="preserve">Calibration validity</w:t>
      </w:r>
    </w:p>
    <w:p>
      <w:r>
        <w:pict>
          <v:rect style="width:0;height:1.5pt" o:hralign="center" o:hrstd="t" o:hr="t"/>
        </w:pict>
      </w:r>
    </w:p>
    <w:bookmarkStart w:id="73" w:name="importance-2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Experiment 005 validates the measurement model itself.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drift"/>
    <w:p>
      <w:pPr>
        <w:pStyle w:val="Heading1"/>
      </w:pPr>
      <w:r>
        <w:t xml:space="preserve">46. DRIFT</w:t>
      </w:r>
    </w:p>
    <w:p>
      <w:pPr>
        <w:pStyle w:val="FirstParagraph"/>
      </w:pPr>
      <w:r>
        <w:t xml:space="preserve">Drift is the most dangerous long-term error source.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Unlike noise:</w:t>
      </w:r>
    </w:p>
    <w:p>
      <w:pPr>
        <w:pStyle w:val="BodyText"/>
      </w:pPr>
      <w:r>
        <w:t xml:space="preserve">Drift does not average away.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Temperature</w:t>
      </w:r>
    </w:p>
    <w:p>
      <w:pPr>
        <w:pStyle w:val="BodyText"/>
      </w:pPr>
      <w:r>
        <w:t xml:space="preserve">Mechanical Creep</w:t>
      </w:r>
    </w:p>
    <w:p>
      <w:pPr>
        <w:pStyle w:val="BodyText"/>
      </w:pPr>
      <w:r>
        <w:t xml:space="preserve">Mounting Stress</w:t>
      </w:r>
    </w:p>
    <w:p>
      <w:pPr>
        <w:pStyle w:val="BodyText"/>
      </w:pPr>
      <w:r>
        <w:t xml:space="preserve">Component Aging</w:t>
      </w:r>
    </w:p>
    <w:p>
      <w:r>
        <w:pict>
          <v:rect style="width:0;height:1.5pt" o:hralign="center" o:hrstd="t" o:hr="t"/>
        </w:pict>
      </w:r>
    </w:p>
    <w:bookmarkEnd w:id="75"/>
    <w:bookmarkStart w:id="76" w:name="thermal-drift"/>
    <w:p>
      <w:pPr>
        <w:pStyle w:val="Heading1"/>
      </w:pPr>
      <w:r>
        <w:t xml:space="preserve">47. THERMAL DRIFT</w:t>
      </w:r>
    </w:p>
    <w:p>
      <w:pPr>
        <w:pStyle w:val="FirstParagraph"/>
      </w:pPr>
      <w:r>
        <w:t xml:space="preserve">Temperature changes sensor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How much does weight shift per °C?</w:t>
      </w:r>
    </w:p>
    <w:p>
      <w:pPr>
        <w:pStyle w:val="BodyText"/>
      </w:pPr>
      <w:r>
        <w:t xml:space="preserve">Does scale zero move?</w:t>
      </w:r>
    </w:p>
    <w:p>
      <w:pPr>
        <w:pStyle w:val="BodyText"/>
      </w:pPr>
      <w:r>
        <w:t xml:space="preserve">Does cal_factor move?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must be measured.</w:t>
      </w:r>
    </w:p>
    <w:p>
      <w:pPr>
        <w:pStyle w:val="BodyText"/>
      </w:pPr>
      <w:r>
        <w:t xml:space="preserve">Never assumed.</w:t>
      </w:r>
    </w:p>
    <w:p>
      <w:r>
        <w:pict>
          <v:rect style="width:0;height:1.5pt" o:hralign="center" o:hrstd="t" o:hr="t"/>
        </w:pict>
      </w:r>
    </w:p>
    <w:bookmarkEnd w:id="76"/>
    <w:bookmarkStart w:id="77" w:name="long-run-drift"/>
    <w:p>
      <w:pPr>
        <w:pStyle w:val="Heading1"/>
      </w:pPr>
      <w:r>
        <w:t xml:space="preserve">48. LONG-RUN DRIFT</w:t>
      </w:r>
    </w:p>
    <w:p>
      <w:pPr>
        <w:pStyle w:val="FirstParagraph"/>
      </w:pPr>
      <w:r>
        <w:t xml:space="preserve">Some errors appear slowly.</w:t>
      </w:r>
    </w:p>
    <w:p>
      <w:pPr>
        <w:pStyle w:val="BodyText"/>
      </w:pPr>
      <w:r>
        <w:t xml:space="preserve">Hours.</w:t>
      </w:r>
    </w:p>
    <w:p>
      <w:pPr>
        <w:pStyle w:val="BodyText"/>
      </w:pPr>
      <w:r>
        <w:t xml:space="preserve">Days.</w:t>
      </w:r>
    </w:p>
    <w:p>
      <w:pPr>
        <w:pStyle w:val="BodyText"/>
      </w:pPr>
      <w:r>
        <w:t xml:space="preserve">Weeks.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Understand baseline wander.</w:t>
      </w:r>
    </w:p>
    <w:p>
      <w:pPr>
        <w:pStyle w:val="BodyText"/>
      </w:pPr>
      <w:r>
        <w:t xml:space="preserve">Detect creep.</w:t>
      </w:r>
    </w:p>
    <w:p>
      <w:pPr>
        <w:pStyle w:val="BodyText"/>
      </w:pPr>
      <w:r>
        <w:t xml:space="preserve">Measure long-term stability.</w:t>
      </w:r>
    </w:p>
    <w:p>
      <w:r>
        <w:pict>
          <v:rect style="width:0;height:1.5pt" o:hralign="center" o:hrstd="t" o:hr="t"/>
        </w:pict>
      </w:r>
    </w:p>
    <w:bookmarkEnd w:id="77"/>
    <w:bookmarkStart w:id="78" w:name="diurnal-drift"/>
    <w:p>
      <w:pPr>
        <w:pStyle w:val="Heading1"/>
      </w:pPr>
      <w:r>
        <w:t xml:space="preserve">49. DIURNAL DRIFT</w:t>
      </w:r>
    </w:p>
    <w:p>
      <w:pPr>
        <w:pStyle w:val="FirstParagraph"/>
      </w:pPr>
      <w:r>
        <w:t xml:space="preserve">Real kitchens experience daily temperature cycles.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Morning</w:t>
      </w:r>
    </w:p>
    <w:p>
      <w:pPr>
        <w:pStyle w:val="BodyText"/>
      </w:pPr>
      <w:r>
        <w:t xml:space="preserve">Afternoon</w:t>
      </w:r>
    </w:p>
    <w:p>
      <w:pPr>
        <w:pStyle w:val="BodyText"/>
      </w:pPr>
      <w:r>
        <w:t xml:space="preserve">Night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must understand:</w:t>
      </w:r>
    </w:p>
    <w:p>
      <w:pPr>
        <w:pStyle w:val="BodyText"/>
      </w:pPr>
      <w:r>
        <w:t xml:space="preserve">How the real environment affects measurements.</w:t>
      </w:r>
    </w:p>
    <w:p>
      <w:r>
        <w:pict>
          <v:rect style="width:0;height:1.5pt" o:hralign="center" o:hrstd="t" o:hr="t"/>
        </w:pict>
      </w:r>
    </w:p>
    <w:bookmarkEnd w:id="78"/>
    <w:bookmarkStart w:id="79" w:name="self-validation-philosophy"/>
    <w:p>
      <w:pPr>
        <w:pStyle w:val="Heading1"/>
      </w:pPr>
      <w:r>
        <w:t xml:space="preserve">50. SELF-VALIDATION PHILOSOPHY</w:t>
      </w:r>
    </w:p>
    <w:p>
      <w:pPr>
        <w:pStyle w:val="FirstParagraph"/>
      </w:pPr>
      <w:r>
        <w:t xml:space="preserve">The project does not trust calibration forever.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Instead: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↓</w:t>
      </w:r>
      <w:r>
        <w:t xml:space="preserve"> </w:t>
      </w:r>
      <w:r>
        <w:t xml:space="preserve">Validate</w:t>
      </w:r>
      <w:r>
        <w:t xml:space="preserve"> </w:t>
      </w:r>
      <w:r>
        <w:t xml:space="preserve">↓</w:t>
      </w:r>
      <w:r>
        <w:t xml:space="preserve"> </w:t>
      </w:r>
      <w:r>
        <w:t xml:space="preserve">Cross-Check</w:t>
      </w:r>
      <w:r>
        <w:t xml:space="preserve"> </w:t>
      </w:r>
      <w:r>
        <w:t xml:space="preserve">↓</w:t>
      </w:r>
      <w:r>
        <w:t xml:space="preserve"> </w:t>
      </w:r>
      <w:r>
        <w:t xml:space="preserve">Trust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Anchor Events</w:t>
      </w:r>
    </w:p>
    <w:p>
      <w:pPr>
        <w:pStyle w:val="BodyText"/>
      </w:pPr>
      <w:r>
        <w:t xml:space="preserve">Known Weights</w:t>
      </w:r>
    </w:p>
    <w:p>
      <w:pPr>
        <w:pStyle w:val="BodyText"/>
      </w:pPr>
      <w:r>
        <w:t xml:space="preserve">Long-Term Consistency</w:t>
      </w:r>
    </w:p>
    <w:p>
      <w:pPr>
        <w:pStyle w:val="BodyText"/>
      </w:pPr>
      <w:r>
        <w:t xml:space="preserve">Residual Analysis</w:t>
      </w:r>
    </w:p>
    <w:p>
      <w:r>
        <w:pict>
          <v:rect style="width:0;height:1.5pt" o:hralign="center" o:hrstd="t" o:hr="t"/>
        </w:pict>
      </w:r>
    </w:p>
    <w:bookmarkEnd w:id="79"/>
    <w:bookmarkStart w:id="81" w:name="sensor-health"/>
    <w:p>
      <w:pPr>
        <w:pStyle w:val="Heading1"/>
      </w:pPr>
      <w:r>
        <w:t xml:space="preserve">51. SENSOR HEALTH</w:t>
      </w:r>
    </w:p>
    <w:p>
      <w:pPr>
        <w:pStyle w:val="FirstParagraph"/>
      </w:pPr>
      <w:r>
        <w:t xml:space="preserve">The measurement layer continuously evaluates itself.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Indicators</w:t>
      </w:r>
    </w:p>
    <w:p>
      <w:pPr>
        <w:pStyle w:val="BodyText"/>
      </w:pPr>
      <w:r>
        <w:t xml:space="preserve">Noise Increase</w:t>
      </w:r>
    </w:p>
    <w:p>
      <w:pPr>
        <w:pStyle w:val="BodyText"/>
      </w:pPr>
      <w:r>
        <w:t xml:space="preserve">Calibration Drift</w:t>
      </w:r>
    </w:p>
    <w:p>
      <w:pPr>
        <w:pStyle w:val="BodyText"/>
      </w:pPr>
      <w:r>
        <w:t xml:space="preserve">Missing Samples</w:t>
      </w:r>
    </w:p>
    <w:p>
      <w:pPr>
        <w:pStyle w:val="BodyText"/>
      </w:pPr>
      <w:r>
        <w:t xml:space="preserve">Transport Errors</w:t>
      </w:r>
    </w:p>
    <w:p>
      <w:pPr>
        <w:pStyle w:val="BodyText"/>
      </w:pPr>
      <w:r>
        <w:t xml:space="preserve">Unexpected Behavior</w:t>
      </w:r>
    </w:p>
    <w:p>
      <w:r>
        <w:pict>
          <v:rect style="width:0;height:1.5pt" o:hralign="center" o:hrstd="t" o:hr="t"/>
        </w:pict>
      </w:r>
    </w:p>
    <w:bookmarkStart w:id="80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Detect problems before users notice them.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analog-wiring-discipline"/>
    <w:p>
      <w:pPr>
        <w:pStyle w:val="Heading1"/>
      </w:pPr>
      <w:r>
        <w:t xml:space="preserve">52. ANALOG WIRING DISCIPLINE</w:t>
      </w:r>
    </w:p>
    <w:p>
      <w:pPr>
        <w:pStyle w:val="FirstParagraph"/>
      </w:pPr>
      <w:r>
        <w:t xml:space="preserve">The load cell signal exists in the millivolt range.</w:t>
      </w:r>
    </w:p>
    <w:p>
      <w:pPr>
        <w:pStyle w:val="BodyText"/>
      </w:pPr>
      <w:r>
        <w:t xml:space="preserve">Small wiring issues become large measurement errors.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Potential Problems</w:t>
      </w:r>
    </w:p>
    <w:p>
      <w:pPr>
        <w:pStyle w:val="BodyText"/>
      </w:pPr>
      <w:r>
        <w:t xml:space="preserve">Loose Connections</w:t>
      </w:r>
    </w:p>
    <w:p>
      <w:pPr>
        <w:pStyle w:val="BodyText"/>
      </w:pPr>
      <w:r>
        <w:t xml:space="preserve">Jumper Resistance</w:t>
      </w:r>
    </w:p>
    <w:p>
      <w:pPr>
        <w:pStyle w:val="BodyText"/>
      </w:pPr>
      <w:r>
        <w:t xml:space="preserve">Mechanical Stress</w:t>
      </w:r>
    </w:p>
    <w:p>
      <w:pPr>
        <w:pStyle w:val="BodyText"/>
      </w:pPr>
      <w:r>
        <w:t xml:space="preserve">Poor Contacts</w:t>
      </w:r>
    </w:p>
    <w:p>
      <w:r>
        <w:pict>
          <v:rect style="width:0;height:1.5pt" o:hralign="center" o:hrstd="t" o:hr="t"/>
        </w:pict>
      </w:r>
    </w:p>
    <w:bookmarkStart w:id="82" w:name="engineering-rule-1"/>
    <w:p>
      <w:pPr>
        <w:pStyle w:val="Heading2"/>
      </w:pPr>
      <w:r>
        <w:t xml:space="preserve">Engineering Rule</w:t>
      </w:r>
    </w:p>
    <w:p>
      <w:pPr>
        <w:pStyle w:val="FirstParagraph"/>
      </w:pPr>
      <w:r>
        <w:t xml:space="preserve">Analog wiring quality directly affects measurement quality.</w:t>
      </w:r>
    </w:p>
    <w:p>
      <w:pPr>
        <w:pStyle w:val="BodyText"/>
      </w:pPr>
      <w:r>
        <w:t xml:space="preserve">Treat analog paths as critical infrastructure.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measurement-layer-summary"/>
    <w:p>
      <w:pPr>
        <w:pStyle w:val="Heading1"/>
      </w:pPr>
      <w:r>
        <w:t xml:space="preserve">53. MEASUREMENT LAYER SUMMARY</w:t>
      </w:r>
    </w:p>
    <w:p>
      <w:pPr>
        <w:pStyle w:val="FirstParagraph"/>
      </w:pPr>
      <w:r>
        <w:t xml:space="preserve">The measurement layer exists to answer:</w:t>
      </w:r>
    </w:p>
    <w:p>
      <w:pPr>
        <w:pStyle w:val="BodyText"/>
      </w:pPr>
      <w:r>
        <w:t xml:space="preserve">“What is the true weight right now?”</w:t>
      </w:r>
    </w:p>
    <w:p>
      <w:pPr>
        <w:pStyle w:val="BodyText"/>
      </w:pPr>
      <w:r>
        <w:t xml:space="preserve">It accomplishes this through:</w:t>
      </w:r>
    </w:p>
    <w:p>
      <w:pPr>
        <w:pStyle w:val="BodyText"/>
      </w:pPr>
      <w:r>
        <w:t xml:space="preserve">Filtering</w:t>
      </w:r>
    </w:p>
    <w:p>
      <w:pPr>
        <w:numPr>
          <w:ilvl w:val="0"/>
          <w:numId w:val="1003"/>
        </w:numPr>
      </w:pPr>
      <w:r>
        <w:t xml:space="preserve">Characterisation</w:t>
      </w:r>
    </w:p>
    <w:p>
      <w:pPr>
        <w:numPr>
          <w:ilvl w:val="0"/>
          <w:numId w:val="1003"/>
        </w:numPr>
      </w:pPr>
      <w:r>
        <w:t xml:space="preserve">Calibration</w:t>
      </w:r>
    </w:p>
    <w:p>
      <w:pPr>
        <w:numPr>
          <w:ilvl w:val="0"/>
          <w:numId w:val="1003"/>
        </w:numPr>
      </w:pPr>
      <w:r>
        <w:t xml:space="preserve">Validation</w:t>
      </w:r>
    </w:p>
    <w:p>
      <w:pPr>
        <w:pStyle w:val="FirstParagraph"/>
      </w:pPr>
      <w:r>
        <w:t xml:space="preserve">Only after trustworthy weight exists can higher layers perform:</w:t>
      </w:r>
    </w:p>
    <w:p>
      <w:pPr>
        <w:pStyle w:val="BodyText"/>
      </w:pPr>
      <w:r>
        <w:t xml:space="preserve">Gas Estimation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Prediction</w:t>
      </w:r>
    </w:p>
    <w:p>
      <w:pPr>
        <w:pStyle w:val="BodyText"/>
      </w:pPr>
      <w:r>
        <w:t xml:space="preserve">Everything above this layer depends on its integrity.</w:t>
      </w:r>
    </w:p>
    <w:p>
      <w:pPr>
        <w:pStyle w:val="BodyText"/>
      </w:pPr>
      <w:r>
        <w:t xml:space="preserve">END OF PART 3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2026-06-03T06:51:08Z</dcterms:created>
  <dcterms:modified xsi:type="dcterms:W3CDTF">2026-06-03T06:51:08Z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