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8"/>
          <w:szCs w:val="48"/>
        </w:rPr>
        <w:t xml:space="preserve">Gas Cylinder Monitor V1</w:t>
      </w:r>
    </w:p>
    <w:p>
      <w:pPr>
        <w:spacing w:after="80" w:before="0"/>
      </w:pPr>
      <w:r>
        <w:rPr>
          <w:rFonts w:ascii="Arial" w:cs="Arial" w:eastAsia="Arial" w:hAnsi="Arial"/>
          <w:b/>
          <w:bCs/>
          <w:color w:val="2E75B6"/>
          <w:sz w:val="32"/>
          <w:szCs w:val="32"/>
        </w:rPr>
        <w:t xml:space="preserve">FUNCTIONAL_ZERO_G — Design Decision &amp; Workaround Reference</w:t>
      </w:r>
    </w:p>
    <w:p>
      <w:pPr>
        <w:spacing w:after="40" w:before="0"/>
      </w:pPr>
      <w:r>
        <w:rPr>
          <w:rFonts w:ascii="Arial" w:cs="Arial" w:eastAsia="Arial" w:hAnsi="Arial"/>
          <w:color w:val="888888"/>
          <w:sz w:val="20"/>
          <w:szCs w:val="20"/>
        </w:rPr>
        <w:t xml:space="preserve">Gratian Technologies · Project 13 · 2026-06-25</w:t>
      </w:r>
    </w:p>
    <w:p>
      <w:pPr>
        <w:spacing w:after="200" w:before="0"/>
      </w:pPr>
      <w:r>
        <w:rPr>
          <w:rFonts w:ascii="Arial" w:cs="Arial" w:eastAsia="Arial" w:hAnsi="Arial"/>
          <w:i/>
          <w:iCs/>
          <w:color w:val="555555"/>
          <w:sz w:val="20"/>
          <w:szCs w:val="20"/>
        </w:rPr>
        <w:t xml:space="preserve">This document records the design decision around showing 0g/0% to the user, the honest limitations of weight-based sensing for empty detection, and the planned experimental path to resolve it.</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1. The User Problem That Triggered This Decision</w:t>
      </w:r>
    </w:p>
    <w:p>
      <w:pPr>
        <w:spacing w:after="60" w:before="60"/>
      </w:pPr>
      <w:r>
        <w:rPr>
          <w:rFonts w:ascii="Arial" w:cs="Arial" w:eastAsia="Arial" w:hAnsi="Arial"/>
          <w:sz w:val="22"/>
          <w:szCs w:val="22"/>
        </w:rPr>
        <w:t xml:space="preserve">During end-to-end testing on 2026-06-25, a key product question was raised: when a gas cylinder is 'empty' and the burner stops burning, can the system show 0g and 0% to the user at that exact moment?</w:t>
      </w:r>
    </w:p>
    <w:p>
      <w:pPr>
        <w:spacing w:after="60" w:before="60"/>
      </w:pPr>
      <w:r>
        <w:t xml:space="preserve"/>
      </w:r>
    </w:p>
    <w:p>
      <w:pPr>
        <w:spacing w:after="60" w:before="60"/>
      </w:pPr>
      <w:r>
        <w:rPr>
          <w:rFonts w:ascii="Arial" w:cs="Arial" w:eastAsia="Arial" w:hAnsi="Arial"/>
          <w:sz w:val="22"/>
          <w:szCs w:val="22"/>
        </w:rPr>
        <w:t xml:space="preserve">The user behaviour context is important: unlike a car where unused fuel stays with the owner, a gas cylinder is returned to the agency. The user naturally wants to use every last gram before returning it. They will cook until the burner dies. The question is: what does our system show them at that moment?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bCs/>
                <w:color w:val="7D4E00"/>
                <w:sz w:val="22"/>
                <w:szCs w:val="22"/>
              </w:rPr>
              <w:t xml:space="preserve">THE CORE TENSION</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User expectation: system shows 0g the moment the burner stops working.</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Physical reality: the burner stops due to pressure drop, not weight reaching zero.</w:t>
            </w:r>
          </w:p>
        </w:tc>
      </w:tr>
      <w:tr>
        <w:tc>
          <w:tcPr>
            <w:tcW w:type="dxa" w:w="9360"/>
            <w:tcBorders>
              <w:top w:val="none" w:color="FFFFFF" w:sz="0"/>
              <w:left w:val="single" w:color="FFC107" w:sz="4"/>
              <w:bottom w:val="single" w:color="FFC107" w:sz="4"/>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These two events do not happen at the same weight reading.</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2. Why a Load Cell Cannot Detect the Exact Empty Moment</w:t>
      </w:r>
    </w:p>
    <w:p>
      <w:pPr>
        <w:pStyle w:val="Heading2"/>
        <w:spacing w:after="120" w:before="240"/>
      </w:pPr>
      <w:r>
        <w:rPr>
          <w:rFonts w:ascii="Arial" w:cs="Arial" w:eastAsia="Arial" w:hAnsi="Arial"/>
          <w:b/>
          <w:bCs/>
          <w:color w:val="2E75B6"/>
          <w:sz w:val="26"/>
          <w:szCs w:val="26"/>
        </w:rPr>
        <w:t xml:space="preserve">2.1  How LPG cylinders actually empty</w:t>
      </w:r>
    </w:p>
    <w:p>
      <w:pPr>
        <w:spacing w:after="60" w:before="60"/>
      </w:pPr>
      <w:r>
        <w:rPr>
          <w:rFonts w:ascii="Arial" w:cs="Arial" w:eastAsia="Arial" w:hAnsi="Arial"/>
          <w:sz w:val="22"/>
          <w:szCs w:val="22"/>
        </w:rPr>
        <w:t xml:space="preserve">LPG (liquefied petroleum gas) exists in the cylinder as a liquid under pressure. As gas is consumed, the liquid level drops. The cylinder pressure remains relatively stable while liquid is present (vapour pressure equilibrium). When the liquid is nearly exhausted, pressure begins to drop.</w:t>
      </w:r>
    </w:p>
    <w:p>
      <w:pPr>
        <w:spacing w:after="60" w:before="60"/>
      </w:pPr>
      <w:r>
        <w:t xml:space="preserve"/>
      </w:r>
    </w:p>
    <w:p>
      <w:pPr>
        <w:spacing w:after="60" w:before="60"/>
      </w:pPr>
      <w:r>
        <w:rPr>
          <w:rFonts w:ascii="Arial" w:cs="Arial" w:eastAsia="Arial" w:hAnsi="Arial"/>
          <w:sz w:val="22"/>
          <w:szCs w:val="22"/>
        </w:rPr>
        <w:t xml:space="preserve">The regulator on top of the cylinder reduces high cylinder pressure to a stable low output pressure for the burner. When cylinder pressure drops below the regulator's minimum operating threshold, the regulator can no longer maintain output pressure. The burner flame reduces and eventually dies.</w:t>
      </w:r>
    </w:p>
    <w:p>
      <w:pPr>
        <w:spacing w:after="60" w:before="60"/>
      </w:pPr>
      <w:r>
        <w:t xml:space="preserve"/>
      </w:r>
    </w:p>
    <w:p>
      <w:pPr>
        <w:spacing w:after="60" w:before="60"/>
      </w:pPr>
      <w:r>
        <w:rPr>
          <w:rFonts w:ascii="Arial" w:cs="Arial" w:eastAsia="Arial" w:hAnsi="Arial"/>
          <w:sz w:val="22"/>
          <w:szCs w:val="22"/>
        </w:rPr>
        <w:t xml:space="preserve">At this moment, some LPG remains inside the cylinder in liquid form — it has not vaporised yet, and the remaining pressure is too low for the regulator to draw it out. This residual amount is sometimes called 'heel gas' in industrial contexts.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What the load cell measures</w:t>
      </w:r>
    </w:p>
    <w:p>
      <w:pPr>
        <w:spacing w:after="60" w:before="60"/>
      </w:pPr>
      <w:r>
        <w:rPr>
          <w:rFonts w:ascii="Arial" w:cs="Arial" w:eastAsia="Arial" w:hAnsi="Arial"/>
          <w:sz w:val="22"/>
          <w:szCs w:val="22"/>
        </w:rPr>
        <w:t xml:space="preserve">The load cell measures total weight — steel shell + all LPG inside (liquid + vapour). It has no way to distinguish between accessible gas (high pressure, drawable) and residual gas (low pressure, inaccessible to the regulator).</w:t>
      </w:r>
    </w:p>
    <w:p>
      <w:pPr>
        <w:spacing w:after="60" w:before="60"/>
      </w:pPr>
      <w:r>
        <w:t xml:space="preserve"/>
      </w:r>
    </w:p>
    <w:p>
      <w:pPr>
        <w:spacing w:after="60" w:before="60"/>
      </w:pPr>
      <w:r>
        <w:rPr>
          <w:rFonts w:ascii="Arial" w:cs="Arial" w:eastAsia="Arial" w:hAnsi="Arial"/>
          <w:sz w:val="22"/>
          <w:szCs w:val="22"/>
        </w:rPr>
        <w:t xml:space="preserve">Therefore: when the burner dies, the load cell still reads a positive weight (the residual LPG). It cannot show 0g because there is physically not 0g on the platform.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Sensor noise floor</w:t>
      </w:r>
    </w:p>
    <w:p>
      <w:pPr>
        <w:spacing w:after="60" w:before="60"/>
      </w:pPr>
      <w:r>
        <w:rPr>
          <w:rFonts w:ascii="Arial" w:cs="Arial" w:eastAsia="Arial" w:hAnsi="Arial"/>
          <w:sz w:val="22"/>
          <w:szCs w:val="22"/>
        </w:rPr>
        <w:t xml:space="preserve">Our 3-cell YZC-161A platform has a measured noise floor of ±3-8g depending on conditions. Even if the residual gas somehow evaporated to true zero, the sensor reading would fluctuate between -8g and +8g. We cannot reliably detect a zero crossing — the signal is indistinguishable from noise at that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4"/>
              <w:bottom w:val="none" w:color="FFFFFF" w:sz="0"/>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bCs/>
                <w:color w:val="0D4A2A"/>
                <w:sz w:val="22"/>
                <w:szCs w:val="22"/>
              </w:rPr>
              <w:t xml:space="preserve">HONEST LIMITATION STATEMENT</w:t>
            </w:r>
          </w:p>
        </w:tc>
      </w:tr>
      <w:tr>
        <w:tc>
          <w:tcPr>
            <w:tcW w:type="dxa" w:w="9360"/>
            <w:tcBorders>
              <w:top w:val="none" w:color="FFFFFF" w:sz="0"/>
              <w:left w:val="single" w:color="2E8B57" w:sz="4"/>
              <w:bottom w:val="none" w:color="FFFFFF" w:sz="0"/>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val="false"/>
                <w:bCs w:val="false"/>
                <w:color w:val="1A5C33"/>
                <w:sz w:val="22"/>
                <w:szCs w:val="22"/>
              </w:rPr>
              <w:t xml:space="preserve">A weight-based gas monitor cannot show 0g at the exact moment the burner stops burning.</w:t>
            </w:r>
          </w:p>
        </w:tc>
      </w:tr>
      <w:tr>
        <w:tc>
          <w:tcPr>
            <w:tcW w:type="dxa" w:w="9360"/>
            <w:tcBorders>
              <w:top w:val="none" w:color="FFFFFF" w:sz="0"/>
              <w:left w:val="single" w:color="2E8B57" w:sz="4"/>
              <w:bottom w:val="none" w:color="FFFFFF" w:sz="0"/>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val="false"/>
                <w:bCs w:val="false"/>
                <w:color w:val="1A5C33"/>
                <w:sz w:val="22"/>
                <w:szCs w:val="22"/>
              </w:rPr>
              <w:t xml:space="preserve">The physics of LPG vaporisation and pressure regulation make these two events decoupled.</w:t>
            </w:r>
          </w:p>
        </w:tc>
      </w:tr>
      <w:tr>
        <w:tc>
          <w:tcPr>
            <w:tcW w:type="dxa" w:w="9360"/>
            <w:tcBorders>
              <w:top w:val="none" w:color="FFFFFF" w:sz="0"/>
              <w:left w:val="single" w:color="2E8B57" w:sz="4"/>
              <w:bottom w:val="single" w:color="2E8B57" w:sz="4"/>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val="false"/>
                <w:bCs w:val="false"/>
                <w:color w:val="1A5C33"/>
                <w:sz w:val="22"/>
                <w:szCs w:val="22"/>
              </w:rPr>
              <w:t xml:space="preserve">No software fix can overcome this hardware physics limitation.</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3. The FUNCTIONAL_ZERO_G Concept</w:t>
      </w:r>
    </w:p>
    <w:p>
      <w:pPr>
        <w:pStyle w:val="Heading2"/>
        <w:spacing w:after="120" w:before="240"/>
      </w:pPr>
      <w:r>
        <w:rPr>
          <w:rFonts w:ascii="Arial" w:cs="Arial" w:eastAsia="Arial" w:hAnsi="Arial"/>
          <w:b/>
          <w:bCs/>
          <w:color w:val="2E75B6"/>
          <w:sz w:val="26"/>
          <w:szCs w:val="26"/>
        </w:rPr>
        <w:t xml:space="preserve">3.1  Definition</w:t>
      </w:r>
    </w:p>
    <w:p>
      <w:pPr>
        <w:spacing w:after="60" w:before="60"/>
      </w:pPr>
      <w:r>
        <w:rPr>
          <w:rFonts w:ascii="Arial" w:cs="Arial" w:eastAsia="Arial" w:hAnsi="Arial"/>
          <w:sz w:val="22"/>
          <w:szCs w:val="22"/>
        </w:rPr>
        <w:t xml:space="preserve">FUNCTIONAL_ZERO_G is a weight threshold below which gas is considered inaccessible to the user — the regulator cannot draw it out regardless of how much physically remains in the cylinder.</w:t>
      </w:r>
    </w:p>
    <w:p>
      <w:pPr>
        <w:spacing w:after="60" w:before="60"/>
      </w:pPr>
      <w:r>
        <w:t xml:space="preserve"/>
      </w:r>
    </w:p>
    <w:p>
      <w:pPr>
        <w:spacing w:after="60" w:before="60"/>
      </w:pPr>
      <w:r>
        <w:rPr>
          <w:rFonts w:ascii="Arial" w:cs="Arial" w:eastAsia="Arial" w:hAnsi="Arial"/>
          <w:sz w:val="22"/>
          <w:szCs w:val="22"/>
        </w:rPr>
        <w:t xml:space="preserve">When gas_g &lt; FUNCTIONAL_ZERO_G, the system would display 0g and 0% to the user, even though the load cell still reads a positive value. This creates a display that matches the user's lived experience: burner died = zero gas.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 Proposed implementation (NOT YET ACTIVE)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FUNCTIONAL_ZERO_G = ???  # must be experimentally determined per brand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In domain.py compute_gas_display():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display_gas_g = max(0.0, gas_g - FUNCTIONAL_ZERO_G)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display_gas_pct = (display_gas_g / NET_GAS_G) * 100.0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Result: when gas_g = 300g and FUNCTIONAL_ZERO_G = 400g: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display_gas_g = max(0, 300 - 400) = 0g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display_gas_pct =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User sees: 0g, 0% — cylinder functionally empty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Why FUNCTIONAL_ZERO_G is NOT implemented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4"/>
              <w:left w:val="single" w:color="E53935" w:sz="4"/>
              <w:bottom w:val="none" w:color="FFFFFF" w:sz="0"/>
              <w:right w:val="single" w:color="E53935" w:sz="4"/>
            </w:tcBorders>
            <w:shd w:fill="FDECEA" w:val="clear"/>
            <w:tcMar>
              <w:top w:type="dxa" w:w="80"/>
              <w:left w:type="dxa" w:w="160"/>
              <w:bottom w:type="dxa" w:w="60"/>
              <w:right w:type="dxa" w:w="160"/>
            </w:tcMar>
          </w:tcPr>
          <w:p>
            <w:pPr>
              <w:spacing w:after="20" w:before="20"/>
            </w:pPr>
            <w:r>
              <w:rPr>
                <w:rFonts w:ascii="Arial" w:cs="Arial" w:eastAsia="Arial" w:hAnsi="Arial"/>
                <w:b/>
                <w:bCs/>
                <w:color w:val="7D0000"/>
                <w:sz w:val="22"/>
                <w:szCs w:val="22"/>
              </w:rPr>
              <w:t xml:space="preserve">NOT IMPLEMENTED — REQUIRES EXPERIMENTAL DATA</w:t>
            </w:r>
          </w:p>
        </w:tc>
      </w:tr>
      <w:tr>
        <w:tc>
          <w:tcPr>
            <w:tcW w:type="dxa" w:w="9360"/>
            <w:tcBorders>
              <w:top w:val="none" w:color="FFFFFF" w:sz="0"/>
              <w:left w:val="single" w:color="E53935" w:sz="4"/>
              <w:bottom w:val="none" w:color="FFFFFF" w:sz="0"/>
              <w:right w:val="single" w:color="E53935" w:sz="4"/>
            </w:tcBorders>
            <w:shd w:fill="FDECEA" w:val="clear"/>
            <w:tcMar>
              <w:top w:type="dxa" w:w="80"/>
              <w:left w:type="dxa" w:w="160"/>
              <w:bottom w:type="dxa" w:w="60"/>
              <w:right w:type="dxa" w:w="160"/>
            </w:tcMar>
          </w:tcPr>
          <w:p>
            <w:pPr>
              <w:spacing w:after="20" w:before="20"/>
            </w:pPr>
            <w:r>
              <w:rPr>
                <w:rFonts w:ascii="Arial" w:cs="Arial" w:eastAsia="Arial" w:hAnsi="Arial"/>
                <w:b w:val="false"/>
                <w:bCs w:val="false"/>
                <w:color w:val="5D0000"/>
                <w:sz w:val="22"/>
                <w:szCs w:val="22"/>
              </w:rPr>
              <w:t xml:space="preserve">We do not know the correct value of FUNCTIONAL_ZERO_G for Indian domestic cylinders.</w:t>
            </w:r>
          </w:p>
        </w:tc>
      </w:tr>
      <w:tr>
        <w:tc>
          <w:tcPr>
            <w:tcW w:type="dxa" w:w="9360"/>
            <w:tcBorders>
              <w:top w:val="none" w:color="FFFFFF" w:sz="0"/>
              <w:left w:val="single" w:color="E53935" w:sz="4"/>
              <w:bottom w:val="none" w:color="FFFFFF" w:sz="0"/>
              <w:right w:val="single" w:color="E53935" w:sz="4"/>
            </w:tcBorders>
            <w:shd w:fill="FDECEA" w:val="clear"/>
            <w:tcMar>
              <w:top w:type="dxa" w:w="80"/>
              <w:left w:type="dxa" w:w="160"/>
              <w:bottom w:type="dxa" w:w="60"/>
              <w:right w:type="dxa" w:w="160"/>
            </w:tcMar>
          </w:tcPr>
          <w:p>
            <w:pPr>
              <w:spacing w:after="20" w:before="20"/>
            </w:pPr>
            <w:r>
              <w:rPr>
                <w:rFonts w:ascii="Arial" w:cs="Arial" w:eastAsia="Arial" w:hAnsi="Arial"/>
                <w:b w:val="false"/>
                <w:bCs w:val="false"/>
                <w:color w:val="5D0000"/>
                <w:sz w:val="22"/>
                <w:szCs w:val="22"/>
              </w:rPr>
              <w:t xml:space="preserve">An incorrect value causes wrong display: showing 0% when gas remains, or not showing 0% when truly empty.</w:t>
            </w:r>
          </w:p>
        </w:tc>
      </w:tr>
      <w:tr>
        <w:tc>
          <w:tcPr>
            <w:tcW w:type="dxa" w:w="9360"/>
            <w:tcBorders>
              <w:top w:val="none" w:color="FFFFFF" w:sz="0"/>
              <w:left w:val="single" w:color="E53935" w:sz="4"/>
              <w:bottom w:val="single" w:color="E53935" w:sz="4"/>
              <w:right w:val="single" w:color="E53935" w:sz="4"/>
            </w:tcBorders>
            <w:shd w:fill="FDECEA" w:val="clear"/>
            <w:tcMar>
              <w:top w:type="dxa" w:w="80"/>
              <w:left w:type="dxa" w:w="160"/>
              <w:bottom w:type="dxa" w:w="60"/>
              <w:right w:type="dxa" w:w="160"/>
            </w:tcMar>
          </w:tcPr>
          <w:p>
            <w:pPr>
              <w:spacing w:after="20" w:before="20"/>
            </w:pPr>
            <w:r>
              <w:rPr>
                <w:rFonts w:ascii="Arial" w:cs="Arial" w:eastAsia="Arial" w:hAnsi="Arial"/>
                <w:b w:val="false"/>
                <w:bCs w:val="false"/>
                <w:color w:val="5D0000"/>
                <w:sz w:val="22"/>
                <w:szCs w:val="22"/>
              </w:rPr>
              <w:t xml:space="preserve">This constant MUST be derived from real experiments, not assumed.</w:t>
            </w:r>
          </w:p>
        </w:tc>
      </w:tr>
    </w:tbl>
    <w:p>
      <w:pPr>
        <w:spacing w:after="60" w:before="60"/>
      </w:pPr>
      <w:r>
        <w:t xml:space="preserve"/>
      </w:r>
    </w:p>
    <w:p>
      <w:pPr>
        <w:spacing w:after="60" w:before="60"/>
      </w:pPr>
      <w:r>
        <w:rPr>
          <w:rFonts w:ascii="Arial" w:cs="Arial" w:eastAsia="Arial" w:hAnsi="Arial"/>
          <w:sz w:val="22"/>
          <w:szCs w:val="22"/>
        </w:rPr>
        <w:t xml:space="preserve">Using a guessed value would violate the core design principle: no assumptions, no population averages, only real measured data. An incorrect FUNCTIONAL_ZERO_G is worse than not having the feature — it actively misleads the user.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The claimed estimate and its reliability</w:t>
      </w:r>
    </w:p>
    <w:p>
      <w:pPr>
        <w:spacing w:after="60" w:before="60"/>
      </w:pPr>
      <w:r>
        <w:rPr>
          <w:rFonts w:ascii="Arial" w:cs="Arial" w:eastAsia="Arial" w:hAnsi="Arial"/>
          <w:sz w:val="22"/>
          <w:szCs w:val="22"/>
        </w:rPr>
        <w:t xml:space="preserve">During design discussion, an estimate of 200-500g residual was mentioned. This estimate comes from general engineering knowledge of LPG regulator behaviour and is NOT verified for Indian domestic cylinders (BIS IS 3196, 14.2kg, Indane/HP/Bharat brands).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bCs/>
                <w:color w:val="7D4E00"/>
                <w:sz w:val="22"/>
                <w:szCs w:val="22"/>
              </w:rPr>
              <w:t xml:space="preserve">TREAT AS HYPOTHESIS ONLY</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The 200-500g residual estimate has NOT been verified against real Indian domestic cylinder experiments.</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It may be correct, partially correct, or completely wrong for our specific hardware.</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Do NOT hardcode any value based on this estimate.</w:t>
            </w:r>
          </w:p>
        </w:tc>
      </w:tr>
      <w:tr>
        <w:tc>
          <w:tcPr>
            <w:tcW w:type="dxa" w:w="9360"/>
            <w:tcBorders>
              <w:top w:val="none" w:color="FFFFFF" w:sz="0"/>
              <w:left w:val="single" w:color="FFC107" w:sz="4"/>
              <w:bottom w:val="single" w:color="FFC107" w:sz="4"/>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Do NOT treat it as a fact until experiment 3E-ZERO confirms it.</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4. Current Workaround — Alert-Based Empty Detection</w:t>
      </w:r>
    </w:p>
    <w:p>
      <w:pPr>
        <w:spacing w:after="60" w:before="60"/>
      </w:pPr>
      <w:r>
        <w:rPr>
          <w:rFonts w:ascii="Arial" w:cs="Arial" w:eastAsia="Arial" w:hAnsi="Arial"/>
          <w:sz w:val="22"/>
          <w:szCs w:val="22"/>
        </w:rPr>
        <w:t xml:space="preserve">Since we cannot show 0g at the exact moment the burner stops, the system uses a two-level alert architecture that gives the user sufficient advance warning to act before the burner dies.</w:t>
      </w:r>
    </w:p>
    <w:p>
      <w:pPr>
        <w:spacing w:after="60" w:before="6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200"/>
        <w:gridCol w:w="21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Alert state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Trigger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User action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Gas remaining</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Days remaining (avg household)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LOW GAS (AMBER)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gas_g &lt; 2000g OR days_remaining &lt;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 a refill now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 days at 350g/day</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CRITICAL (RED)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gas_g &lt; 1000g OR days_remaining &lt;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Ensure replacement ready. Burner may stop soon.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~2-3 days at 350g/day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UNINSTALLED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Cylinder removed (grace window passed)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 new cylinder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0g (display)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bl>
    <w:p>
      <w:pPr>
        <w:spacing w:after="60" w:before="60"/>
      </w:pPr>
      <w:r>
        <w:t xml:space="preserve"/>
      </w:r>
    </w:p>
    <w:p>
      <w:pPr>
        <w:spacing w:after="60" w:before="60"/>
      </w:pPr>
      <w:r>
        <w:rPr>
          <w:rFonts w:ascii="Arial" w:cs="Arial" w:eastAsia="Arial" w:hAnsi="Arial"/>
          <w:sz w:val="22"/>
          <w:szCs w:val="22"/>
        </w:rPr>
        <w:t xml:space="preserve">The promise to the user: if you act when you see CRITICAL, you will not run out mid-cooking. The burner will not die before you have a replacement ready.</w:t>
      </w:r>
    </w:p>
    <w:p>
      <w:pPr>
        <w:spacing w:after="60" w:before="60"/>
      </w:pPr>
      <w:r>
        <w:t xml:space="preserve"/>
      </w:r>
    </w:p>
    <w:p>
      <w:pPr>
        <w:spacing w:after="60" w:before="60"/>
      </w:pPr>
      <w:r>
        <w:rPr>
          <w:rFonts w:ascii="Arial" w:cs="Arial" w:eastAsia="Arial" w:hAnsi="Arial"/>
          <w:sz w:val="22"/>
          <w:szCs w:val="22"/>
        </w:rPr>
        <w:t xml:space="preserve">The user who ignores all alerts and cooks until the burner dies will experience the burner stopping with some gas still showing on the system (the residual). This is a known limitation. The correct response is: that moment IS their functional zero. Future FUNCTIONAL_ZERO_G calibration will make the display match this experience.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CRITICAL banner message —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 Current message in index.html:</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'Gas critical — cylinder may stop at any moment. Book now.'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This sets the correct expectation: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The user knows the burner may stop unexpectedly.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They should not try to cook 'just one more meal' after CRITICAL.</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5. Experiment Required — 3E-ZERO: Functional Zero Characterisation</w:t>
      </w:r>
    </w:p>
    <w:p>
      <w:pPr>
        <w:pStyle w:val="Heading2"/>
        <w:spacing w:after="120" w:before="240"/>
      </w:pPr>
      <w:r>
        <w:rPr>
          <w:rFonts w:ascii="Arial" w:cs="Arial" w:eastAsia="Arial" w:hAnsi="Arial"/>
          <w:b/>
          <w:bCs/>
          <w:color w:val="2E75B6"/>
          <w:sz w:val="26"/>
          <w:szCs w:val="26"/>
        </w:rPr>
        <w:t xml:space="preserve">5.1  Objective</w:t>
      </w:r>
    </w:p>
    <w:p>
      <w:pPr>
        <w:spacing w:after="60" w:before="60"/>
      </w:pPr>
      <w:r>
        <w:rPr>
          <w:rFonts w:ascii="Arial" w:cs="Arial" w:eastAsia="Arial" w:hAnsi="Arial"/>
          <w:sz w:val="22"/>
          <w:szCs w:val="22"/>
        </w:rPr>
        <w:t xml:space="preserve">Determine the exact weight at which the regulator can no longer maintain output pressure for each cylinder brand used in Indian households (Indane, HP Gas, Bharat Gas).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Equipment needed</w:t>
      </w:r>
    </w:p>
    <w:p>
      <w:pPr>
        <w:pStyle w:val="ListParagraph"/>
        <w:numPr>
          <w:ilvl w:val="0"/>
          <w:numId w:val="2"/>
        </w:numPr>
        <w:spacing w:after="40" w:before="40"/>
      </w:pPr>
      <w:r>
        <w:rPr>
          <w:rFonts w:ascii="Arial" w:cs="Arial" w:eastAsia="Arial" w:hAnsi="Arial"/>
          <w:sz w:val="22"/>
          <w:szCs w:val="22"/>
        </w:rPr>
        <w:t xml:space="preserve">Real 14.2kg LPG cylinder (each brand separately)</w:t>
      </w:r>
    </w:p>
    <w:p>
      <w:pPr>
        <w:pStyle w:val="ListParagraph"/>
        <w:numPr>
          <w:ilvl w:val="0"/>
          <w:numId w:val="2"/>
        </w:numPr>
        <w:spacing w:after="40" w:before="40"/>
      </w:pPr>
      <w:r>
        <w:rPr>
          <w:rFonts w:ascii="Arial" w:cs="Arial" w:eastAsia="Arial" w:hAnsi="Arial"/>
          <w:sz w:val="22"/>
          <w:szCs w:val="22"/>
        </w:rPr>
        <w:t xml:space="preserve">Our load cell platform with production constants</w:t>
      </w:r>
    </w:p>
    <w:p>
      <w:pPr>
        <w:pStyle w:val="ListParagraph"/>
        <w:numPr>
          <w:ilvl w:val="0"/>
          <w:numId w:val="2"/>
        </w:numPr>
        <w:spacing w:after="40" w:before="40"/>
      </w:pPr>
      <w:r>
        <w:rPr>
          <w:rFonts w:ascii="Arial" w:cs="Arial" w:eastAsia="Arial" w:hAnsi="Arial"/>
          <w:sz w:val="22"/>
          <w:szCs w:val="22"/>
        </w:rPr>
        <w:t xml:space="preserve">Gas burner connected normally</w:t>
      </w:r>
    </w:p>
    <w:p>
      <w:pPr>
        <w:pStyle w:val="ListParagraph"/>
        <w:numPr>
          <w:ilvl w:val="0"/>
          <w:numId w:val="2"/>
        </w:numPr>
        <w:spacing w:after="40" w:before="40"/>
      </w:pPr>
      <w:r>
        <w:rPr>
          <w:rFonts w:ascii="Arial" w:cs="Arial" w:eastAsia="Arial" w:hAnsi="Arial"/>
          <w:sz w:val="22"/>
          <w:szCs w:val="22"/>
        </w:rPr>
        <w:t xml:space="preserve">A way to continuously monitor both weight and burner flame simultaneously</w:t>
      </w:r>
    </w:p>
    <w:p>
      <w:pPr>
        <w:pStyle w:val="ListParagraph"/>
        <w:numPr>
          <w:ilvl w:val="0"/>
          <w:numId w:val="2"/>
        </w:numPr>
        <w:spacing w:after="40" w:before="40"/>
      </w:pPr>
      <w:r>
        <w:rPr>
          <w:rFonts w:ascii="Arial" w:cs="Arial" w:eastAsia="Arial" w:hAnsi="Arial"/>
          <w:sz w:val="22"/>
          <w:szCs w:val="22"/>
        </w:rPr>
        <w:t xml:space="preserve">Multiple cylinder cycles (minimum 3 per brand for statistical confidence)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Procedure</w:t>
      </w:r>
    </w:p>
    <w:p>
      <w:pPr>
        <w:pStyle w:val="ListParagraph"/>
        <w:numPr>
          <w:ilvl w:val="0"/>
          <w:numId w:val="2"/>
        </w:numPr>
        <w:spacing w:after="40" w:before="40"/>
      </w:pPr>
      <w:r>
        <w:rPr>
          <w:rFonts w:ascii="Arial" w:cs="Arial" w:eastAsia="Arial" w:hAnsi="Arial"/>
          <w:sz w:val="22"/>
          <w:szCs w:val="22"/>
        </w:rPr>
        <w:t xml:space="preserve">Step 1: Install full cylinder. Confirm TRACKING state. Record anchor gross_g.</w:t>
      </w:r>
    </w:p>
    <w:p>
      <w:pPr>
        <w:pStyle w:val="ListParagraph"/>
        <w:numPr>
          <w:ilvl w:val="0"/>
          <w:numId w:val="2"/>
        </w:numPr>
        <w:spacing w:after="40" w:before="40"/>
      </w:pPr>
      <w:r>
        <w:rPr>
          <w:rFonts w:ascii="Arial" w:cs="Arial" w:eastAsia="Arial" w:hAnsi="Arial"/>
          <w:sz w:val="22"/>
          <w:szCs w:val="22"/>
        </w:rPr>
        <w:t xml:space="preserve">Step 2: Cook normally. System tracks gas consumption.</w:t>
      </w:r>
    </w:p>
    <w:p>
      <w:pPr>
        <w:pStyle w:val="ListParagraph"/>
        <w:numPr>
          <w:ilvl w:val="0"/>
          <w:numId w:val="2"/>
        </w:numPr>
        <w:spacing w:after="40" w:before="40"/>
      </w:pPr>
      <w:r>
        <w:rPr>
          <w:rFonts w:ascii="Arial" w:cs="Arial" w:eastAsia="Arial" w:hAnsi="Arial"/>
          <w:sz w:val="22"/>
          <w:szCs w:val="22"/>
        </w:rPr>
        <w:t xml:space="preserve">Step 3: When CRITICAL alert fires, do not replace cylinder. Continue cooking.</w:t>
      </w:r>
    </w:p>
    <w:p>
      <w:pPr>
        <w:pStyle w:val="ListParagraph"/>
        <w:numPr>
          <w:ilvl w:val="0"/>
          <w:numId w:val="2"/>
        </w:numPr>
        <w:spacing w:after="40" w:before="40"/>
      </w:pPr>
      <w:r>
        <w:rPr>
          <w:rFonts w:ascii="Arial" w:cs="Arial" w:eastAsia="Arial" w:hAnsi="Arial"/>
          <w:sz w:val="22"/>
          <w:szCs w:val="22"/>
        </w:rPr>
        <w:t xml:space="preserve">Step 4: Note the exact gas_g reading at the moment the burner flame dies.</w:t>
      </w:r>
    </w:p>
    <w:p>
      <w:pPr>
        <w:pStyle w:val="ListParagraph"/>
        <w:numPr>
          <w:ilvl w:val="0"/>
          <w:numId w:val="2"/>
        </w:numPr>
        <w:spacing w:after="40" w:before="40"/>
      </w:pPr>
      <w:r>
        <w:rPr>
          <w:rFonts w:ascii="Arial" w:cs="Arial" w:eastAsia="Arial" w:hAnsi="Arial"/>
          <w:sz w:val="22"/>
          <w:szCs w:val="22"/>
        </w:rPr>
        <w:t xml:space="preserve">Step 5: Record this as OBSERVED_ZERO_G for this cylinder.</w:t>
      </w:r>
    </w:p>
    <w:p>
      <w:pPr>
        <w:pStyle w:val="ListParagraph"/>
        <w:numPr>
          <w:ilvl w:val="0"/>
          <w:numId w:val="2"/>
        </w:numPr>
        <w:spacing w:after="40" w:before="40"/>
      </w:pPr>
      <w:r>
        <w:rPr>
          <w:rFonts w:ascii="Arial" w:cs="Arial" w:eastAsia="Arial" w:hAnsi="Arial"/>
          <w:sz w:val="22"/>
          <w:szCs w:val="22"/>
        </w:rPr>
        <w:t xml:space="preserve">Step 6: Repeat for 3+ cylinders of same brand.</w:t>
      </w:r>
    </w:p>
    <w:p>
      <w:pPr>
        <w:pStyle w:val="ListParagraph"/>
        <w:numPr>
          <w:ilvl w:val="0"/>
          <w:numId w:val="2"/>
        </w:numPr>
        <w:spacing w:after="40" w:before="40"/>
      </w:pPr>
      <w:r>
        <w:rPr>
          <w:rFonts w:ascii="Arial" w:cs="Arial" w:eastAsia="Arial" w:hAnsi="Arial"/>
          <w:sz w:val="22"/>
          <w:szCs w:val="22"/>
        </w:rPr>
        <w:t xml:space="preserve">Step 7: FUNCTIONAL_ZERO_G = mean(OBSERVED_ZERO_G) + 2×sigma (conservative, never miss a true zero)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Brand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Expected FUNCTIONAL_ZERO_G</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Confidence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Indane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 must measure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No data</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NOT RUN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HP Gas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 must measure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No data</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NOT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Bharat Gas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 must measure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No data</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NOT RUN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5.5  Gate for implementation</w:t>
      </w:r>
    </w:p>
    <w:p>
      <w:pPr>
        <w:spacing w:after="60" w:before="60"/>
      </w:pPr>
      <w:r>
        <w:rPr>
          <w:rFonts w:ascii="Arial" w:cs="Arial" w:eastAsia="Arial" w:hAnsi="Arial"/>
          <w:sz w:val="22"/>
          <w:szCs w:val="22"/>
        </w:rPr>
        <w:t xml:space="preserve">FUNCTIONAL_ZERO_G must NOT be added to domain.py until 3E-ZERO is complete for at least Indane (the most common brand in target markets). Adding it with an assumed value is worse than not having it.</w:t>
      </w:r>
    </w:p>
    <w:p>
      <w:pPr>
        <w:spacing w:after="60" w:before="60"/>
      </w:pPr>
      <w:r>
        <w:t xml:space="preserve"/>
      </w:r>
    </w:p>
    <w:p>
      <w:pPr>
        <w:spacing w:after="60" w:before="60"/>
      </w:pPr>
      <w:r>
        <w:rPr>
          <w:rFonts w:ascii="Arial" w:cs="Arial" w:eastAsia="Arial" w:hAnsi="Arial"/>
          <w:sz w:val="22"/>
          <w:szCs w:val="22"/>
        </w:rPr>
        <w:t xml:space="preserve">Minimum requirement before implementation: 3 Indane cylinder cycles measured, FUNCTIONAL_ZERO_G derived from real data, value reviewed and confirmed reasonable before adding to production constants.</w:t>
      </w:r>
    </w:p>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6. Implementation Plan — When 3E-ZERO Is Complete</w:t>
      </w:r>
    </w:p>
    <w:p>
      <w:pPr>
        <w:spacing w:after="60" w:before="60"/>
      </w:pPr>
      <w:r>
        <w:rPr>
          <w:rFonts w:ascii="Arial" w:cs="Arial" w:eastAsia="Arial" w:hAnsi="Arial"/>
          <w:sz w:val="22"/>
          <w:szCs w:val="22"/>
        </w:rPr>
        <w:t xml:space="preserve">Once FUNCTIONAL_ZERO_G is experimentally determined, the implementation is straightforward: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 In domain.py — add to constants block:</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Per-brand values from 3E-ZERO experiment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FUNCTIONAL_ZERO_G_INDANE  = ???   # from experiment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FUNCTIONAL_ZERO_G_HP      = ???   # from experiment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FUNCTIONAL_ZERO_G_BHARAT  = ???   # from experiment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FUNCTIONAL_ZERO_G_UNKNOWN = ???   # conservative prior for unknown brand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In process_reading, after gas_g is computed: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brand = cfg.get('brand')  # 'Indane', 'HP', 'Bharat', or None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fzg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'Indane': FUNCTIONAL_ZERO_G_INDANE,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'HP':     FUNCTIONAL_ZERO_G_HP,</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'Bharat': FUNCTIONAL_ZERO_G_BHARAT,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}.get(brand, FUNCTIONAL_ZERO_G_UNKNOWN)</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display_gas_g   = max(0.0, gas_g - fzg)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display_gas_pct = (display_gas_g / NET_GAS_G) * 100.0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display_gas_g and display_gas_pct go into the Socket.IO payload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gas_g (raw) is still stored in SQLite for analytics accuracy</w:t>
            </w:r>
          </w:p>
        </w:tc>
      </w:tr>
    </w:tbl>
    <w:p>
      <w:pPr>
        <w:spacing w:after="60" w:before="60"/>
      </w:pPr>
      <w:r>
        <w:t xml:space="preserve"/>
      </w:r>
    </w:p>
    <w:p>
      <w:pPr>
        <w:spacing w:after="60" w:before="60"/>
      </w:pPr>
      <w:r>
        <w:rPr>
          <w:rFonts w:ascii="Arial" w:cs="Arial" w:eastAsia="Arial" w:hAnsi="Arial"/>
          <w:sz w:val="22"/>
          <w:szCs w:val="22"/>
        </w:rPr>
        <w:t xml:space="preserve">Note: the raw gas_g (without functional zero subtraction) must still be stored in SQLite for burn rate calculations. Only the display values are adjusted. Analytics must use real measurements, not display-adjusted values.</w:t>
      </w:r>
    </w:p>
    <w:p>
      <w:pPr>
        <w:spacing w:after="60" w:before="60"/>
      </w:pPr>
      <w:r>
        <w:t xml:space="preserve"/>
      </w:r>
    </w:p>
    <w:p>
      <w:pPr>
        <w:pBdr>
          <w:bottom w:val="single" w:color="2E75B6" w:sz="6" w:space="1"/>
        </w:pBdr>
        <w:spacing w:after="120" w:before="120"/>
      </w:pPr>
      <w:r>
        <w:t xml:space="preserve"/>
      </w:r>
    </w:p>
    <w:p>
      <w:pPr>
        <w:spacing w:after="0" w:before="120"/>
      </w:pPr>
      <w:r>
        <w:rPr>
          <w:rFonts w:ascii="Arial" w:cs="Arial" w:eastAsia="Arial" w:hAnsi="Arial"/>
          <w:i/>
          <w:iCs/>
          <w:color w:val="AAAAAA"/>
          <w:sz w:val="18"/>
          <w:szCs w:val="18"/>
        </w:rPr>
        <w:t xml:space="preserve">Gas Cylinder Monitor V1 · FUNCTIONAL_ZERO_G Design Decision · Gratian Technologies · 2026-06-25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2026-06-25T12:50:24.420Z</dcterms:created>
  <dcterms:modified xsi:type="dcterms:W3CDTF">2026-06-25T12:50:24.433Z</dcterms:modified>
</cp:coreProperties>
</file>

<file path=docProps/custom.xml><?xml version="1.0" encoding="utf-8"?>
<Properties xmlns="http://schemas.openxmlformats.org/officeDocument/2006/custom-properties" xmlns:vt="http://schemas.openxmlformats.org/officeDocument/2006/docPropsVTypes"/>
</file>