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course uses the novel idea of forming committees within the students to help each other and to improve communication, collaboration, team work, leadership among others.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 will be overheading all the committees :) :) and any major decision will be overseen by me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Committees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Generic Guidelines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committee members should create a friendly atmosphere for other students to interact and learn from them.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should be open and encourage discussion among different teams and so 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should create curiosity and drive the course activities more rigorously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is a chair for every committee. It does not mean that chair has extra qualifications but rather is the primary contact (aka responsible).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rotating chair… meaning… one person will be chair for a month and will have to take responsibility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Steering Committee Chair: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Sridhar Chimalakonda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Coding/ Committee Responsibilities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Hack Committee: incharge of helping with programming/coding related aspects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committee members should be able to program well, aware of a range of technologies, languages, frameworks, APIs and so on such that they can help and facilitate design of better software systems.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committee members will also be responsible for conducting technical sessions to help the entire course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 Committee Members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Anurag Mishra (Chair) for September 2015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Kanv Kumar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Sravya Balagala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Committee Responsibilities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Project/Communication Committee: facilitates in communicating/writing of project ideas and all software artifacts like code, models, requirements,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Committee Members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Hasitha Chikkala  (Chair) for September 2015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Bhavana Tangirala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Sai Teja Burramsetty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Startup/Innovative Committee Responsibilities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Innovation/Startup Committee: incharge of bringing up novel ideas and startups from students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Committee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Syam Kumar Patnala (Chair) for September 2015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Sahal Sajjad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Ashok Kumar Jammu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Poster Committee Responsibilities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Poster Committee: this committee creates a poster of every week's class with inputs from everybody :)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a poster page with all inputs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Posters Committee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Manish Tanvar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Kavya Sri Manukonda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