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cart-test-plan"/>
    <w:p>
      <w:pPr>
        <w:pStyle w:val="Heading1"/>
      </w:pPr>
      <w:r>
        <w:t xml:space="preserve">Cart Test Plan</w:t>
      </w:r>
    </w:p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To verify that users can successfully manage products within the shopping cart and that cart calculations remain accurate.</w:t>
      </w:r>
    </w:p>
    <w:bookmarkEnd w:id="20"/>
    <w:bookmarkStart w:id="23" w:name="scope"/>
    <w:p>
      <w:pPr>
        <w:pStyle w:val="Heading2"/>
      </w:pPr>
      <w:r>
        <w:t xml:space="preserve">Scope</w:t>
      </w:r>
    </w:p>
    <w:bookmarkStart w:id="21" w:name="features-to-test"/>
    <w:p>
      <w:pPr>
        <w:pStyle w:val="Heading3"/>
      </w:pPr>
      <w:r>
        <w:t xml:space="preserve">Features to Test</w:t>
      </w:r>
    </w:p>
    <w:p>
      <w:pPr>
        <w:pStyle w:val="Compact"/>
        <w:numPr>
          <w:ilvl w:val="0"/>
          <w:numId w:val="1001"/>
        </w:numPr>
      </w:pPr>
      <w:r>
        <w:t xml:space="preserve">Add Product to Cart</w:t>
      </w:r>
    </w:p>
    <w:p>
      <w:pPr>
        <w:pStyle w:val="Compact"/>
        <w:numPr>
          <w:ilvl w:val="0"/>
          <w:numId w:val="1001"/>
        </w:numPr>
      </w:pPr>
      <w:r>
        <w:t xml:space="preserve">Remove Product from Cart</w:t>
      </w:r>
    </w:p>
    <w:p>
      <w:pPr>
        <w:pStyle w:val="Compact"/>
        <w:numPr>
          <w:ilvl w:val="0"/>
          <w:numId w:val="1001"/>
        </w:numPr>
      </w:pPr>
      <w:r>
        <w:t xml:space="preserve">Update Quantity</w:t>
      </w:r>
    </w:p>
    <w:p>
      <w:pPr>
        <w:pStyle w:val="Compact"/>
        <w:numPr>
          <w:ilvl w:val="0"/>
          <w:numId w:val="1001"/>
        </w:numPr>
      </w:pPr>
      <w:r>
        <w:t xml:space="preserve">Multiple Product Handling</w:t>
      </w:r>
    </w:p>
    <w:p>
      <w:pPr>
        <w:pStyle w:val="Compact"/>
        <w:numPr>
          <w:ilvl w:val="0"/>
          <w:numId w:val="1001"/>
        </w:numPr>
      </w:pPr>
      <w:r>
        <w:t xml:space="preserve">Cart Count Updates</w:t>
      </w:r>
    </w:p>
    <w:p>
      <w:pPr>
        <w:pStyle w:val="Compact"/>
        <w:numPr>
          <w:ilvl w:val="0"/>
          <w:numId w:val="1001"/>
        </w:numPr>
      </w:pPr>
      <w:r>
        <w:t xml:space="preserve">Subtotal Calculation</w:t>
      </w:r>
    </w:p>
    <w:p>
      <w:pPr>
        <w:pStyle w:val="Compact"/>
        <w:numPr>
          <w:ilvl w:val="0"/>
          <w:numId w:val="1001"/>
        </w:numPr>
      </w:pPr>
      <w:r>
        <w:t xml:space="preserve">Total Calculation</w:t>
      </w:r>
    </w:p>
    <w:p>
      <w:pPr>
        <w:pStyle w:val="Compact"/>
        <w:numPr>
          <w:ilvl w:val="0"/>
          <w:numId w:val="1001"/>
        </w:numPr>
      </w:pPr>
      <w:r>
        <w:t xml:space="preserve">Proceed to Checkout</w:t>
      </w:r>
    </w:p>
    <w:p>
      <w:pPr>
        <w:pStyle w:val="Compact"/>
        <w:numPr>
          <w:ilvl w:val="0"/>
          <w:numId w:val="1001"/>
        </w:numPr>
      </w:pPr>
      <w:r>
        <w:t xml:space="preserve">Cart UI Elements</w:t>
      </w:r>
    </w:p>
    <w:bookmarkEnd w:id="21"/>
    <w:bookmarkStart w:id="22" w:name="features-not-tested"/>
    <w:p>
      <w:pPr>
        <w:pStyle w:val="Heading3"/>
      </w:pPr>
      <w:r>
        <w:t xml:space="preserve">Features Not Tested</w:t>
      </w:r>
    </w:p>
    <w:p>
      <w:pPr>
        <w:pStyle w:val="Compact"/>
        <w:numPr>
          <w:ilvl w:val="0"/>
          <w:numId w:val="1002"/>
        </w:numPr>
      </w:pPr>
      <w:r>
        <w:t xml:space="preserve">Payment Processing</w:t>
      </w:r>
    </w:p>
    <w:p>
      <w:pPr>
        <w:pStyle w:val="Compact"/>
        <w:numPr>
          <w:ilvl w:val="0"/>
          <w:numId w:val="1002"/>
        </w:numPr>
      </w:pPr>
      <w:r>
        <w:t xml:space="preserve">Order Confirmation</w:t>
      </w:r>
    </w:p>
    <w:p>
      <w:pPr>
        <w:pStyle w:val="Compact"/>
        <w:numPr>
          <w:ilvl w:val="0"/>
          <w:numId w:val="1002"/>
        </w:numPr>
      </w:pPr>
      <w:r>
        <w:t xml:space="preserve">Shipment Tracking</w:t>
      </w:r>
    </w:p>
    <w:bookmarkEnd w:id="22"/>
    <w:bookmarkEnd w:id="23"/>
    <w:bookmarkStart w:id="24" w:name="test-environment"/>
    <w:p>
      <w:pPr>
        <w:pStyle w:val="Heading2"/>
      </w:pPr>
      <w:r>
        <w:t xml:space="preserve">Test Environment</w:t>
      </w:r>
    </w:p>
    <w:p>
      <w:pPr>
        <w:pStyle w:val="Compact"/>
        <w:numPr>
          <w:ilvl w:val="0"/>
          <w:numId w:val="1003"/>
        </w:numPr>
      </w:pPr>
      <w:r>
        <w:t xml:space="preserve">Operating System: Windows 11</w:t>
      </w:r>
    </w:p>
    <w:p>
      <w:pPr>
        <w:pStyle w:val="Compact"/>
        <w:numPr>
          <w:ilvl w:val="0"/>
          <w:numId w:val="1003"/>
        </w:numPr>
      </w:pPr>
      <w:r>
        <w:t xml:space="preserve">Browser: Google Chrome</w:t>
      </w:r>
    </w:p>
    <w:p>
      <w:pPr>
        <w:pStyle w:val="Compact"/>
        <w:numPr>
          <w:ilvl w:val="0"/>
          <w:numId w:val="1003"/>
        </w:numPr>
      </w:pPr>
      <w:r>
        <w:t xml:space="preserve">Internet Connection: Stable Broadband</w:t>
      </w:r>
    </w:p>
    <w:bookmarkEnd w:id="24"/>
    <w:bookmarkStart w:id="25" w:name="entry-criteria"/>
    <w:p>
      <w:pPr>
        <w:pStyle w:val="Heading2"/>
      </w:pPr>
      <w:r>
        <w:t xml:space="preserve">Entry Criteria</w:t>
      </w:r>
    </w:p>
    <w:p>
      <w:pPr>
        <w:pStyle w:val="Compact"/>
        <w:numPr>
          <w:ilvl w:val="0"/>
          <w:numId w:val="1004"/>
        </w:numPr>
      </w:pPr>
      <w:r>
        <w:t xml:space="preserve">User can access product pages.</w:t>
      </w:r>
    </w:p>
    <w:p>
      <w:pPr>
        <w:pStyle w:val="Compact"/>
        <w:numPr>
          <w:ilvl w:val="0"/>
          <w:numId w:val="1004"/>
        </w:numPr>
      </w:pPr>
      <w:r>
        <w:t xml:space="preserve">Products are available for purchase.</w:t>
      </w:r>
    </w:p>
    <w:bookmarkEnd w:id="25"/>
    <w:bookmarkStart w:id="26" w:name="exit-criteria"/>
    <w:p>
      <w:pPr>
        <w:pStyle w:val="Heading2"/>
      </w:pPr>
      <w:r>
        <w:t xml:space="preserve">Exit Criteria</w:t>
      </w:r>
    </w:p>
    <w:p>
      <w:pPr>
        <w:pStyle w:val="Compact"/>
        <w:numPr>
          <w:ilvl w:val="0"/>
          <w:numId w:val="1005"/>
        </w:numPr>
      </w:pPr>
      <w:r>
        <w:t xml:space="preserve">All cart test cases executed.</w:t>
      </w:r>
    </w:p>
    <w:p>
      <w:pPr>
        <w:pStyle w:val="Compact"/>
        <w:numPr>
          <w:ilvl w:val="0"/>
          <w:numId w:val="1005"/>
        </w:numPr>
      </w:pPr>
      <w:r>
        <w:t xml:space="preserve">No critical defects remain unresolved.</w:t>
      </w:r>
    </w:p>
    <w:bookmarkEnd w:id="26"/>
    <w:bookmarkStart w:id="27" w:name="risks"/>
    <w:p>
      <w:pPr>
        <w:pStyle w:val="Heading2"/>
      </w:pPr>
      <w:r>
        <w:t xml:space="preserve">Risks</w:t>
      </w:r>
    </w:p>
    <w:p>
      <w:pPr>
        <w:pStyle w:val="Compact"/>
        <w:numPr>
          <w:ilvl w:val="0"/>
          <w:numId w:val="1006"/>
        </w:numPr>
      </w:pPr>
      <w:r>
        <w:t xml:space="preserve">Product inventory changes during testing.</w:t>
      </w:r>
    </w:p>
    <w:p>
      <w:pPr>
        <w:pStyle w:val="Compact"/>
        <w:numPr>
          <w:ilvl w:val="0"/>
          <w:numId w:val="1006"/>
        </w:numPr>
      </w:pPr>
      <w:r>
        <w:t xml:space="preserve">Server-side cart synchronization issues.</w:t>
      </w:r>
    </w:p>
    <w:bookmarkEnd w:id="27"/>
    <w:bookmarkStart w:id="28" w:name="deliverables"/>
    <w:p>
      <w:pPr>
        <w:pStyle w:val="Heading2"/>
      </w:pPr>
      <w:r>
        <w:t xml:space="preserve">Deliverables</w:t>
      </w:r>
    </w:p>
    <w:p>
      <w:pPr>
        <w:pStyle w:val="Compact"/>
        <w:numPr>
          <w:ilvl w:val="0"/>
          <w:numId w:val="1007"/>
        </w:numPr>
      </w:pPr>
      <w:r>
        <w:t xml:space="preserve">Cart Test Cases</w:t>
      </w:r>
    </w:p>
    <w:p>
      <w:pPr>
        <w:pStyle w:val="Compact"/>
        <w:numPr>
          <w:ilvl w:val="0"/>
          <w:numId w:val="1007"/>
        </w:numPr>
      </w:pPr>
      <w:r>
        <w:t xml:space="preserve">Bug Reports</w:t>
      </w:r>
    </w:p>
    <w:p>
      <w:pPr>
        <w:pStyle w:val="Compact"/>
        <w:numPr>
          <w:ilvl w:val="0"/>
          <w:numId w:val="1007"/>
        </w:numPr>
      </w:pPr>
      <w:r>
        <w:t xml:space="preserve">Test Execution Report</w:t>
      </w:r>
    </w:p>
    <w:bookmarkEnd w:id="28"/>
    <w:bookmarkStart w:id="29" w:name="approval-criteria"/>
    <w:p>
      <w:pPr>
        <w:pStyle w:val="Heading2"/>
      </w:pPr>
      <w:r>
        <w:t xml:space="preserve">Approval Criteria</w:t>
      </w:r>
    </w:p>
    <w:p>
      <w:pPr>
        <w:pStyle w:val="FirstParagraph"/>
      </w:pPr>
      <w:r>
        <w:t xml:space="preserve">Cart functionality should accurately maintain products, quantities, and pricing information.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2026-06-10T09:08:42Z</dcterms:created>
  <dcterms:modified xsi:type="dcterms:W3CDTF">2026-06-10T09:08:42Z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