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CAA4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>-: So in the last lectures we added validation.</w:t>
      </w:r>
    </w:p>
    <w:p w14:paraId="22C9D869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Now as in a template driven approach we can now use this </w:t>
      </w:r>
      <w:r w:rsidRPr="004B74DF">
        <w:rPr>
          <w:b/>
          <w:bCs/>
        </w:rPr>
        <w:t xml:space="preserve">form status </w:t>
      </w:r>
      <w:r>
        <w:t>to display messages but it works a bit differently because we access the controls differently.</w:t>
      </w:r>
    </w:p>
    <w:p w14:paraId="347FFE06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Let's say we want to display a message below the input here for the username, if that is incorrect.</w:t>
      </w:r>
    </w:p>
    <w:p w14:paraId="2D4109C4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I'll add a span with a class of help block, again, that bootstrap class, and it'll say please enter a valid username like this.</w:t>
      </w:r>
    </w:p>
    <w:p w14:paraId="33207906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Now, in a template driven approach, we would place username on this and say model to get the reference.</w:t>
      </w:r>
    </w:p>
    <w:p w14:paraId="7FCFA654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This doesn't work here because again this is not set up why our NG model.</w:t>
      </w:r>
    </w:p>
    <w:p w14:paraId="5C2CEBD6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This is not registered by our NG model but it's still very easy.</w:t>
      </w:r>
    </w:p>
    <w:p w14:paraId="42604C61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We can simply add NGF of course because we want to determine whether to display this or not.</w:t>
      </w:r>
    </w:p>
    <w:p w14:paraId="035F04B3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And then we can get access to this by accessing our overall form.</w:t>
      </w:r>
    </w:p>
    <w:p w14:paraId="6F440A3C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And here we have a GET method.</w:t>
      </w:r>
    </w:p>
    <w:p w14:paraId="20499D61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The GET method allows us to get access to our controls easily.</w:t>
      </w:r>
    </w:p>
    <w:p w14:paraId="43275633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Here you can either specify the control name or I will come back to this later, the path to the control.</w:t>
      </w:r>
    </w:p>
    <w:p w14:paraId="5722B2B3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Now for now the path is the name because we only have one level of nesting in our form object, and here the name is username.</w:t>
      </w:r>
    </w:p>
    <w:p w14:paraId="692E6480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this gives us access to this username control.</w:t>
      </w:r>
    </w:p>
    <w:p w14:paraId="33D27CC9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And now valid holds whether this control is valid or not.</w:t>
      </w:r>
    </w:p>
    <w:p w14:paraId="2D09EF48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if it is not valid I want to output this and of course, again to give the user the chance to change it.</w:t>
      </w:r>
    </w:p>
    <w:p w14:paraId="712D62D6" w14:textId="17351ACE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I will all check if signup form get username actually was touched.</w:t>
      </w:r>
    </w:p>
    <w:p w14:paraId="6B520E5A" w14:textId="10A00F01" w:rsidR="00EE4D9F" w:rsidRDefault="00EE4D9F" w:rsidP="00EE4D9F">
      <w:r>
        <w:rPr>
          <w:noProof/>
        </w:rPr>
        <w:lastRenderedPageBreak/>
        <w:drawing>
          <wp:inline distT="0" distB="0" distL="0" distR="0" wp14:anchorId="676C5A2D" wp14:editId="21E23B2C">
            <wp:extent cx="3943350" cy="27019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A918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by adding this, we should see no messages displayed.</w:t>
      </w:r>
    </w:p>
    <w:p w14:paraId="26A4F994" w14:textId="548120F1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If I click in there and click out of there, we see the error and if I enter something valid, it's gone again.</w:t>
      </w:r>
    </w:p>
    <w:p w14:paraId="78D9A28D" w14:textId="6C3DC0CF" w:rsidR="000339C7" w:rsidRDefault="000339C7" w:rsidP="000339C7">
      <w:r>
        <w:rPr>
          <w:noProof/>
        </w:rPr>
        <w:drawing>
          <wp:inline distT="0" distB="0" distL="0" distR="0" wp14:anchorId="181AC747" wp14:editId="213C50D0">
            <wp:extent cx="3943350" cy="22675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5FFC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this is how easy you can get access to a control in your form with this GET helper method.</w:t>
      </w:r>
    </w:p>
    <w:p w14:paraId="0FFA0963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Now I will repeat this for the email here.</w:t>
      </w:r>
    </w:p>
    <w:p w14:paraId="0646CF58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below the input here, I will simply exchange username for email and I will do do it for the overall form.</w:t>
      </w:r>
    </w:p>
    <w:p w14:paraId="658D152B" w14:textId="59D3CF5D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Here I can simply remove this, get access here, and just execute valid and touched on the overall form, which of course also has these properties.</w:t>
      </w:r>
    </w:p>
    <w:p w14:paraId="2DC70850" w14:textId="3BD49C6E" w:rsidR="0094798D" w:rsidRDefault="0094798D" w:rsidP="0094798D">
      <w:r>
        <w:rPr>
          <w:noProof/>
        </w:rPr>
        <w:lastRenderedPageBreak/>
        <w:drawing>
          <wp:inline distT="0" distB="0" distL="0" distR="0" wp14:anchorId="6681F4D6" wp14:editId="59F43FB4">
            <wp:extent cx="3943350" cy="23558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0748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please enter valid data might be the right message here.</w:t>
      </w:r>
    </w:p>
    <w:p w14:paraId="618E4E3D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And up here for the email it should be please enter a valid email.</w:t>
      </w:r>
    </w:p>
    <w:p w14:paraId="2B5C6862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with this in place, we should see nothing right now.</w:t>
      </w:r>
    </w:p>
    <w:p w14:paraId="131D3280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If I click in here and out of there, we see the message for the username as before and for the overall form which is still there because email is invalid.</w:t>
      </w:r>
    </w:p>
    <w:p w14:paraId="62270322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But now if I enter something valid there, we don't see it.</w:t>
      </w:r>
    </w:p>
    <w:p w14:paraId="0DB016C2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If we remove this, we see the message for the field here and for the overall form again.</w:t>
      </w:r>
    </w:p>
    <w:p w14:paraId="3765B711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now we're using the form state again.</w:t>
      </w:r>
    </w:p>
    <w:p w14:paraId="542CCF8E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And of course, keep in mind these CSS classes NG touched, NG invalid are still added.</w:t>
      </w:r>
    </w:p>
    <w:p w14:paraId="56236642" w14:textId="397620EC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you can still go to your CSS code and say A input with NG invalid and NG touched should still receive a border which is red, for example.</w:t>
      </w:r>
    </w:p>
    <w:p w14:paraId="03D9D3FB" w14:textId="746C1A75" w:rsidR="00AD2691" w:rsidRDefault="00AD2691" w:rsidP="00AD2691">
      <w:r>
        <w:rPr>
          <w:noProof/>
        </w:rPr>
        <w:drawing>
          <wp:inline distT="0" distB="0" distL="0" distR="0" wp14:anchorId="723FEB31" wp14:editId="605F36E6">
            <wp:extent cx="3943350" cy="2201545"/>
            <wp:effectExtent l="0" t="0" r="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CC7E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that is still possible.</w:t>
      </w:r>
    </w:p>
    <w:p w14:paraId="30AFC16F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lastRenderedPageBreak/>
        <w:t xml:space="preserve"> The classes are the same as in the template driven approach.</w:t>
      </w:r>
    </w:p>
    <w:p w14:paraId="619C99FC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now if I click in there and leave it you see it now has a red border which disappears as soon as the value becomes valid.</w:t>
      </w:r>
    </w:p>
    <w:p w14:paraId="4FCC5082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So this is how you can still use the form state.</w:t>
      </w:r>
    </w:p>
    <w:p w14:paraId="6C395DA5" w14:textId="77777777" w:rsidR="00C525EE" w:rsidRDefault="00C525EE" w:rsidP="00C525EE">
      <w:pPr>
        <w:pStyle w:val="ListParagraph"/>
        <w:numPr>
          <w:ilvl w:val="0"/>
          <w:numId w:val="2"/>
        </w:numPr>
      </w:pPr>
      <w:r>
        <w:t xml:space="preserve"> Important takeaway, you access your elements differently with this GET helper method to conveniently get access to them.</w:t>
      </w:r>
    </w:p>
    <w:p w14:paraId="3C0D1117" w14:textId="50A1CE68" w:rsidR="00AC3910" w:rsidRPr="001219E9" w:rsidRDefault="00AC3910" w:rsidP="001219E9">
      <w:pPr>
        <w:pStyle w:val="ListParagraph"/>
        <w:numPr>
          <w:ilvl w:val="0"/>
          <w:numId w:val="2"/>
        </w:numPr>
      </w:pPr>
    </w:p>
    <w:sectPr w:rsidR="00AC3910" w:rsidRPr="001219E9" w:rsidSect="00B55953">
      <w:pgSz w:w="12240" w:h="15840"/>
      <w:pgMar w:top="1440" w:right="59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CEF"/>
    <w:multiLevelType w:val="hybridMultilevel"/>
    <w:tmpl w:val="6BACFF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5CB41B5"/>
    <w:multiLevelType w:val="hybridMultilevel"/>
    <w:tmpl w:val="EEB2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720976">
    <w:abstractNumId w:val="0"/>
  </w:num>
  <w:num w:numId="2" w16cid:durableId="47244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AC"/>
    <w:rsid w:val="000339C7"/>
    <w:rsid w:val="0005523D"/>
    <w:rsid w:val="00080B14"/>
    <w:rsid w:val="000C7292"/>
    <w:rsid w:val="001219E9"/>
    <w:rsid w:val="0036112A"/>
    <w:rsid w:val="0042483B"/>
    <w:rsid w:val="004B74DF"/>
    <w:rsid w:val="005456AC"/>
    <w:rsid w:val="005A4DA5"/>
    <w:rsid w:val="006A07A5"/>
    <w:rsid w:val="00931EA8"/>
    <w:rsid w:val="0094798D"/>
    <w:rsid w:val="00A60420"/>
    <w:rsid w:val="00AC3910"/>
    <w:rsid w:val="00AD2691"/>
    <w:rsid w:val="00B55953"/>
    <w:rsid w:val="00C525EE"/>
    <w:rsid w:val="00DD05C2"/>
    <w:rsid w:val="00E52EB0"/>
    <w:rsid w:val="00EE4D9F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3696"/>
  <w15:chartTrackingRefBased/>
  <w15:docId w15:val="{EC119908-4F1A-45EA-98E1-3547FD19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21</cp:revision>
  <dcterms:created xsi:type="dcterms:W3CDTF">2023-03-14T13:00:00Z</dcterms:created>
  <dcterms:modified xsi:type="dcterms:W3CDTF">2023-03-14T14:30:00Z</dcterms:modified>
</cp:coreProperties>
</file>