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6BF48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14:ligatures w14:val="none"/>
        </w:rPr>
        <w:t>Feature Logic &amp; Arbitration Explanation</w:t>
      </w:r>
    </w:p>
    <w:p w14:paraId="73B4FE4E" w14:textId="77777777" w:rsidR="00CE5577" w:rsidRPr="00CE5577" w:rsidRDefault="00CE5577" w:rsidP="00B2231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Virtual Vahana 2026 – Phase 1 Submission</w:t>
      </w:r>
    </w:p>
    <w:p w14:paraId="018CDC51" w14:textId="419CACD5" w:rsidR="00CE5577" w:rsidRDefault="00CE5577" w:rsidP="00B2231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Team: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NextVolt</w:t>
      </w:r>
      <w:proofErr w:type="spellEnd"/>
    </w:p>
    <w:p w14:paraId="329F4BC9" w14:textId="25956C6E" w:rsidR="000932FD" w:rsidRPr="00CE5577" w:rsidRDefault="000932FD" w:rsidP="00B2231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1C5642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14:ligatures w14:val="none"/>
        </w:rPr>
        <w:t>Team Members</w:t>
      </w:r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: Karan Rajesh, </w:t>
      </w:r>
      <w:proofErr w:type="spellStart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Vaikunth</w:t>
      </w:r>
      <w:proofErr w:type="spellEnd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MS, </w:t>
      </w:r>
      <w:proofErr w:type="spellStart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Tharun</w:t>
      </w:r>
      <w:proofErr w:type="spellEnd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Kumaar</w:t>
      </w:r>
      <w:proofErr w:type="spellEnd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RK, Mahesh Paul J, Sagar Sewak, Francis Solomon X, </w:t>
      </w:r>
      <w:proofErr w:type="spellStart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Harishankar</w:t>
      </w:r>
      <w:proofErr w:type="spellEnd"/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MN </w:t>
      </w:r>
    </w:p>
    <w:p w14:paraId="13ECCB26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  <w:t>1. Overview</w:t>
      </w:r>
    </w:p>
    <w:p w14:paraId="7E3A1B5D" w14:textId="77777777" w:rsidR="00CE5577" w:rsidRPr="00CE5577" w:rsidRDefault="00CE5577" w:rsidP="00B22310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This document outlines the deterministic mathematical models and decision-making state machines governing our Advanced Driver-Assistance System (ADAS). Operating on a 60 Hz loop within the CARLA simulator, the system continuously calculates kinematics for Autonomous Emergency Braking (AEB), Adaptive Cruise Control (ACC), and Lane Keeping Assist (LKA).</w:t>
      </w:r>
    </w:p>
    <w:p w14:paraId="1638AAB9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  <w:t>2. Autonomous Emergency Braking (AEB) &amp; Forward Collision Warning (FCW)</w:t>
      </w:r>
    </w:p>
    <w:p w14:paraId="16FA34AE" w14:textId="77777777" w:rsidR="00CE5577" w:rsidRPr="00CE5577" w:rsidRDefault="00CE5577" w:rsidP="00B22310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The AEB system is our primary active safety layer. It evaluates collision risks using a combination of dynamic Time-To-Collision (TTC) for moving targets and static kinematic stopping distances for stationary obstacles.</w:t>
      </w:r>
    </w:p>
    <w:p w14:paraId="17C3B6E7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  <w:t>2.1 Time-To-Collision (TTC) Calculation</w:t>
      </w:r>
    </w:p>
    <w:p w14:paraId="4A4C7E87" w14:textId="77777777" w:rsidR="00CE5577" w:rsidRPr="00CE5577" w:rsidRDefault="00CE5577" w:rsidP="00B22310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For dynamic actors (e.g., vehicles, pedestrians) detected via Radar and Semantic LiDAR, TTC is continuously evaluated:</w:t>
      </w:r>
    </w:p>
    <w:p w14:paraId="36A0EFE1" w14:textId="53558C5F" w:rsidR="002626B7" w:rsidRPr="00CE5577" w:rsidRDefault="002626B7" w:rsidP="00B2231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TTC=</m:t>
          </m:r>
          <m:f>
            <m:fP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Distanc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relative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Velocit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relative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en>
          </m:f>
        </m:oMath>
      </m:oMathPara>
    </w:p>
    <w:p w14:paraId="33002217" w14:textId="5EB96B21" w:rsidR="00CE5577" w:rsidRPr="00CE5577" w:rsidRDefault="00CE5577" w:rsidP="00B2231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Emergency Threshold: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If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 xml:space="preserve">TTC </m:t>
        </m:r>
        <m:r>
          <m:rPr>
            <m:sty m:val="p"/>
          </m:rP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≤</m:t>
        </m:r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1.2s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, the system immediately triggers State 3 (100% brake demand).</w:t>
      </w:r>
    </w:p>
    <w:p w14:paraId="2728999C" w14:textId="0D86F163" w:rsidR="00CE5577" w:rsidRPr="00CE5577" w:rsidRDefault="00CE5577" w:rsidP="00B2231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Partial Braking Threshold: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If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 xml:space="preserve">TTC </m:t>
        </m:r>
        <m:r>
          <m:rPr>
            <m:sty m:val="p"/>
          </m:rP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≤</m:t>
        </m:r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1.8s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, the system triggers State 2.</w:t>
      </w:r>
    </w:p>
    <w:p w14:paraId="5B99B390" w14:textId="69F90302" w:rsidR="00CE5577" w:rsidRPr="00CE5577" w:rsidRDefault="00CE5577" w:rsidP="00B2231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Warning Threshold: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If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 xml:space="preserve">TTC </m:t>
        </m:r>
        <m:r>
          <m:rPr>
            <m:sty m:val="p"/>
          </m:rP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≤</m:t>
        </m:r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2.6s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, the system triggers State 1 (Visual/Audio alert).</w:t>
      </w:r>
    </w:p>
    <w:p w14:paraId="328A7680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  <w:t>2.2 Kinematic Safety Thresholds (Distance-Based)</w:t>
      </w:r>
    </w:p>
    <w:p w14:paraId="04F0E884" w14:textId="4D53522E" w:rsidR="00CE5577" w:rsidRPr="00CE5577" w:rsidRDefault="00CE5577" w:rsidP="00B2231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To reliably handle stationary objects and sudden cut-ins, we calculate three dynamic distance thresholds based on the ego vehicle's current velocity (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v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) in meters per second, utilizing an assumed UNECE R152 driver reaction time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react</m:t>
            </m:r>
          </m:sub>
        </m:sSub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=1.2s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).</w:t>
      </w:r>
    </w:p>
    <w:p w14:paraId="2914C587" w14:textId="0E97B544" w:rsidR="00CE5577" w:rsidRPr="00CE5577" w:rsidRDefault="00CE5577" w:rsidP="00B2231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Warning Threshold (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warn</m:t>
            </m:r>
          </m:sub>
        </m:sSub>
      </m:oMath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):</w:t>
      </w:r>
    </w:p>
    <w:p w14:paraId="01627AA8" w14:textId="5C9A901A" w:rsidR="002626B7" w:rsidRPr="00CE5577" w:rsidRDefault="00B22310" w:rsidP="00B22310">
      <w:pPr>
        <w:spacing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warn</m:t>
              </m:r>
            </m:sub>
          </m:sSub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=v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t</m:t>
              </m: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react</m:t>
              </m:r>
            </m:sub>
          </m:sSub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+0.5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a</m:t>
              </m: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partial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t</m:t>
              </m: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react</m:t>
              </m:r>
            </m:sub>
            <m:sup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bSup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+6.0</m:t>
          </m:r>
        </m:oMath>
      </m:oMathPara>
    </w:p>
    <w:p w14:paraId="702FC92D" w14:textId="77777777" w:rsidR="00CE5577" w:rsidRPr="00CE5577" w:rsidRDefault="00CE5577" w:rsidP="00B22310">
      <w:pPr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Action: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Triggers State 1. Throttle is manually capped at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30%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to prevent further acceleration.</w:t>
      </w:r>
    </w:p>
    <w:p w14:paraId="7445C26C" w14:textId="30E4ACA5" w:rsidR="00CE5577" w:rsidRPr="00CE5577" w:rsidRDefault="00CE5577" w:rsidP="00B2231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Partial Braking Threshold (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partial</m:t>
            </m:r>
          </m:sub>
        </m:sSub>
      </m:oMath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):</w:t>
      </w:r>
    </w:p>
    <w:p w14:paraId="2ABE937A" w14:textId="176DC463" w:rsidR="002626B7" w:rsidRPr="00CE5577" w:rsidRDefault="00B22310" w:rsidP="00B22310">
      <w:pPr>
        <w:spacing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partial</m:t>
              </m:r>
            </m:sub>
          </m:sSub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=v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t</m:t>
              </m: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react</m:t>
              </m:r>
            </m:sub>
          </m:sSub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v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a</m:t>
                  </m:r>
                  <m:ctrlP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e>
                <m:sub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partial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+4.0</m:t>
          </m:r>
        </m:oMath>
      </m:oMathPara>
    </w:p>
    <w:p w14:paraId="530CFB4C" w14:textId="77777777" w:rsidR="00CE5577" w:rsidRPr="00CE5577" w:rsidRDefault="00CE5577" w:rsidP="00B22310">
      <w:pPr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Action: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Triggers State 2. To avoid jerky deceleration, brake pressure ramps linearly from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10%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to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45%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based on the vehicle's penetration depth into this zone.</w:t>
      </w:r>
    </w:p>
    <w:p w14:paraId="3411622F" w14:textId="2D5DB2DB" w:rsidR="00CE5577" w:rsidRPr="00CE5577" w:rsidRDefault="00CE5577" w:rsidP="00B2231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Emergency Braking Threshold (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full</m:t>
            </m:r>
          </m:sub>
        </m:sSub>
      </m:oMath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):</w:t>
      </w:r>
    </w:p>
    <w:p w14:paraId="45E78BBD" w14:textId="4A34A157" w:rsidR="002626B7" w:rsidRPr="00CE5577" w:rsidRDefault="00B22310" w:rsidP="00B22310">
      <w:pPr>
        <w:spacing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full</m:t>
              </m:r>
            </m:sub>
          </m:sSub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=v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0.8+</m:t>
          </m:r>
          <m:f>
            <m:fP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v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a</m:t>
                  </m:r>
                  <m:ctrlP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e>
                <m:sub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full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+2.5</m:t>
          </m:r>
        </m:oMath>
      </m:oMathPara>
    </w:p>
    <w:p w14:paraId="39B1EF26" w14:textId="77777777" w:rsidR="00CE5577" w:rsidRPr="00CE5577" w:rsidRDefault="00CE5577" w:rsidP="00B22310">
      <w:pPr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Action: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Triggers State 3. Demands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1.0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(100%) brake and cuts throttle to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0.0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. LKA steering is zeroed out to return lateral control to the driver.</w:t>
      </w:r>
    </w:p>
    <w:p w14:paraId="7A304610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  <w:t>2.3 Sensor Fusion "Ghost Filter" &amp; Persistence</w:t>
      </w:r>
    </w:p>
    <w:p w14:paraId="28FCDC09" w14:textId="77777777" w:rsidR="00CE5577" w:rsidRPr="00CE5577" w:rsidRDefault="00CE5577" w:rsidP="00B2231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Ghost Filter: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Hard braking pitches the vehicle down, causing the </w:t>
      </w:r>
      <w:proofErr w:type="spellStart"/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Raycast</w:t>
      </w:r>
      <w:proofErr w:type="spellEnd"/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sensor to hit the asphalt. If </w:t>
      </w:r>
      <w:proofErr w:type="spellStart"/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Raycast</w:t>
      </w:r>
      <w:proofErr w:type="spellEnd"/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detects an obstacle but the Semantic LiDAR classifies the points as "road surface" (tag = 7), the threat is ignored as a ghost.</w:t>
      </w:r>
    </w:p>
    <w:p w14:paraId="07920171" w14:textId="0C0DE593" w:rsidR="00CE5577" w:rsidRPr="00CE5577" w:rsidRDefault="00CE5577" w:rsidP="00B2231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Persistence Latch: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 threat must persist for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3 consecutive frames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to trigger AEB State 2 or 3. If stopped and a wall is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&lt; 3.2m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away, a "Standstill Hold" latches the brakes until reverse gear is engaged.</w:t>
      </w:r>
    </w:p>
    <w:p w14:paraId="074DFA0F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  <w:t>3. Adaptive Cruise Control (ACC) Logic</w:t>
      </w:r>
    </w:p>
    <w:p w14:paraId="557ED928" w14:textId="77777777" w:rsidR="00CE5577" w:rsidRPr="00CE5577" w:rsidRDefault="00CE5577" w:rsidP="00B22310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The ACC system regulates longitudinal speed to maintain a dynamic time gap, governed by a Proportional-Integral-Derivative (PID) controller.</w:t>
      </w:r>
    </w:p>
    <w:p w14:paraId="7E5DA6D9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  <w:t>3.1 Gap Maintenance &amp; PID Tuning</w:t>
      </w:r>
    </w:p>
    <w:p w14:paraId="69D6D26F" w14:textId="77777777" w:rsidR="00CE5577" w:rsidRPr="00CE5577" w:rsidRDefault="00CE5577" w:rsidP="00B22310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The target safe distance scales with speed to maintain a 2.0-second time gap:</w:t>
      </w:r>
    </w:p>
    <w:p w14:paraId="7153D30C" w14:textId="246603B1" w:rsidR="00CE5577" w:rsidRPr="00CE5577" w:rsidRDefault="002626B7" w:rsidP="00B2231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Distanc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safe</m:t>
              </m:r>
            </m:sub>
          </m:sSub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1F1F1F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1F1F1F"/>
                          <w:kern w:val="0"/>
                          <w:sz w:val="24"/>
                          <w:szCs w:val="24"/>
                          <w14:ligatures w14:val="non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1F1F1F"/>
                          <w:kern w:val="0"/>
                          <w:sz w:val="24"/>
                          <w:szCs w:val="24"/>
                          <w14:ligatures w14:val="none"/>
                        </w:rPr>
                        <m:t>kmh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3.6</m:t>
                  </m: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⋅</m:t>
              </m:r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2.0</m:t>
              </m: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e>
          </m:d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+6.0</m:t>
          </m:r>
        </m:oMath>
      </m:oMathPara>
    </w:p>
    <w:p w14:paraId="37D474B0" w14:textId="6708C75B" w:rsidR="00CE5577" w:rsidRPr="00CE5577" w:rsidRDefault="00CE5577" w:rsidP="00B2231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The PID controller utilizes the following constants: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=1.0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=0.05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d</m:t>
            </m:r>
          </m:sub>
        </m:sSub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=0.1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.</w:t>
      </w:r>
    </w:p>
    <w:p w14:paraId="64A8F285" w14:textId="77777777" w:rsidR="002626B7" w:rsidRPr="002626B7" w:rsidRDefault="002626B7" w:rsidP="00B2231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w:lastRenderedPageBreak/>
            <m:t>Output=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nary>
            <m:naryPr>
              <m:subHide m:val="1"/>
              <m:supHide m:val="1"/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naryPr>
            <m:sub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ub>
            <m:sup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up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e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t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dt</m:t>
              </m: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e>
          </m:nary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de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1F1F1F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1F1F1F"/>
                      <w:kern w:val="0"/>
                      <w:sz w:val="24"/>
                      <w:szCs w:val="24"/>
                      <w14:ligatures w14:val="none"/>
                    </w:rPr>
                    <m:t>t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dt</m:t>
              </m: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en>
          </m:f>
        </m:oMath>
      </m:oMathPara>
    </w:p>
    <w:p w14:paraId="038A8D0B" w14:textId="2B011C57" w:rsidR="00CE5577" w:rsidRPr="00CE5577" w:rsidRDefault="00CE5577" w:rsidP="00B2231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Anti-Windup: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To prevent integral windup during an AEB event, the PID's error sum is forcibly zeroed out when AEB demand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&gt; 0.0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.</w:t>
      </w:r>
    </w:p>
    <w:p w14:paraId="75518462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14:ligatures w14:val="none"/>
        </w:rPr>
        <w:t>3.2 Traffic Sign &amp; Light Logic</w:t>
      </w:r>
    </w:p>
    <w:p w14:paraId="535095F1" w14:textId="77777777" w:rsidR="00CE5577" w:rsidRPr="00CE5577" w:rsidRDefault="00CE5577" w:rsidP="00B2231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Speed Limits: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When a sign is detected within an 18-degree forward cone facing the ego vehicle, the ACC maximum target speed clamps to the recognized limit.</w:t>
      </w:r>
    </w:p>
    <w:p w14:paraId="55951F95" w14:textId="09F144B0" w:rsidR="00CE5577" w:rsidRPr="00CE5577" w:rsidRDefault="00CE5577" w:rsidP="00B2231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Traffic Lights: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If approaching a Red/Yellow light and the lead distance is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&gt; 15m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(first in queue), the ACC target velocity smoothly drops to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0.0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.</w:t>
      </w:r>
    </w:p>
    <w:p w14:paraId="54E97995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  <w:t>4. Lane Keeping Assist (LKA) Logic</w:t>
      </w:r>
    </w:p>
    <w:p w14:paraId="1BEA3CE5" w14:textId="77777777" w:rsidR="00CE5577" w:rsidRPr="00CE5577" w:rsidRDefault="00CE5577" w:rsidP="00B2231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Our LKA utilizes a 4-Stage architecture built on CARLA's waypoint tracking to maintain lateral stability.</w:t>
      </w:r>
    </w:p>
    <w:p w14:paraId="042EE906" w14:textId="77777777" w:rsidR="00CE5577" w:rsidRPr="00CE5577" w:rsidRDefault="00CE5577" w:rsidP="00B2231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Departure Thresholds: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 visual LDW alert triggers at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0.45m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of lateral deviation. Hysteresis ensures the warning persists until the vehicle returns to within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0.22m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of the lane center.</w:t>
      </w:r>
    </w:p>
    <w:p w14:paraId="16AE37C4" w14:textId="309651AE" w:rsidR="00CE5577" w:rsidRPr="00CE5577" w:rsidRDefault="00CE5577" w:rsidP="00B2231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Speed-Adaptive Authority: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Steering assist is capped at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50%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authority at speeds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≤</m:t>
        </m:r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60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km/h, scaling down linearly to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28%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at 130 km/h.</w:t>
      </w:r>
    </w:p>
    <w:p w14:paraId="349E109A" w14:textId="77777777" w:rsidR="00CE5577" w:rsidRPr="00CE5577" w:rsidRDefault="00CE5577" w:rsidP="00B22310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IIR Low-Pass Filter: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To eliminate micro-jitter, the steering command passes through an Infinite Impulse Response (IIR) filter:</w:t>
      </w:r>
    </w:p>
    <w:p w14:paraId="2EEFB8D7" w14:textId="01323BE9" w:rsidR="00CE5577" w:rsidRPr="00CE5577" w:rsidRDefault="002626B7" w:rsidP="00B22310">
      <w:pPr>
        <w:spacing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n</m:t>
              </m:r>
            </m:e>
          </m:d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α⋅</m:t>
          </m:r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n</m:t>
              </m:r>
            </m:e>
          </m:d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1-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α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⋅</m:t>
          </m:r>
          <m:r>
            <w:rPr>
              <w:rFonts w:ascii="Cambria Math" w:eastAsia="Times New Roman" w:hAnsi="Cambria Math" w:cs="Times New Roman"/>
              <w:color w:val="1F1F1F"/>
              <w:kern w:val="0"/>
              <w:sz w:val="24"/>
              <w:szCs w:val="24"/>
              <w14:ligatures w14:val="none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1F1F1F"/>
                  <w:kern w:val="0"/>
                  <w:sz w:val="24"/>
                  <w:szCs w:val="24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1F1F1F"/>
                  <w:kern w:val="0"/>
                  <w:sz w:val="24"/>
                  <w:szCs w:val="24"/>
                  <w14:ligatures w14:val="none"/>
                </w:rPr>
                <m:t>n-1</m:t>
              </m:r>
            </m:e>
          </m:d>
        </m:oMath>
      </m:oMathPara>
    </w:p>
    <w:p w14:paraId="3D92E23A" w14:textId="0643DE2C" w:rsidR="00CE5577" w:rsidRPr="00CE5577" w:rsidRDefault="00CE5577" w:rsidP="00B22310">
      <w:pPr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</w:pPr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 xml:space="preserve">Where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α</m:t>
        </m:r>
      </m:oMath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 xml:space="preserve"> transitions from 0.55 (city driving) to 0.25 (highway driving).</w:t>
      </w:r>
    </w:p>
    <w:p w14:paraId="46FDA7E8" w14:textId="77777777" w:rsidR="00CE5577" w:rsidRPr="00CE5577" w:rsidRDefault="00CE5577" w:rsidP="00B22310">
      <w:pPr>
        <w:spacing w:before="100" w:beforeAutospacing="1" w:after="12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14:ligatures w14:val="none"/>
        </w:rPr>
        <w:t>5. Arbitration Logic &amp; Feature Interaction</w:t>
      </w:r>
    </w:p>
    <w:p w14:paraId="0C1F4B26" w14:textId="77777777" w:rsidR="00CE5577" w:rsidRPr="00CE5577" w:rsidRDefault="00CE5577" w:rsidP="00B2231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To prevent hazardous conflicting commands (e.g., ACC accelerating while AEB tries to stop), we engineered a strict state-machine hierarchy in the control loop.</w:t>
      </w:r>
    </w:p>
    <w:p w14:paraId="27929872" w14:textId="77777777" w:rsidR="00CE5577" w:rsidRPr="00CE5577" w:rsidRDefault="00CE5577" w:rsidP="00B22310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Level 1 (Absolute Priority): Autonomous Emergency Braking (AEB)</w:t>
      </w:r>
    </w:p>
    <w:p w14:paraId="3DEF0443" w14:textId="63BBFB08" w:rsidR="00CE5577" w:rsidRPr="00CE5577" w:rsidRDefault="00CE5577" w:rsidP="00B22310">
      <w:pPr>
        <w:numPr>
          <w:ilvl w:val="1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If AEB State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≥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2, it physically overwrites the vehicle throttle to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0.0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and applies brake demand.</w:t>
      </w:r>
    </w:p>
    <w:p w14:paraId="158356AF" w14:textId="77777777" w:rsidR="00CE5577" w:rsidRPr="00CE5577" w:rsidRDefault="00CE5577" w:rsidP="00B22310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Lateral Arbitration: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 AEB sets the LKA steering contribution to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0.0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. This intentionally disables LKA during an emergency stop so the driver can execute evasive maneuvers without fighting the steering wheel.</w:t>
      </w:r>
    </w:p>
    <w:p w14:paraId="6AA130F8" w14:textId="77777777" w:rsidR="00CE5577" w:rsidRPr="00CE5577" w:rsidRDefault="00CE5577" w:rsidP="00B22310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Level 2 (Secondary Priority): Adaptive Cruise Control (ACC)</w:t>
      </w:r>
    </w:p>
    <w:p w14:paraId="44E0792E" w14:textId="77777777" w:rsidR="00CE5577" w:rsidRPr="00CE5577" w:rsidRDefault="00CE5577" w:rsidP="00B22310">
      <w:pPr>
        <w:numPr>
          <w:ilvl w:val="1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 xml:space="preserve">Only permitted to send throttle/brake commands if AEB demand is exactly </w:t>
      </w: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0.0</w:t>
      </w: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.</w:t>
      </w:r>
    </w:p>
    <w:p w14:paraId="7295A071" w14:textId="77777777" w:rsidR="00CE5577" w:rsidRPr="00CE5577" w:rsidRDefault="00CE5577" w:rsidP="00B22310">
      <w:pPr>
        <w:numPr>
          <w:ilvl w:val="1"/>
          <w:numId w:val="6"/>
        </w:num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Yields entirely to manual driver braking.</w:t>
      </w:r>
    </w:p>
    <w:p w14:paraId="7138FADF" w14:textId="77777777" w:rsidR="00CE5577" w:rsidRPr="00CE5577" w:rsidRDefault="00CE5577" w:rsidP="00B22310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14:ligatures w14:val="none"/>
        </w:rPr>
        <w:t>Level 3 (Tertiary Priority): Manual Driver Input</w:t>
      </w:r>
    </w:p>
    <w:p w14:paraId="31FD258A" w14:textId="2E728009" w:rsidR="00CE5577" w:rsidRPr="00CE5577" w:rsidRDefault="00CE5577" w:rsidP="00B22310">
      <w:pPr>
        <w:numPr>
          <w:ilvl w:val="1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lastRenderedPageBreak/>
        <w:t>If the driver actively steers (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m:t>steer</m:t>
            </m:r>
          </m:e>
        </m:d>
        <m:r>
          <w:rPr>
            <w:rFonts w:ascii="Cambria Math" w:eastAsia="Times New Roman" w:hAnsi="Cambria Math" w:cs="Times New Roman"/>
            <w:color w:val="1F1F1F"/>
            <w:kern w:val="0"/>
            <w:sz w:val="24"/>
            <w:szCs w:val="24"/>
            <w:bdr w:val="none" w:sz="0" w:space="0" w:color="auto" w:frame="1"/>
            <w14:ligatures w14:val="none"/>
          </w:rPr>
          <m:t>&gt;0.05</m:t>
        </m:r>
      </m:oMath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), LKA instantly releases control.</w:t>
      </w:r>
    </w:p>
    <w:p w14:paraId="5795E198" w14:textId="77777777" w:rsidR="00CE5577" w:rsidRPr="00CE5577" w:rsidRDefault="00CE5577" w:rsidP="00B22310">
      <w:pPr>
        <w:numPr>
          <w:ilvl w:val="1"/>
          <w:numId w:val="6"/>
        </w:num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</w:pPr>
      <w:r w:rsidRPr="00CE5577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14:ligatures w14:val="none"/>
        </w:rPr>
        <w:t>Manual braking stacks with AEB, but manual throttle is strictly ignored if AEB is active.</w:t>
      </w:r>
    </w:p>
    <w:p w14:paraId="5EFBD882" w14:textId="77777777" w:rsidR="003B72E7" w:rsidRDefault="003B72E7" w:rsidP="00B22310">
      <w:pPr>
        <w:jc w:val="both"/>
      </w:pPr>
    </w:p>
    <w:sectPr w:rsidR="003B72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9759A"/>
    <w:multiLevelType w:val="multilevel"/>
    <w:tmpl w:val="D6FC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2243B"/>
    <w:multiLevelType w:val="multilevel"/>
    <w:tmpl w:val="4CB6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AF7F59"/>
    <w:multiLevelType w:val="multilevel"/>
    <w:tmpl w:val="872C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4951E8"/>
    <w:multiLevelType w:val="multilevel"/>
    <w:tmpl w:val="126AC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D41ACB"/>
    <w:multiLevelType w:val="multilevel"/>
    <w:tmpl w:val="42E4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24668B"/>
    <w:multiLevelType w:val="multilevel"/>
    <w:tmpl w:val="6C52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C"/>
    <w:rsid w:val="000932FD"/>
    <w:rsid w:val="002626B7"/>
    <w:rsid w:val="002E27B3"/>
    <w:rsid w:val="003B72E7"/>
    <w:rsid w:val="007413A6"/>
    <w:rsid w:val="00AC6F2C"/>
    <w:rsid w:val="00B22310"/>
    <w:rsid w:val="00CE5577"/>
    <w:rsid w:val="00F01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B9F5B"/>
  <w15:chartTrackingRefBased/>
  <w15:docId w15:val="{724AA74B-8C86-4851-9320-3BB2C273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E557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E557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E557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577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E5577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E5577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E5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E557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CE5577"/>
  </w:style>
  <w:style w:type="character" w:styleId="PlaceholderText">
    <w:name w:val="Placeholder Text"/>
    <w:basedOn w:val="DefaultParagraphFont"/>
    <w:uiPriority w:val="99"/>
    <w:semiHidden/>
    <w:rsid w:val="002626B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825</Words>
  <Characters>4706</Characters>
  <Application>Microsoft Office Word</Application>
  <DocSecurity>0</DocSecurity>
  <Lines>39</Lines>
  <Paragraphs>11</Paragraphs>
  <ScaleCrop>false</ScaleCrop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Paul</dc:creator>
  <cp:keywords/>
  <dc:description/>
  <cp:lastModifiedBy>Mahesh Paul</cp:lastModifiedBy>
  <cp:revision>6</cp:revision>
  <dcterms:created xsi:type="dcterms:W3CDTF">2026-03-03T11:37:00Z</dcterms:created>
  <dcterms:modified xsi:type="dcterms:W3CDTF">2026-03-03T17:42:00Z</dcterms:modified>
</cp:coreProperties>
</file>