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Here’s a sample </w:t>
      </w:r>
      <w:r>
        <w:rPr>
          <w:rStyle w:val="StrongEmphasis"/>
        </w:rPr>
        <w:t>Runbook / Playbook for Acceldata Data Observability Platform</w:t>
      </w:r>
      <w:r>
        <w:rPr/>
        <w:t>. This guide assumes Acceldata is being used to monitor data pipelines, infrastructure, and quality across modern data stacks like Spark, Hive, Airflow, Snowflake, etc.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Acceldata Data Observability Platform - Runbook / Playbook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1. Overview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runbook outlines procedures for: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Monitoring data pipelines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Responding to alerts and incidents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Troubleshooting common issues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Performing routine maintenance tasks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2. System Components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Acceldata typically monitors the following: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Data Reliability:</w:t>
      </w:r>
      <w:r>
        <w:rPr/>
        <w:t xml:space="preserve"> Schema changes, null checks, distribution checks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Pipeline Monitoring:</w:t>
      </w:r>
      <w:r>
        <w:rPr/>
        <w:t xml:space="preserve"> Airflow, Spark, Hive job performance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Resource Monitoring:</w:t>
      </w:r>
      <w:r>
        <w:rPr/>
        <w:t xml:space="preserve"> CPU, Memory, Disk usage for clusters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DataLineage &amp; Governance:</w:t>
      </w:r>
      <w:r>
        <w:rPr/>
        <w:t xml:space="preserve"> Track flow and transformation of data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Data Quality Rules:</w:t>
      </w:r>
      <w:r>
        <w:rPr/>
        <w:t xml:space="preserve"> Thresholds, anomaly detection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3. Monitoring &amp; Alerts</w:t>
      </w:r>
    </w:p>
    <w:p>
      <w:pPr>
        <w:pStyle w:val="Heading4"/>
        <w:bidi w:val="0"/>
        <w:jc w:val="left"/>
        <w:rPr/>
      </w:pPr>
      <w:r>
        <w:rPr/>
        <w:t>3.1 Dashboards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Check Dashboards</w:t>
      </w:r>
      <w:r>
        <w:rPr/>
        <w:t>: Access via the Acceldata UI under "Dashboards"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Dashboards include: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System health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Data pipeline SLAs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Data quality metrics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Resource usage trends</w:t>
      </w:r>
    </w:p>
    <w:p>
      <w:pPr>
        <w:pStyle w:val="Heading4"/>
        <w:bidi w:val="0"/>
        <w:jc w:val="left"/>
        <w:rPr/>
      </w:pPr>
      <w:r>
        <w:rPr/>
        <w:t>3.2 Alerts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Configure alerts via the Alerting section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Channels: Email, Slack, PagerDuty, Webhook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Alert Types: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SLA breaches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Data anomalies (null spike, outliers)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Job failures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Schema drifts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4. Incident Response</w:t>
      </w:r>
    </w:p>
    <w:p>
      <w:pPr>
        <w:pStyle w:val="Heading4"/>
        <w:bidi w:val="0"/>
        <w:jc w:val="left"/>
        <w:rPr/>
      </w:pPr>
      <w:r>
        <w:rPr/>
        <w:t>4.1 SLA Breach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Check:</w:t>
      </w:r>
      <w:r>
        <w:rPr/>
        <w:t xml:space="preserve"> DAG or job execution time on timeline view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Action:</w:t>
      </w:r>
      <w:r>
        <w:rPr/>
        <w:t xml:space="preserve"> Review logs of the job, verify resource usage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Escalation:</w:t>
      </w:r>
      <w:r>
        <w:rPr/>
        <w:t xml:space="preserve"> Notify engineering if consistent breach pattern is observed</w:t>
      </w:r>
    </w:p>
    <w:p>
      <w:pPr>
        <w:pStyle w:val="Heading4"/>
        <w:bidi w:val="0"/>
        <w:jc w:val="left"/>
        <w:rPr/>
      </w:pPr>
      <w:r>
        <w:rPr/>
        <w:t>4.2 Data Quality Violation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Check:</w:t>
      </w:r>
      <w:r>
        <w:rPr/>
        <w:t xml:space="preserve"> Rule failure details (e.g., null %, duplicates)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Action:</w:t>
      </w:r>
      <w:r>
        <w:rPr/>
        <w:t xml:space="preserve"> Trace root cause via data lineage view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Fix:</w:t>
      </w:r>
      <w:r>
        <w:rPr/>
        <w:t xml:space="preserve"> Coordinate with source or transformation owners</w:t>
      </w:r>
    </w:p>
    <w:p>
      <w:pPr>
        <w:pStyle w:val="Heading4"/>
        <w:bidi w:val="0"/>
        <w:jc w:val="left"/>
        <w:rPr/>
      </w:pPr>
      <w:r>
        <w:rPr/>
        <w:t>4.3 Schema Drift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Check:</w:t>
      </w:r>
      <w:r>
        <w:rPr/>
        <w:t xml:space="preserve"> Drift alert and impacted columns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Action:</w:t>
      </w:r>
      <w:r>
        <w:rPr/>
        <w:t xml:space="preserve"> Update downstream schema if expected, otherwise roll back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Fix:</w:t>
      </w:r>
      <w:r>
        <w:rPr/>
        <w:t xml:space="preserve"> Communicate schema change policy to data producers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5. Troubleshooting</w:t>
      </w:r>
    </w:p>
    <w:p>
      <w:pPr>
        <w:pStyle w:val="Heading4"/>
        <w:bidi w:val="0"/>
        <w:jc w:val="left"/>
        <w:rPr/>
      </w:pPr>
      <w:r>
        <w:rPr/>
        <w:t>5.1 Job Not Appearing in Acceldata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Check:</w:t>
      </w:r>
      <w:r>
        <w:rPr/>
        <w:t xml:space="preserve"> Integration connectors (Airflow/Spark/Hive) are enabled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Action:</w:t>
      </w:r>
      <w:r>
        <w:rPr/>
        <w:t xml:space="preserve"> Restart Acceldata agent if needed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Logs:</w:t>
      </w:r>
      <w:r>
        <w:rPr/>
        <w:t xml:space="preserve"> </w:t>
      </w:r>
      <w:r>
        <w:rPr>
          <w:rStyle w:val="SourceText"/>
        </w:rPr>
        <w:t>/var/log/acceldata/agent.log</w:t>
      </w:r>
    </w:p>
    <w:p>
      <w:pPr>
        <w:pStyle w:val="Heading4"/>
        <w:bidi w:val="0"/>
        <w:jc w:val="left"/>
        <w:rPr/>
      </w:pPr>
      <w:r>
        <w:rPr/>
        <w:t>5.2 Data Not Refreshing in UI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Check:</w:t>
      </w:r>
      <w:r>
        <w:rPr/>
        <w:t xml:space="preserve"> ETL execution time and connector health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Action:</w:t>
      </w:r>
      <w:r>
        <w:rPr/>
        <w:t xml:space="preserve"> Validate last run time; re-trigger ETL sync</w:t>
      </w:r>
    </w:p>
    <w:p>
      <w:pPr>
        <w:pStyle w:val="Heading4"/>
        <w:bidi w:val="0"/>
        <w:jc w:val="left"/>
        <w:rPr/>
      </w:pPr>
      <w:r>
        <w:rPr/>
        <w:t>5.3 Alert Flooding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Check:</w:t>
      </w:r>
      <w:r>
        <w:rPr/>
        <w:t xml:space="preserve"> Alert threshold settings and rules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Action:</w:t>
      </w:r>
      <w:r>
        <w:rPr/>
        <w:t xml:space="preserve"> Adjust sensitivity or silence non-critical alerts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6. Maintenance Tasks</w:t>
      </w:r>
    </w:p>
    <w:p>
      <w:pPr>
        <w:pStyle w:val="Heading4"/>
        <w:bidi w:val="0"/>
        <w:jc w:val="left"/>
        <w:rPr/>
      </w:pPr>
      <w:r>
        <w:rPr/>
        <w:t>Daily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Review overnight job and data quality alerts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Validate system health dashboard</w:t>
      </w:r>
    </w:p>
    <w:p>
      <w:pPr>
        <w:pStyle w:val="Heading4"/>
        <w:bidi w:val="0"/>
        <w:jc w:val="left"/>
        <w:rPr/>
      </w:pPr>
      <w:r>
        <w:rPr/>
        <w:t>Weekly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Audit alerting rules and adjust thresholds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Review data lineage updates</w:t>
      </w:r>
    </w:p>
    <w:p>
      <w:pPr>
        <w:pStyle w:val="Heading4"/>
        <w:bidi w:val="0"/>
        <w:jc w:val="left"/>
        <w:rPr/>
      </w:pPr>
      <w:r>
        <w:rPr/>
        <w:t>Monthly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Clean up stale data assets or deprecated pipelines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Review integration health and connector upgrades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7. Admin Tasks</w:t>
      </w:r>
    </w:p>
    <w:p>
      <w:pPr>
        <w:pStyle w:val="Heading4"/>
        <w:bidi w:val="0"/>
        <w:jc w:val="left"/>
        <w:rPr/>
      </w:pPr>
      <w:r>
        <w:rPr/>
        <w:t>User Management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Navigate to Admin &gt; Users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Assign roles: Admin, Viewer, Editor</w:t>
      </w:r>
    </w:p>
    <w:p>
      <w:pPr>
        <w:pStyle w:val="Heading4"/>
        <w:bidi w:val="0"/>
        <w:jc w:val="left"/>
        <w:rPr/>
      </w:pPr>
      <w:r>
        <w:rPr/>
        <w:t>Rule Management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Add/edit/delete quality rules via “Rules Engine”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Example: </w:t>
      </w:r>
      <w:r>
        <w:rPr>
          <w:rStyle w:val="SourceText"/>
        </w:rPr>
        <w:t>NULL % &lt; 5% for column ‘customer_id’</w:t>
      </w:r>
    </w:p>
    <w:p>
      <w:pPr>
        <w:pStyle w:val="Heading4"/>
        <w:bidi w:val="0"/>
        <w:jc w:val="left"/>
        <w:rPr/>
      </w:pPr>
      <w:r>
        <w:rPr/>
        <w:t>Integration Management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Supported tools: Snowflake, BigQuery, Hive, Spark, Airflow, etc.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Validate connector health status regularly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8. Log &amp; Audit Trails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All platform activity is logged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Use the Audit Trail UI or export logs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Useful for debugging, compliance, and change tracking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9. Escalation Matrix</w:t>
      </w:r>
    </w:p>
    <w:tbl>
      <w:tblPr>
        <w:tblW w:w="653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53"/>
        <w:gridCol w:w="2686"/>
        <w:gridCol w:w="815"/>
        <w:gridCol w:w="2078"/>
      </w:tblGrid>
      <w:tr>
        <w:trPr>
          <w:tblHeader w:val="true"/>
        </w:trPr>
        <w:tc>
          <w:tcPr>
            <w:tcW w:w="95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Severity</w:t>
            </w:r>
          </w:p>
        </w:tc>
        <w:tc>
          <w:tcPr>
            <w:tcW w:w="268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81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SLA</w:t>
            </w:r>
          </w:p>
        </w:tc>
        <w:tc>
          <w:tcPr>
            <w:tcW w:w="207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Escalation Contact</w:t>
            </w:r>
          </w:p>
        </w:tc>
      </w:tr>
      <w:tr>
        <w:trPr/>
        <w:tc>
          <w:tcPr>
            <w:tcW w:w="953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Critical</w:t>
            </w:r>
          </w:p>
        </w:tc>
        <w:tc>
          <w:tcPr>
            <w:tcW w:w="268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Pipeline Down, Data Loss</w:t>
            </w:r>
          </w:p>
        </w:tc>
        <w:tc>
          <w:tcPr>
            <w:tcW w:w="81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hour</w:t>
            </w:r>
          </w:p>
        </w:tc>
        <w:tc>
          <w:tcPr>
            <w:tcW w:w="2078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DataOps Team</w:t>
            </w:r>
          </w:p>
        </w:tc>
      </w:tr>
      <w:tr>
        <w:trPr/>
        <w:tc>
          <w:tcPr>
            <w:tcW w:w="953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High</w:t>
            </w:r>
          </w:p>
        </w:tc>
        <w:tc>
          <w:tcPr>
            <w:tcW w:w="268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SLA Breach, Quality Issue</w:t>
            </w:r>
          </w:p>
        </w:tc>
        <w:tc>
          <w:tcPr>
            <w:tcW w:w="81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 hours</w:t>
            </w:r>
          </w:p>
        </w:tc>
        <w:tc>
          <w:tcPr>
            <w:tcW w:w="2078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Data Engineering</w:t>
            </w:r>
          </w:p>
        </w:tc>
      </w:tr>
      <w:tr>
        <w:trPr/>
        <w:tc>
          <w:tcPr>
            <w:tcW w:w="953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Medium</w:t>
            </w:r>
          </w:p>
        </w:tc>
        <w:tc>
          <w:tcPr>
            <w:tcW w:w="268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Minor Schema Drift</w:t>
            </w:r>
          </w:p>
        </w:tc>
        <w:tc>
          <w:tcPr>
            <w:tcW w:w="81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day</w:t>
            </w:r>
          </w:p>
        </w:tc>
        <w:tc>
          <w:tcPr>
            <w:tcW w:w="2078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Platform Owner</w:t>
            </w:r>
          </w:p>
        </w:tc>
      </w:tr>
      <w:tr>
        <w:trPr/>
        <w:tc>
          <w:tcPr>
            <w:tcW w:w="953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Low</w:t>
            </w:r>
          </w:p>
        </w:tc>
        <w:tc>
          <w:tcPr>
            <w:tcW w:w="268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Cosmetic or UI Bugs</w:t>
            </w:r>
          </w:p>
        </w:tc>
        <w:tc>
          <w:tcPr>
            <w:tcW w:w="81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 days</w:t>
            </w:r>
          </w:p>
        </w:tc>
        <w:tc>
          <w:tcPr>
            <w:tcW w:w="2078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Acceldata Support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10. Backup &amp; Disaster Recovery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Daily backup of configuration and rules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Periodic snapshots of monitored metadata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Validate DR procedures quarterly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Would you like this turned into a formatted PDF or Confluence-style page? Also, let me know if your team has specific tools integrated (e.g., Snowflake, GCP, Airflow), and I can tailor this further.</w:t>
      </w:r>
    </w:p>
    <w:p>
      <w:pPr>
        <w:pStyle w:val="TextBody"/>
        <w:bidi w:val="0"/>
        <w:jc w:val="left"/>
        <w:rPr/>
      </w:pPr>
      <w:r>
        <w:rPr/>
        <w:t>4o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TextBody"/>
        <w:bidi w:val="0"/>
        <w:jc w:val="left"/>
        <w:rPr/>
      </w:pPr>
      <w:r>
        <w:rPr/>
        <w:t xml:space="preserve">we are bank using cloud composer for data pipeline can you tailor 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TextBody"/>
        <w:bidi w:val="0"/>
        <w:jc w:val="left"/>
        <w:rPr/>
      </w:pPr>
      <w:r>
        <w:rPr/>
        <w:t>Updated saved memory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Great! Since you're a </w:t>
      </w:r>
      <w:r>
        <w:rPr>
          <w:rStyle w:val="StrongEmphasis"/>
        </w:rPr>
        <w:t>bank using Cloud Composer</w:t>
      </w:r>
      <w:r>
        <w:rPr/>
        <w:t xml:space="preserve"> for your data pipelines, here's a </w:t>
      </w:r>
      <w:r>
        <w:rPr>
          <w:rStyle w:val="StrongEmphasis"/>
        </w:rPr>
        <w:t>tailored runbook/playbook for Acceldata Data Observability Platform</w:t>
      </w:r>
      <w:r>
        <w:rPr/>
        <w:t>, optimized for financial data, compliance needs, and GCP-native workflows.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>
          <w:rStyle w:val="StrongEmphasis"/>
          <w:b/>
        </w:rPr>
        <w:t>Acceldata Runbook – Bank (GCP + Cloud Composer Focus)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1. Overview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runbook is designed for banking data teams using: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Google Cloud Composer</w:t>
      </w:r>
      <w:r>
        <w:rPr/>
        <w:t xml:space="preserve"> (Airflow-managed)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BigQuery, GCS, Pub/Sub</w:t>
      </w:r>
      <w:r>
        <w:rPr/>
        <w:t xml:space="preserve"> as core data services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Acceldata</w:t>
      </w:r>
      <w:r>
        <w:rPr/>
        <w:t xml:space="preserve"> for observability, data quality, and governance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2. Key Observability Coverage</w:t>
      </w:r>
    </w:p>
    <w:tbl>
      <w:tblPr>
        <w:tblW w:w="9435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722"/>
        <w:gridCol w:w="5713"/>
      </w:tblGrid>
      <w:tr>
        <w:trPr>
          <w:tblHeader w:val="true"/>
        </w:trPr>
        <w:tc>
          <w:tcPr>
            <w:tcW w:w="372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Area</w:t>
            </w:r>
          </w:p>
        </w:tc>
        <w:tc>
          <w:tcPr>
            <w:tcW w:w="571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Observability by Acceldata</w:t>
            </w:r>
          </w:p>
        </w:tc>
      </w:tr>
      <w:tr>
        <w:trPr/>
        <w:tc>
          <w:tcPr>
            <w:tcW w:w="3722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Data Pipelines (Airflow/Composer)</w:t>
            </w:r>
          </w:p>
        </w:tc>
        <w:tc>
          <w:tcPr>
            <w:tcW w:w="5713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DAG runs, failures, latency, retries</w:t>
            </w:r>
          </w:p>
        </w:tc>
      </w:tr>
      <w:tr>
        <w:trPr/>
        <w:tc>
          <w:tcPr>
            <w:tcW w:w="3722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Data Quality</w:t>
            </w:r>
          </w:p>
        </w:tc>
        <w:tc>
          <w:tcPr>
            <w:tcW w:w="5713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Rule-based validation (nulls, duplicates, thresholds)</w:t>
            </w:r>
          </w:p>
        </w:tc>
      </w:tr>
      <w:tr>
        <w:trPr/>
        <w:tc>
          <w:tcPr>
            <w:tcW w:w="3722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Data Freshness</w:t>
            </w:r>
          </w:p>
        </w:tc>
        <w:tc>
          <w:tcPr>
            <w:tcW w:w="5713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Last load timestamps, SLA tracking</w:t>
            </w:r>
          </w:p>
        </w:tc>
      </w:tr>
      <w:tr>
        <w:trPr/>
        <w:tc>
          <w:tcPr>
            <w:tcW w:w="3722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Schema Drift</w:t>
            </w:r>
          </w:p>
        </w:tc>
        <w:tc>
          <w:tcPr>
            <w:tcW w:w="5713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BigQuery schema monitoring</w:t>
            </w:r>
          </w:p>
        </w:tc>
      </w:tr>
      <w:tr>
        <w:trPr/>
        <w:tc>
          <w:tcPr>
            <w:tcW w:w="3722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Resource Usage</w:t>
            </w:r>
          </w:p>
        </w:tc>
        <w:tc>
          <w:tcPr>
            <w:tcW w:w="5713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GKE cluster, Composer environment health</w:t>
            </w:r>
          </w:p>
        </w:tc>
      </w:tr>
      <w:tr>
        <w:trPr/>
        <w:tc>
          <w:tcPr>
            <w:tcW w:w="3722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Lineage &amp; Governance</w:t>
            </w:r>
          </w:p>
        </w:tc>
        <w:tc>
          <w:tcPr>
            <w:tcW w:w="5713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Trace from GCS → BigQuery → Downstream consumers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3. Monitoring Setup</w:t>
      </w:r>
    </w:p>
    <w:p>
      <w:pPr>
        <w:pStyle w:val="Heading4"/>
        <w:bidi w:val="0"/>
        <w:jc w:val="left"/>
        <w:rPr/>
      </w:pPr>
      <w:r>
        <w:rPr/>
        <w:t>3.1 Connect Cloud Composer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Use Acceldata’s </w:t>
      </w:r>
      <w:r>
        <w:rPr>
          <w:rStyle w:val="StrongEmphasis"/>
        </w:rPr>
        <w:t>Airflow connector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Connect via </w:t>
      </w:r>
      <w:r>
        <w:rPr>
          <w:rStyle w:val="SourceText"/>
        </w:rPr>
        <w:t>REST API</w:t>
      </w:r>
      <w:r>
        <w:rPr/>
        <w:t xml:space="preserve"> or </w:t>
      </w:r>
      <w:r>
        <w:rPr>
          <w:rStyle w:val="SourceText"/>
        </w:rPr>
        <w:t>Metadata DB access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Enable </w:t>
      </w:r>
      <w:r>
        <w:rPr>
          <w:rStyle w:val="StrongEmphasis"/>
        </w:rPr>
        <w:t>Composer metadata export</w:t>
      </w:r>
      <w:r>
        <w:rPr/>
        <w:t xml:space="preserve"> for DAG visibility</w:t>
      </w:r>
    </w:p>
    <w:p>
      <w:pPr>
        <w:pStyle w:val="Heading4"/>
        <w:bidi w:val="0"/>
        <w:jc w:val="left"/>
        <w:rPr/>
      </w:pPr>
      <w:r>
        <w:rPr/>
        <w:t>3.2 Connect BigQuery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Configure </w:t>
      </w:r>
      <w:r>
        <w:rPr>
          <w:rStyle w:val="StrongEmphasis"/>
        </w:rPr>
        <w:t>BigQuery connector</w:t>
      </w:r>
      <w:r>
        <w:rPr/>
        <w:t xml:space="preserve"> with service account credentials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Monitor:</w:t>
      </w:r>
    </w:p>
    <w:p>
      <w:pPr>
        <w:pStyle w:val="TextBody"/>
        <w:numPr>
          <w:ilvl w:val="1"/>
          <w:numId w:val="21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Query execution time</w:t>
      </w:r>
    </w:p>
    <w:p>
      <w:pPr>
        <w:pStyle w:val="TextBody"/>
        <w:numPr>
          <w:ilvl w:val="1"/>
          <w:numId w:val="21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Table freshness</w:t>
      </w:r>
    </w:p>
    <w:p>
      <w:pPr>
        <w:pStyle w:val="TextBody"/>
        <w:numPr>
          <w:ilvl w:val="1"/>
          <w:numId w:val="21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Row growth trends</w:t>
      </w:r>
    </w:p>
    <w:p>
      <w:pPr>
        <w:pStyle w:val="TextBody"/>
        <w:numPr>
          <w:ilvl w:val="1"/>
          <w:numId w:val="21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Partition usage</w:t>
      </w:r>
    </w:p>
    <w:p>
      <w:pPr>
        <w:pStyle w:val="Heading4"/>
        <w:bidi w:val="0"/>
        <w:jc w:val="left"/>
        <w:rPr/>
      </w:pPr>
      <w:r>
        <w:rPr/>
        <w:t>3.3 Enable Data Quality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Define rules per table (critical for financial data):</w:t>
      </w:r>
    </w:p>
    <w:p>
      <w:pPr>
        <w:pStyle w:val="TextBody"/>
        <w:numPr>
          <w:ilvl w:val="1"/>
          <w:numId w:val="2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ourceText"/>
        </w:rPr>
        <w:t>NULL % &lt; 0.5% for "transaction_id"</w:t>
      </w:r>
    </w:p>
    <w:p>
      <w:pPr>
        <w:pStyle w:val="TextBody"/>
        <w:numPr>
          <w:ilvl w:val="1"/>
          <w:numId w:val="2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ourceText"/>
        </w:rPr>
        <w:t>amount &gt; 0</w:t>
      </w:r>
    </w:p>
    <w:p>
      <w:pPr>
        <w:pStyle w:val="TextBody"/>
        <w:numPr>
          <w:ilvl w:val="1"/>
          <w:numId w:val="2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Date consistency, duplicates, referential integrity</w:t>
      </w:r>
    </w:p>
    <w:p>
      <w:pPr>
        <w:pStyle w:val="Heading4"/>
        <w:bidi w:val="0"/>
        <w:jc w:val="left"/>
        <w:rPr/>
      </w:pPr>
      <w:r>
        <w:rPr/>
        <w:t>3.4 Alert Routing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Setup alerts via:</w:t>
      </w:r>
    </w:p>
    <w:p>
      <w:pPr>
        <w:pStyle w:val="TextBody"/>
        <w:numPr>
          <w:ilvl w:val="1"/>
          <w:numId w:val="2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 xml:space="preserve">Email (DLs preferred: </w:t>
      </w:r>
      <w:r>
        <w:rPr>
          <w:rStyle w:val="SourceText"/>
        </w:rPr>
        <w:t>dataops-alerts@bank.com</w:t>
      </w:r>
      <w:r>
        <w:rPr/>
        <w:t>)</w:t>
      </w:r>
    </w:p>
    <w:p>
      <w:pPr>
        <w:pStyle w:val="TextBody"/>
        <w:numPr>
          <w:ilvl w:val="1"/>
          <w:numId w:val="2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 xml:space="preserve">Slack (dedicated </w:t>
      </w:r>
      <w:r>
        <w:rPr>
          <w:rStyle w:val="SourceText"/>
        </w:rPr>
        <w:t>#data-alerts</w:t>
      </w:r>
      <w:r>
        <w:rPr/>
        <w:t xml:space="preserve"> channel)</w:t>
      </w:r>
    </w:p>
    <w:p>
      <w:pPr>
        <w:pStyle w:val="TextBody"/>
        <w:numPr>
          <w:ilvl w:val="1"/>
          <w:numId w:val="2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PagerDuty (for critical pipeline failures)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4. Daily Operational Playbook</w:t>
      </w:r>
    </w:p>
    <w:tbl>
      <w:tblPr>
        <w:tblW w:w="6493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95"/>
        <w:gridCol w:w="5398"/>
      </w:tblGrid>
      <w:tr>
        <w:trPr>
          <w:tblHeader w:val="true"/>
        </w:trPr>
        <w:tc>
          <w:tcPr>
            <w:tcW w:w="10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Time</w:t>
            </w:r>
          </w:p>
        </w:tc>
        <w:tc>
          <w:tcPr>
            <w:tcW w:w="539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Task</w:t>
            </w:r>
          </w:p>
        </w:tc>
      </w:tr>
      <w:tr>
        <w:trPr/>
        <w:tc>
          <w:tcPr>
            <w:tcW w:w="109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8:00 AM</w:t>
            </w:r>
          </w:p>
        </w:tc>
        <w:tc>
          <w:tcPr>
            <w:tcW w:w="5398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Check Airflow DAG status in Acceldata</w:t>
            </w:r>
          </w:p>
        </w:tc>
      </w:tr>
      <w:tr>
        <w:trPr/>
        <w:tc>
          <w:tcPr>
            <w:tcW w:w="109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9:00 AM</w:t>
            </w:r>
          </w:p>
        </w:tc>
        <w:tc>
          <w:tcPr>
            <w:tcW w:w="5398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Review data quality alerts on financial tables</w:t>
            </w:r>
          </w:p>
        </w:tc>
      </w:tr>
      <w:tr>
        <w:trPr/>
        <w:tc>
          <w:tcPr>
            <w:tcW w:w="109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11:00 AM</w:t>
            </w:r>
          </w:p>
        </w:tc>
        <w:tc>
          <w:tcPr>
            <w:tcW w:w="5398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Validate schema consistency for critical BQ tables</w:t>
            </w:r>
          </w:p>
        </w:tc>
      </w:tr>
      <w:tr>
        <w:trPr/>
        <w:tc>
          <w:tcPr>
            <w:tcW w:w="109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3:00 PM</w:t>
            </w:r>
          </w:p>
        </w:tc>
        <w:tc>
          <w:tcPr>
            <w:tcW w:w="5398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Investigate anomalies flagged in dashboards</w:t>
            </w:r>
          </w:p>
        </w:tc>
      </w:tr>
      <w:tr>
        <w:trPr/>
        <w:tc>
          <w:tcPr>
            <w:tcW w:w="109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5:00 PM</w:t>
            </w:r>
          </w:p>
        </w:tc>
        <w:tc>
          <w:tcPr>
            <w:tcW w:w="5398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Review SLA dashboard and send end-of-day summary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5. Incident Response Scenarios</w:t>
      </w:r>
    </w:p>
    <w:p>
      <w:pPr>
        <w:pStyle w:val="Heading4"/>
        <w:bidi w:val="0"/>
        <w:jc w:val="left"/>
        <w:rPr/>
      </w:pPr>
      <w:r>
        <w:rPr/>
        <w:t xml:space="preserve">🛑 </w:t>
      </w:r>
      <w:r>
        <w:rPr>
          <w:rStyle w:val="StrongEmphasis"/>
          <w:b/>
        </w:rPr>
        <w:t>Critical DAG Failure (Cloud Composer)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Trigger</w:t>
      </w:r>
      <w:r>
        <w:rPr/>
        <w:t>: DAG failure alert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Action</w:t>
      </w:r>
      <w:r>
        <w:rPr/>
        <w:t>:</w:t>
      </w:r>
    </w:p>
    <w:p>
      <w:pPr>
        <w:pStyle w:val="TextBody"/>
        <w:numPr>
          <w:ilvl w:val="1"/>
          <w:numId w:val="2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Check Acceldata → Airflow pipeline status</w:t>
      </w:r>
    </w:p>
    <w:p>
      <w:pPr>
        <w:pStyle w:val="TextBody"/>
        <w:numPr>
          <w:ilvl w:val="1"/>
          <w:numId w:val="2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View Composer logs via GCP UI</w:t>
      </w:r>
    </w:p>
    <w:p>
      <w:pPr>
        <w:pStyle w:val="TextBody"/>
        <w:numPr>
          <w:ilvl w:val="1"/>
          <w:numId w:val="2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If related to a GCS file/input delay, escalate to upstream source team</w:t>
      </w:r>
    </w:p>
    <w:p>
      <w:pPr>
        <w:pStyle w:val="TextBody"/>
        <w:numPr>
          <w:ilvl w:val="1"/>
          <w:numId w:val="2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Manually rerun the DAG (if safe)</w:t>
      </w:r>
    </w:p>
    <w:p>
      <w:pPr>
        <w:pStyle w:val="Heading4"/>
        <w:bidi w:val="0"/>
        <w:jc w:val="left"/>
        <w:rPr/>
      </w:pPr>
      <w:r>
        <w:rPr/>
        <w:t xml:space="preserve">⚠️ </w:t>
      </w:r>
      <w:r>
        <w:rPr>
          <w:rStyle w:val="StrongEmphasis"/>
          <w:b/>
        </w:rPr>
        <w:t xml:space="preserve">Data Quality Alert (e.g., NULL spike in </w:t>
      </w:r>
      <w:r>
        <w:rPr>
          <w:rStyle w:val="SourceText"/>
        </w:rPr>
        <w:t>transactions</w:t>
      </w:r>
      <w:r>
        <w:rPr>
          <w:rStyle w:val="StrongEmphasis"/>
          <w:b/>
        </w:rPr>
        <w:t>)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Trigger</w:t>
      </w:r>
      <w:r>
        <w:rPr/>
        <w:t>: Acceldata DQ rule failure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Action</w:t>
      </w:r>
      <w:r>
        <w:rPr/>
        <w:t>:</w:t>
      </w:r>
    </w:p>
    <w:p>
      <w:pPr>
        <w:pStyle w:val="TextBody"/>
        <w:numPr>
          <w:ilvl w:val="1"/>
          <w:numId w:val="2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Use data lineage view to find the source</w:t>
      </w:r>
    </w:p>
    <w:p>
      <w:pPr>
        <w:pStyle w:val="TextBody"/>
        <w:numPr>
          <w:ilvl w:val="1"/>
          <w:numId w:val="2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Pull recent load audit logs from BigQuery</w:t>
      </w:r>
    </w:p>
    <w:p>
      <w:pPr>
        <w:pStyle w:val="TextBody"/>
        <w:numPr>
          <w:ilvl w:val="1"/>
          <w:numId w:val="2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Check GCS file validity or Pub/Sub message formats</w:t>
      </w:r>
    </w:p>
    <w:p>
      <w:pPr>
        <w:pStyle w:val="Heading4"/>
        <w:bidi w:val="0"/>
        <w:jc w:val="left"/>
        <w:rPr/>
      </w:pPr>
      <w:r>
        <w:rPr/>
        <w:t xml:space="preserve">🔄 </w:t>
      </w:r>
      <w:r>
        <w:rPr>
          <w:rStyle w:val="StrongEmphasis"/>
          <w:b/>
        </w:rPr>
        <w:t>Schema Drift in BigQuery Table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Trigger</w:t>
      </w:r>
      <w:r>
        <w:rPr/>
        <w:t>: Column added/removed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Action</w:t>
      </w:r>
      <w:r>
        <w:rPr/>
        <w:t>:</w:t>
      </w:r>
    </w:p>
    <w:p>
      <w:pPr>
        <w:pStyle w:val="TextBody"/>
        <w:numPr>
          <w:ilvl w:val="1"/>
          <w:numId w:val="26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Validate against source schema change request</w:t>
      </w:r>
    </w:p>
    <w:p>
      <w:pPr>
        <w:pStyle w:val="TextBody"/>
        <w:numPr>
          <w:ilvl w:val="1"/>
          <w:numId w:val="26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If unauthorized, revert or patch DAGs with new schema handling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6. Monthly Maintenance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Audit Acceldata alert rules for false positives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Review DAG SLAs and actual runtimes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Clean up unused rules and stale assets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Cross-check compliance coverage (e.g., PII tagging)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7. Compliance &amp; Governance</w:t>
      </w:r>
    </w:p>
    <w:p>
      <w:pPr>
        <w:pStyle w:val="Heading4"/>
        <w:bidi w:val="0"/>
        <w:jc w:val="left"/>
        <w:rPr/>
      </w:pPr>
      <w:r>
        <w:rPr/>
        <w:t>7.1 Regulatory Readiness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Acceldata lineage supports:</w:t>
      </w:r>
    </w:p>
    <w:p>
      <w:pPr>
        <w:pStyle w:val="TextBody"/>
        <w:numPr>
          <w:ilvl w:val="1"/>
          <w:numId w:val="28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trongEmphasis"/>
        </w:rPr>
        <w:t>GDPR</w:t>
      </w:r>
      <w:r>
        <w:rPr/>
        <w:t>: Identify where PII data flows</w:t>
      </w:r>
    </w:p>
    <w:p>
      <w:pPr>
        <w:pStyle w:val="TextBody"/>
        <w:numPr>
          <w:ilvl w:val="1"/>
          <w:numId w:val="28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trongEmphasis"/>
        </w:rPr>
        <w:t>SOX</w:t>
      </w:r>
      <w:r>
        <w:rPr/>
        <w:t>: Auditable trail of job executions and data changes</w:t>
      </w:r>
    </w:p>
    <w:p>
      <w:pPr>
        <w:pStyle w:val="TextBody"/>
        <w:numPr>
          <w:ilvl w:val="1"/>
          <w:numId w:val="28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trongEmphasis"/>
        </w:rPr>
        <w:t>BCBS 239</w:t>
      </w:r>
      <w:r>
        <w:rPr/>
        <w:t>: Traceability from source to report</w:t>
      </w:r>
    </w:p>
    <w:p>
      <w:pPr>
        <w:pStyle w:val="Heading4"/>
        <w:bidi w:val="0"/>
        <w:jc w:val="left"/>
        <w:rPr/>
      </w:pPr>
      <w:r>
        <w:rPr/>
        <w:t>7.2 Audit Logs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Available via Acceldata or GCP logging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Use for:</w:t>
      </w:r>
    </w:p>
    <w:p>
      <w:pPr>
        <w:pStyle w:val="TextBody"/>
        <w:numPr>
          <w:ilvl w:val="1"/>
          <w:numId w:val="29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Incident review</w:t>
      </w:r>
    </w:p>
    <w:p>
      <w:pPr>
        <w:pStyle w:val="TextBody"/>
        <w:numPr>
          <w:ilvl w:val="1"/>
          <w:numId w:val="29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Data quality exception justification</w:t>
      </w:r>
    </w:p>
    <w:p>
      <w:pPr>
        <w:pStyle w:val="TextBody"/>
        <w:numPr>
          <w:ilvl w:val="1"/>
          <w:numId w:val="29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Operational traceability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8. Escalation Matrix</w:t>
      </w:r>
    </w:p>
    <w:tbl>
      <w:tblPr>
        <w:tblW w:w="530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6"/>
        <w:gridCol w:w="1789"/>
        <w:gridCol w:w="1823"/>
      </w:tblGrid>
      <w:tr>
        <w:trPr>
          <w:tblHeader w:val="true"/>
        </w:trPr>
        <w:tc>
          <w:tcPr>
            <w:tcW w:w="169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Issue Type</w:t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First Response</w:t>
            </w:r>
          </w:p>
        </w:tc>
        <w:tc>
          <w:tcPr>
            <w:tcW w:w="182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Escalation</w:t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DAG Failures</w:t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DataOps On-call</w:t>
            </w:r>
          </w:p>
        </w:tc>
        <w:tc>
          <w:tcPr>
            <w:tcW w:w="1823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Data Engineering</w:t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Schema Drift</w:t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Platform Owner</w:t>
            </w:r>
          </w:p>
        </w:tc>
        <w:tc>
          <w:tcPr>
            <w:tcW w:w="1823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Data Governance</w:t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Resource Limits</w:t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GCP Infra Team</w:t>
            </w:r>
          </w:p>
        </w:tc>
        <w:tc>
          <w:tcPr>
            <w:tcW w:w="1823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DevSecOps</w:t>
            </w:r>
          </w:p>
        </w:tc>
      </w:tr>
      <w:tr>
        <w:trPr/>
        <w:tc>
          <w:tcPr>
            <w:tcW w:w="169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Alert Noise</w:t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Acceldata Admin</w:t>
            </w:r>
          </w:p>
        </w:tc>
        <w:tc>
          <w:tcPr>
            <w:tcW w:w="1823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Vendor Support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9. Logs &amp; Debugging Paths</w:t>
      </w:r>
    </w:p>
    <w:tbl>
      <w:tblPr>
        <w:tblW w:w="7321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89"/>
        <w:gridCol w:w="5032"/>
      </w:tblGrid>
      <w:tr>
        <w:trPr>
          <w:tblHeader w:val="true"/>
        </w:trPr>
        <w:tc>
          <w:tcPr>
            <w:tcW w:w="228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Component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Path</w:t>
            </w:r>
          </w:p>
        </w:tc>
      </w:tr>
      <w:tr>
        <w:trPr/>
        <w:tc>
          <w:tcPr>
            <w:tcW w:w="228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Cloud Composer Logs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GCP Console &gt; Logging &gt; composer-*</w:t>
            </w:r>
          </w:p>
        </w:tc>
      </w:tr>
      <w:tr>
        <w:trPr/>
        <w:tc>
          <w:tcPr>
            <w:tcW w:w="228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DAG Metadata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Acceldata &gt; Airflow &gt; DAGs</w:t>
            </w:r>
          </w:p>
        </w:tc>
      </w:tr>
      <w:tr>
        <w:trPr/>
        <w:tc>
          <w:tcPr>
            <w:tcW w:w="228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Acceldata Agent Logs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/var/log/acceldata/agent.log</w:t>
            </w:r>
          </w:p>
        </w:tc>
      </w:tr>
      <w:tr>
        <w:trPr/>
        <w:tc>
          <w:tcPr>
            <w:tcW w:w="228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Data Quality Failures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Acceldata &gt; Data Reliability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10. DR &amp; Backup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Cloud Composer: Backed by GKE + Cloud Storage snapshots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Acceldata: Config backup and metadata snapshots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Validate Acceldata rule exports monthly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Would you like this packaged as a </w:t>
      </w:r>
      <w:r>
        <w:rPr>
          <w:rStyle w:val="StrongEmphasis"/>
        </w:rPr>
        <w:t>PDF, Confluence page</w:t>
      </w:r>
      <w:r>
        <w:rPr/>
        <w:t xml:space="preserve">, or both? Also happy to help draft </w:t>
      </w:r>
      <w:r>
        <w:rPr>
          <w:rStyle w:val="StrongEmphasis"/>
        </w:rPr>
        <w:t>Acceldata alert rules or DAG health check sensors</w:t>
      </w:r>
      <w:r>
        <w:rPr/>
        <w:t xml:space="preserve"> if needed.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</w:pPr>
    <w:rPr>
      <w:rFonts w:ascii="Liberation Serif" w:hAnsi="Liberation Serif" w:eastAsia="NSimSun" w:cs="Arial"/>
      <w:b/>
      <w:bCs/>
      <w:sz w:val="14"/>
      <w:szCs w:val="1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LibreOffice/6.4.4.2$Windows_X86_64 LibreOffice_project/3d775be2011f3886db32dfd395a6a6d1ca2630ff</Application>
  <Pages>8</Pages>
  <Words>1212</Words>
  <Characters>6683</Characters>
  <CharactersWithSpaces>7555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2025-04-18T13:17:32Z</dcterms:created>
  <dc:creator/>
  <dc:description/>
  <dc:language>en-US</dc:language>
  <cp:lastModifiedBy/>
  <dcterms:modified xsi:type="dcterms:W3CDTF">2025-04-18T13:18:28Z</dcterms:modified>
  <cp:revision>1</cp:revision>
  <dc:subject/>
  <dc:title/>
</cp:coreProperties>
</file>