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Default="0011578B" w:rsidP="0011578B">
      <w:pPr>
        <w:jc w:val="center"/>
        <w:rPr>
          <w:b/>
          <w:bCs/>
          <w:color w:val="2E74B5" w:themeColor="accent1" w:themeShade="BF"/>
          <w:sz w:val="36"/>
          <w:szCs w:val="36"/>
        </w:rPr>
      </w:pPr>
    </w:p>
    <w:p w:rsidR="0011578B" w:rsidRPr="0011578B" w:rsidRDefault="0011578B" w:rsidP="0011578B">
      <w:pPr>
        <w:spacing w:line="360" w:lineRule="auto"/>
        <w:jc w:val="center"/>
        <w:rPr>
          <w:b/>
          <w:bCs/>
          <w:color w:val="2E74B5" w:themeColor="accent1" w:themeShade="BF"/>
          <w:sz w:val="36"/>
          <w:szCs w:val="36"/>
        </w:rPr>
      </w:pPr>
      <w:r w:rsidRPr="0011578B">
        <w:rPr>
          <w:b/>
          <w:bCs/>
          <w:color w:val="2E74B5" w:themeColor="accent1" w:themeShade="BF"/>
          <w:sz w:val="36"/>
          <w:szCs w:val="36"/>
        </w:rPr>
        <w:t>Enterprise Application Development</w:t>
      </w:r>
    </w:p>
    <w:p w:rsidR="0011578B" w:rsidRPr="0011578B" w:rsidRDefault="0011578B" w:rsidP="0011578B">
      <w:pPr>
        <w:spacing w:line="360" w:lineRule="auto"/>
        <w:jc w:val="center"/>
        <w:rPr>
          <w:b/>
          <w:bCs/>
          <w:color w:val="2E74B5" w:themeColor="accent1" w:themeShade="BF"/>
          <w:sz w:val="36"/>
          <w:szCs w:val="36"/>
        </w:rPr>
      </w:pPr>
      <w:r>
        <w:rPr>
          <w:b/>
          <w:bCs/>
          <w:color w:val="2E74B5" w:themeColor="accent1" w:themeShade="BF"/>
          <w:sz w:val="36"/>
          <w:szCs w:val="36"/>
        </w:rPr>
        <w:t>Tutorial</w:t>
      </w:r>
    </w:p>
    <w:p w:rsidR="0011578B" w:rsidRPr="0011578B" w:rsidRDefault="0011578B" w:rsidP="0011578B">
      <w:pPr>
        <w:spacing w:line="360" w:lineRule="auto"/>
        <w:jc w:val="center"/>
        <w:rPr>
          <w:b/>
          <w:bCs/>
          <w:color w:val="2E74B5" w:themeColor="accent1" w:themeShade="BF"/>
          <w:sz w:val="36"/>
          <w:szCs w:val="36"/>
        </w:rPr>
      </w:pPr>
      <w:r w:rsidRPr="0011578B">
        <w:rPr>
          <w:b/>
          <w:bCs/>
          <w:color w:val="2E74B5" w:themeColor="accent1" w:themeShade="BF"/>
          <w:sz w:val="36"/>
          <w:szCs w:val="36"/>
        </w:rPr>
        <w:t xml:space="preserve">Introduction to </w:t>
      </w:r>
      <w:r>
        <w:rPr>
          <w:b/>
          <w:bCs/>
          <w:color w:val="2E74B5" w:themeColor="accent1" w:themeShade="BF"/>
          <w:sz w:val="36"/>
          <w:szCs w:val="36"/>
        </w:rPr>
        <w:t>Subversion (SVN)</w:t>
      </w:r>
    </w:p>
    <w:p w:rsidR="00A2608A" w:rsidRDefault="0011578B" w:rsidP="0011578B">
      <w:pPr>
        <w:spacing w:line="360" w:lineRule="auto"/>
        <w:jc w:val="center"/>
        <w:rPr>
          <w:b/>
          <w:bCs/>
          <w:color w:val="2E74B5" w:themeColor="accent1" w:themeShade="BF"/>
          <w:sz w:val="36"/>
          <w:szCs w:val="36"/>
        </w:rPr>
      </w:pPr>
      <w:r w:rsidRPr="0011578B">
        <w:rPr>
          <w:b/>
          <w:bCs/>
          <w:color w:val="2E74B5" w:themeColor="accent1" w:themeShade="BF"/>
          <w:sz w:val="36"/>
          <w:szCs w:val="36"/>
        </w:rPr>
        <w:t>SLIIT-2015</w:t>
      </w: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b/>
          <w:bCs/>
          <w:color w:val="2E74B5" w:themeColor="accent1" w:themeShade="BF"/>
          <w:sz w:val="36"/>
          <w:szCs w:val="36"/>
        </w:rPr>
      </w:pPr>
    </w:p>
    <w:p w:rsidR="0011578B" w:rsidRDefault="0011578B" w:rsidP="0011578B">
      <w:pPr>
        <w:spacing w:line="360" w:lineRule="auto"/>
        <w:jc w:val="center"/>
        <w:rPr>
          <w:color w:val="2E74B5" w:themeColor="accent1" w:themeShade="BF"/>
          <w:sz w:val="24"/>
          <w:szCs w:val="24"/>
        </w:rPr>
      </w:pPr>
    </w:p>
    <w:p w:rsidR="0011578B" w:rsidRDefault="002F597D" w:rsidP="008925B3">
      <w:pPr>
        <w:spacing w:after="0" w:line="360" w:lineRule="auto"/>
        <w:rPr>
          <w:b/>
          <w:bCs/>
          <w:color w:val="2E74B5" w:themeColor="accent1" w:themeShade="BF"/>
          <w:sz w:val="32"/>
          <w:szCs w:val="32"/>
        </w:rPr>
      </w:pPr>
      <w:r w:rsidRPr="002F597D">
        <w:rPr>
          <w:b/>
          <w:bCs/>
          <w:color w:val="2E74B5" w:themeColor="accent1" w:themeShade="BF"/>
          <w:sz w:val="32"/>
          <w:szCs w:val="32"/>
        </w:rPr>
        <w:lastRenderedPageBreak/>
        <w:t>Background Details</w:t>
      </w:r>
    </w:p>
    <w:p w:rsidR="002F597D" w:rsidRPr="002F597D" w:rsidRDefault="002F597D" w:rsidP="002F597D">
      <w:pPr>
        <w:pStyle w:val="ListParagraph"/>
        <w:numPr>
          <w:ilvl w:val="0"/>
          <w:numId w:val="1"/>
        </w:numPr>
        <w:spacing w:after="240" w:line="240" w:lineRule="auto"/>
        <w:rPr>
          <w:sz w:val="24"/>
          <w:szCs w:val="24"/>
        </w:rPr>
      </w:pPr>
      <w:r w:rsidRPr="002F597D">
        <w:rPr>
          <w:sz w:val="24"/>
          <w:szCs w:val="24"/>
        </w:rPr>
        <w:t xml:space="preserve">Discuss the role of a code repository in software development projects </w:t>
      </w:r>
    </w:p>
    <w:p w:rsidR="002F597D" w:rsidRDefault="002F597D" w:rsidP="002F597D">
      <w:pPr>
        <w:spacing w:after="120" w:line="360" w:lineRule="auto"/>
        <w:ind w:left="720"/>
        <w:jc w:val="both"/>
        <w:rPr>
          <w:sz w:val="24"/>
          <w:szCs w:val="24"/>
        </w:rPr>
      </w:pPr>
      <w:r w:rsidRPr="002F597D">
        <w:rPr>
          <w:sz w:val="24"/>
          <w:szCs w:val="24"/>
        </w:rPr>
        <w:t>The  term  codebase,  or  code  base,  is  used  in  software  development  to  mean  the  whole</w:t>
      </w:r>
      <w:r>
        <w:rPr>
          <w:sz w:val="24"/>
          <w:szCs w:val="24"/>
        </w:rPr>
        <w:t xml:space="preserve"> </w:t>
      </w:r>
      <w:r w:rsidRPr="002F597D">
        <w:rPr>
          <w:sz w:val="24"/>
          <w:szCs w:val="24"/>
        </w:rPr>
        <w:t>collection  of  source  code  used  to  build  a  particular  applicat</w:t>
      </w:r>
      <w:r>
        <w:rPr>
          <w:sz w:val="24"/>
          <w:szCs w:val="24"/>
        </w:rPr>
        <w:t>ion  or  component.  Typically,</w:t>
      </w:r>
      <w:r w:rsidRPr="002F597D">
        <w:rPr>
          <w:sz w:val="24"/>
          <w:szCs w:val="24"/>
        </w:rPr>
        <w:t xml:space="preserve"> the codebase  includes  only  human-written  source  code  files,  not  sou</w:t>
      </w:r>
      <w:r>
        <w:rPr>
          <w:sz w:val="24"/>
          <w:szCs w:val="24"/>
        </w:rPr>
        <w:t xml:space="preserve">rce  code  files  generated  by </w:t>
      </w:r>
      <w:r w:rsidRPr="002F597D">
        <w:rPr>
          <w:sz w:val="24"/>
          <w:szCs w:val="24"/>
        </w:rPr>
        <w:t>other tools or binary library files. However, it generally does inc</w:t>
      </w:r>
      <w:r>
        <w:rPr>
          <w:sz w:val="24"/>
          <w:szCs w:val="24"/>
        </w:rPr>
        <w:t xml:space="preserve">lude configuration and property files. </w:t>
      </w:r>
      <w:r w:rsidRPr="002F597D">
        <w:rPr>
          <w:sz w:val="24"/>
          <w:szCs w:val="24"/>
        </w:rPr>
        <w:t>The  codebase  for  a  project  is  typically  stored  in  a s</w:t>
      </w:r>
      <w:r>
        <w:rPr>
          <w:sz w:val="24"/>
          <w:szCs w:val="24"/>
        </w:rPr>
        <w:t>ource  control  repository.  A source</w:t>
      </w:r>
      <w:r w:rsidRPr="002F597D">
        <w:rPr>
          <w:sz w:val="24"/>
          <w:szCs w:val="24"/>
        </w:rPr>
        <w:t xml:space="preserve"> code repository is a place where large amounts of source</w:t>
      </w:r>
      <w:r>
        <w:rPr>
          <w:sz w:val="24"/>
          <w:szCs w:val="24"/>
        </w:rPr>
        <w:t xml:space="preserve"> </w:t>
      </w:r>
      <w:r w:rsidRPr="002F597D">
        <w:rPr>
          <w:sz w:val="24"/>
          <w:szCs w:val="24"/>
        </w:rPr>
        <w:t>code are kept</w:t>
      </w:r>
      <w:r>
        <w:rPr>
          <w:sz w:val="24"/>
          <w:szCs w:val="24"/>
        </w:rPr>
        <w:t xml:space="preserve">, either publicly or privately. </w:t>
      </w:r>
      <w:r w:rsidRPr="002F597D">
        <w:rPr>
          <w:sz w:val="24"/>
          <w:szCs w:val="24"/>
        </w:rPr>
        <w:t>They are often used by multi-developer projects to handle variou</w:t>
      </w:r>
      <w:r>
        <w:rPr>
          <w:sz w:val="24"/>
          <w:szCs w:val="24"/>
        </w:rPr>
        <w:t xml:space="preserve">s versions and handle conflicts </w:t>
      </w:r>
      <w:r w:rsidRPr="002F597D">
        <w:rPr>
          <w:sz w:val="24"/>
          <w:szCs w:val="24"/>
        </w:rPr>
        <w:t>arising from developers submitting conflicting modifications in an</w:t>
      </w:r>
      <w:r>
        <w:rPr>
          <w:sz w:val="24"/>
          <w:szCs w:val="24"/>
        </w:rPr>
        <w:t xml:space="preserve"> organized fashion. Subversion, </w:t>
      </w:r>
      <w:proofErr w:type="spellStart"/>
      <w:r w:rsidRPr="002F597D">
        <w:rPr>
          <w:sz w:val="24"/>
          <w:szCs w:val="24"/>
        </w:rPr>
        <w:t>Git</w:t>
      </w:r>
      <w:proofErr w:type="spellEnd"/>
      <w:r w:rsidRPr="002F597D">
        <w:rPr>
          <w:sz w:val="24"/>
          <w:szCs w:val="24"/>
        </w:rPr>
        <w:t xml:space="preserve">  and  Mercurial  are  popular  tools  used  to  handle  this  workflow,  and  are  common  in  open source projects. </w:t>
      </w:r>
    </w:p>
    <w:p w:rsidR="002F597D" w:rsidRDefault="002F597D" w:rsidP="002F597D">
      <w:pPr>
        <w:spacing w:line="360" w:lineRule="auto"/>
        <w:ind w:left="720"/>
        <w:jc w:val="both"/>
        <w:rPr>
          <w:sz w:val="24"/>
          <w:szCs w:val="24"/>
        </w:rPr>
      </w:pPr>
      <w:r w:rsidRPr="002F597D">
        <w:rPr>
          <w:sz w:val="24"/>
          <w:szCs w:val="24"/>
        </w:rPr>
        <w:t xml:space="preserve">[Source: WIKIPEDIA: </w:t>
      </w:r>
      <w:hyperlink r:id="rId6" w:history="1">
        <w:r w:rsidR="0094405F" w:rsidRPr="00D42A00">
          <w:rPr>
            <w:rStyle w:val="Hyperlink"/>
            <w:sz w:val="24"/>
            <w:szCs w:val="24"/>
          </w:rPr>
          <w:t>http://en.wikipedia.org/wiki/Codebase</w:t>
        </w:r>
      </w:hyperlink>
      <w:r w:rsidRPr="002F597D">
        <w:rPr>
          <w:sz w:val="24"/>
          <w:szCs w:val="24"/>
        </w:rPr>
        <w:t>]</w:t>
      </w: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94405F" w:rsidRDefault="0094405F" w:rsidP="002F597D">
      <w:pPr>
        <w:spacing w:line="360" w:lineRule="auto"/>
        <w:ind w:left="720"/>
        <w:jc w:val="both"/>
        <w:rPr>
          <w:sz w:val="24"/>
          <w:szCs w:val="24"/>
        </w:rPr>
      </w:pPr>
    </w:p>
    <w:p w:rsidR="00C60AA7" w:rsidRPr="00C60AA7" w:rsidRDefault="0094405F" w:rsidP="00C60AA7">
      <w:pPr>
        <w:pStyle w:val="ListParagraph"/>
        <w:numPr>
          <w:ilvl w:val="0"/>
          <w:numId w:val="1"/>
        </w:numPr>
        <w:spacing w:line="360" w:lineRule="auto"/>
        <w:jc w:val="both"/>
        <w:rPr>
          <w:sz w:val="24"/>
          <w:szCs w:val="24"/>
        </w:rPr>
      </w:pPr>
      <w:r w:rsidRPr="0094405F">
        <w:rPr>
          <w:sz w:val="24"/>
          <w:szCs w:val="24"/>
        </w:rPr>
        <w:lastRenderedPageBreak/>
        <w:t>Name few open-source/Proprietary code repositories and discuss the differences of those code repositories</w:t>
      </w:r>
    </w:p>
    <w:p w:rsidR="00C60AA7" w:rsidRDefault="0094405F" w:rsidP="0094405F">
      <w:pPr>
        <w:spacing w:line="360" w:lineRule="auto"/>
        <w:ind w:left="720"/>
        <w:jc w:val="both"/>
        <w:rPr>
          <w:sz w:val="24"/>
          <w:szCs w:val="24"/>
        </w:rPr>
      </w:pPr>
      <w:r>
        <w:rPr>
          <w:noProof/>
          <w:sz w:val="24"/>
          <w:szCs w:val="24"/>
          <w:lang w:bidi="si-LK"/>
        </w:rPr>
        <w:drawing>
          <wp:inline distT="0" distB="0" distL="0" distR="0">
            <wp:extent cx="594360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rsidR="00C60AA7" w:rsidRDefault="00C60AA7" w:rsidP="00C60AA7">
      <w:pPr>
        <w:rPr>
          <w:sz w:val="24"/>
          <w:szCs w:val="24"/>
        </w:rPr>
      </w:pPr>
    </w:p>
    <w:p w:rsidR="0094405F" w:rsidRDefault="00C60AA7" w:rsidP="00C60AA7">
      <w:pPr>
        <w:tabs>
          <w:tab w:val="left" w:pos="1665"/>
        </w:tabs>
        <w:rPr>
          <w:sz w:val="24"/>
          <w:szCs w:val="24"/>
        </w:rPr>
      </w:pPr>
      <w:r>
        <w:rPr>
          <w:sz w:val="24"/>
          <w:szCs w:val="24"/>
        </w:rPr>
        <w:tab/>
      </w:r>
    </w:p>
    <w:p w:rsidR="00C60AA7" w:rsidRDefault="00C60AA7" w:rsidP="00C60AA7">
      <w:pPr>
        <w:tabs>
          <w:tab w:val="left" w:pos="1665"/>
        </w:tabs>
        <w:rPr>
          <w:sz w:val="24"/>
          <w:szCs w:val="24"/>
        </w:rPr>
      </w:pPr>
    </w:p>
    <w:p w:rsidR="00C60AA7" w:rsidRDefault="00C60AA7" w:rsidP="00C60AA7">
      <w:pPr>
        <w:tabs>
          <w:tab w:val="left" w:pos="1665"/>
        </w:tabs>
        <w:rPr>
          <w:sz w:val="24"/>
          <w:szCs w:val="24"/>
        </w:rPr>
      </w:pPr>
    </w:p>
    <w:p w:rsidR="00C60AA7" w:rsidRDefault="00C60AA7" w:rsidP="00C60AA7">
      <w:pPr>
        <w:tabs>
          <w:tab w:val="left" w:pos="1665"/>
        </w:tabs>
        <w:rPr>
          <w:sz w:val="24"/>
          <w:szCs w:val="24"/>
        </w:rPr>
      </w:pPr>
    </w:p>
    <w:p w:rsidR="00C60AA7" w:rsidRDefault="00C60AA7" w:rsidP="00C60AA7">
      <w:pPr>
        <w:tabs>
          <w:tab w:val="left" w:pos="1665"/>
        </w:tabs>
        <w:rPr>
          <w:sz w:val="24"/>
          <w:szCs w:val="24"/>
        </w:rPr>
      </w:pPr>
    </w:p>
    <w:p w:rsidR="00C60AA7" w:rsidRDefault="00C60AA7" w:rsidP="00C60AA7">
      <w:pPr>
        <w:tabs>
          <w:tab w:val="left" w:pos="1665"/>
        </w:tabs>
        <w:rPr>
          <w:sz w:val="24"/>
          <w:szCs w:val="24"/>
        </w:rPr>
      </w:pPr>
    </w:p>
    <w:p w:rsidR="00C60AA7" w:rsidRDefault="00C60AA7" w:rsidP="00C60AA7">
      <w:pPr>
        <w:tabs>
          <w:tab w:val="left" w:pos="1665"/>
        </w:tabs>
        <w:rPr>
          <w:sz w:val="24"/>
          <w:szCs w:val="24"/>
        </w:rPr>
      </w:pPr>
    </w:p>
    <w:p w:rsidR="003E60CA" w:rsidRDefault="003E60CA" w:rsidP="00F01F26">
      <w:pPr>
        <w:spacing w:after="0" w:line="360" w:lineRule="auto"/>
        <w:rPr>
          <w:b/>
          <w:bCs/>
          <w:color w:val="2E74B5" w:themeColor="accent1" w:themeShade="BF"/>
          <w:sz w:val="32"/>
          <w:szCs w:val="32"/>
        </w:rPr>
      </w:pPr>
      <w:r w:rsidRPr="003E60CA">
        <w:rPr>
          <w:b/>
          <w:bCs/>
          <w:color w:val="2E74B5" w:themeColor="accent1" w:themeShade="BF"/>
          <w:sz w:val="32"/>
          <w:szCs w:val="32"/>
        </w:rPr>
        <w:lastRenderedPageBreak/>
        <w:t>Checking out a workin</w:t>
      </w:r>
      <w:bookmarkStart w:id="0" w:name="_GoBack"/>
      <w:bookmarkEnd w:id="0"/>
      <w:r w:rsidRPr="003E60CA">
        <w:rPr>
          <w:b/>
          <w:bCs/>
          <w:color w:val="2E74B5" w:themeColor="accent1" w:themeShade="BF"/>
          <w:sz w:val="32"/>
          <w:szCs w:val="32"/>
        </w:rPr>
        <w:t>g copy</w:t>
      </w:r>
    </w:p>
    <w:p w:rsidR="00C60AA7" w:rsidRDefault="006E40B3" w:rsidP="006E40B3">
      <w:pPr>
        <w:tabs>
          <w:tab w:val="left" w:pos="1665"/>
        </w:tabs>
        <w:spacing w:line="276" w:lineRule="auto"/>
        <w:rPr>
          <w:sz w:val="24"/>
          <w:szCs w:val="24"/>
        </w:rPr>
      </w:pPr>
      <w:r w:rsidRPr="006E40B3">
        <w:rPr>
          <w:sz w:val="24"/>
          <w:szCs w:val="24"/>
        </w:rPr>
        <w:t>Whenever you want</w:t>
      </w:r>
      <w:r>
        <w:rPr>
          <w:sz w:val="24"/>
          <w:szCs w:val="24"/>
        </w:rPr>
        <w:t xml:space="preserve"> to modify code for a project</w:t>
      </w:r>
      <w:r w:rsidRPr="006E40B3">
        <w:rPr>
          <w:sz w:val="24"/>
          <w:szCs w:val="24"/>
        </w:rPr>
        <w:t>, you first need to create a working copy of the project files on your personal computer, and then you can modify the files in your working copy and later send those changes to the repository on the server.</w:t>
      </w:r>
    </w:p>
    <w:p w:rsidR="00146AE2" w:rsidRPr="00146AE2" w:rsidRDefault="00146AE2" w:rsidP="000C4ED7">
      <w:pPr>
        <w:pStyle w:val="ListParagraph"/>
        <w:numPr>
          <w:ilvl w:val="0"/>
          <w:numId w:val="2"/>
        </w:numPr>
        <w:tabs>
          <w:tab w:val="left" w:pos="1665"/>
        </w:tabs>
        <w:spacing w:line="276" w:lineRule="auto"/>
        <w:rPr>
          <w:sz w:val="24"/>
          <w:szCs w:val="24"/>
        </w:rPr>
      </w:pPr>
      <w:r w:rsidRPr="00146AE2">
        <w:rPr>
          <w:sz w:val="24"/>
          <w:szCs w:val="24"/>
        </w:rPr>
        <w:t>Create a di</w:t>
      </w:r>
      <w:r>
        <w:rPr>
          <w:sz w:val="24"/>
          <w:szCs w:val="24"/>
        </w:rPr>
        <w:t xml:space="preserve">rectory your computer </w:t>
      </w:r>
      <w:r w:rsidRPr="00146AE2">
        <w:rPr>
          <w:sz w:val="24"/>
          <w:szCs w:val="24"/>
        </w:rPr>
        <w:t>to hold the working copy y</w:t>
      </w:r>
      <w:r>
        <w:rPr>
          <w:sz w:val="24"/>
          <w:szCs w:val="24"/>
        </w:rPr>
        <w:t>ou are about to check out.</w:t>
      </w:r>
    </w:p>
    <w:p w:rsidR="00146AE2" w:rsidRPr="00146AE2" w:rsidRDefault="00146AE2" w:rsidP="00146AE2">
      <w:pPr>
        <w:pStyle w:val="ListParagraph"/>
        <w:numPr>
          <w:ilvl w:val="0"/>
          <w:numId w:val="2"/>
        </w:numPr>
        <w:tabs>
          <w:tab w:val="left" w:pos="1665"/>
        </w:tabs>
        <w:spacing w:line="276" w:lineRule="auto"/>
        <w:rPr>
          <w:sz w:val="24"/>
          <w:szCs w:val="24"/>
        </w:rPr>
      </w:pPr>
      <w:r>
        <w:rPr>
          <w:sz w:val="24"/>
          <w:szCs w:val="24"/>
        </w:rPr>
        <w:t>Right click on the above</w:t>
      </w:r>
      <w:r w:rsidRPr="00146AE2">
        <w:rPr>
          <w:sz w:val="24"/>
          <w:szCs w:val="24"/>
        </w:rPr>
        <w:t xml:space="preserve"> directory and choose SVN Checkout.</w:t>
      </w:r>
    </w:p>
    <w:p w:rsidR="00146AE2" w:rsidRPr="00146AE2" w:rsidRDefault="00146AE2" w:rsidP="00146AE2">
      <w:pPr>
        <w:tabs>
          <w:tab w:val="left" w:pos="1665"/>
        </w:tabs>
        <w:spacing w:line="276" w:lineRule="auto"/>
        <w:ind w:left="720"/>
        <w:rPr>
          <w:sz w:val="24"/>
          <w:szCs w:val="24"/>
        </w:rPr>
      </w:pPr>
      <w:r>
        <w:rPr>
          <w:noProof/>
          <w:lang w:bidi="si-LK"/>
        </w:rPr>
        <w:drawing>
          <wp:inline distT="0" distB="0" distL="0" distR="0" wp14:anchorId="05FE0715" wp14:editId="7D627110">
            <wp:extent cx="1981200" cy="1123950"/>
            <wp:effectExtent l="0" t="0" r="0" b="0"/>
            <wp:docPr id="2" name="Picture 2" descr="http://www.igorexchange.com/files/images/tsvn_check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orexchange.com/files/images/tsvn_checkou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123950"/>
                    </a:xfrm>
                    <a:prstGeom prst="rect">
                      <a:avLst/>
                    </a:prstGeom>
                    <a:noFill/>
                    <a:ln>
                      <a:noFill/>
                    </a:ln>
                  </pic:spPr>
                </pic:pic>
              </a:graphicData>
            </a:graphic>
          </wp:inline>
        </w:drawing>
      </w:r>
    </w:p>
    <w:p w:rsidR="00146AE2" w:rsidRDefault="00146AE2" w:rsidP="00146AE2">
      <w:pPr>
        <w:pStyle w:val="ListParagraph"/>
        <w:numPr>
          <w:ilvl w:val="0"/>
          <w:numId w:val="2"/>
        </w:numPr>
        <w:tabs>
          <w:tab w:val="left" w:pos="1665"/>
        </w:tabs>
        <w:spacing w:line="276" w:lineRule="auto"/>
        <w:rPr>
          <w:sz w:val="24"/>
          <w:szCs w:val="24"/>
        </w:rPr>
      </w:pPr>
      <w:r w:rsidRPr="00146AE2">
        <w:rPr>
          <w:sz w:val="24"/>
          <w:szCs w:val="24"/>
        </w:rPr>
        <w:t xml:space="preserve">Since right now you just want the contents of the /trunk directory in your working copy, change the "URL of repository" setting to </w:t>
      </w:r>
      <w:proofErr w:type="gramStart"/>
      <w:r w:rsidRPr="00146AE2">
        <w:rPr>
          <w:b/>
          <w:bCs/>
          <w:sz w:val="24"/>
          <w:szCs w:val="24"/>
        </w:rPr>
        <w:t>svn:</w:t>
      </w:r>
      <w:proofErr w:type="gramEnd"/>
      <w:r w:rsidRPr="00146AE2">
        <w:rPr>
          <w:b/>
          <w:bCs/>
          <w:sz w:val="24"/>
          <w:szCs w:val="24"/>
        </w:rPr>
        <w:t xml:space="preserve">//&lt;REPOSITORY_URL&gt;/trunk </w:t>
      </w:r>
      <w:r w:rsidRPr="00146AE2">
        <w:rPr>
          <w:sz w:val="24"/>
          <w:szCs w:val="24"/>
        </w:rPr>
        <w:t>and click the OK button.</w:t>
      </w:r>
    </w:p>
    <w:p w:rsidR="00146AE2" w:rsidRPr="00146AE2" w:rsidRDefault="00146AE2" w:rsidP="00146AE2">
      <w:pPr>
        <w:tabs>
          <w:tab w:val="left" w:pos="1665"/>
        </w:tabs>
        <w:spacing w:line="276" w:lineRule="auto"/>
        <w:ind w:left="720"/>
        <w:rPr>
          <w:sz w:val="24"/>
          <w:szCs w:val="24"/>
        </w:rPr>
      </w:pPr>
      <w:r>
        <w:rPr>
          <w:noProof/>
          <w:lang w:bidi="si-LK"/>
        </w:rPr>
        <w:drawing>
          <wp:inline distT="0" distB="0" distL="0" distR="0">
            <wp:extent cx="4343400" cy="3048000"/>
            <wp:effectExtent l="0" t="0" r="0" b="0"/>
            <wp:docPr id="3" name="Picture 3" descr="http://www.igorexchange.com/files/images/tsvn_check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orexchange.com/files/images/tsvn_checko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rsidR="006E40B3" w:rsidRDefault="00146AE2" w:rsidP="008B7FED">
      <w:pPr>
        <w:pStyle w:val="ListParagraph"/>
        <w:numPr>
          <w:ilvl w:val="0"/>
          <w:numId w:val="2"/>
        </w:numPr>
        <w:tabs>
          <w:tab w:val="left" w:pos="1665"/>
        </w:tabs>
        <w:spacing w:line="276" w:lineRule="auto"/>
        <w:jc w:val="both"/>
        <w:rPr>
          <w:sz w:val="24"/>
          <w:szCs w:val="24"/>
        </w:rPr>
      </w:pPr>
      <w:r w:rsidRPr="00AF39FA">
        <w:rPr>
          <w:sz w:val="24"/>
          <w:szCs w:val="24"/>
        </w:rPr>
        <w:t>You should now have a green</w:t>
      </w:r>
      <w:r w:rsidR="00AF39FA" w:rsidRPr="00AF39FA">
        <w:rPr>
          <w:sz w:val="24"/>
          <w:szCs w:val="24"/>
        </w:rPr>
        <w:t xml:space="preserve"> check mark icon next to your </w:t>
      </w:r>
      <w:r w:rsidRPr="00AF39FA">
        <w:rPr>
          <w:sz w:val="24"/>
          <w:szCs w:val="24"/>
        </w:rPr>
        <w:t>working directory. At this time, there will be nothing in this directory except for a hidden directory called .</w:t>
      </w:r>
      <w:proofErr w:type="spellStart"/>
      <w:r w:rsidRPr="00AF39FA">
        <w:rPr>
          <w:sz w:val="24"/>
          <w:szCs w:val="24"/>
        </w:rPr>
        <w:t>svn</w:t>
      </w:r>
      <w:proofErr w:type="spellEnd"/>
      <w:r w:rsidRPr="00AF39FA">
        <w:rPr>
          <w:sz w:val="24"/>
          <w:szCs w:val="24"/>
        </w:rPr>
        <w:t>. You should never delete or modify the .</w:t>
      </w:r>
      <w:proofErr w:type="spellStart"/>
      <w:r w:rsidRPr="00AF39FA">
        <w:rPr>
          <w:sz w:val="24"/>
          <w:szCs w:val="24"/>
        </w:rPr>
        <w:t>svn</w:t>
      </w:r>
      <w:proofErr w:type="spellEnd"/>
      <w:r w:rsidRPr="00AF39FA">
        <w:rPr>
          <w:sz w:val="24"/>
          <w:szCs w:val="24"/>
        </w:rPr>
        <w:t xml:space="preserve"> directory or any files within the .</w:t>
      </w:r>
      <w:proofErr w:type="spellStart"/>
      <w:r w:rsidRPr="00AF39FA">
        <w:rPr>
          <w:sz w:val="24"/>
          <w:szCs w:val="24"/>
        </w:rPr>
        <w:t>svn</w:t>
      </w:r>
      <w:proofErr w:type="spellEnd"/>
      <w:r w:rsidRPr="00AF39FA">
        <w:rPr>
          <w:sz w:val="24"/>
          <w:szCs w:val="24"/>
        </w:rPr>
        <w:t xml:space="preserve"> directory, as they are used internally by </w:t>
      </w:r>
      <w:proofErr w:type="spellStart"/>
      <w:r w:rsidRPr="00AF39FA">
        <w:rPr>
          <w:sz w:val="24"/>
          <w:szCs w:val="24"/>
        </w:rPr>
        <w:t>TortoiseSVN</w:t>
      </w:r>
      <w:proofErr w:type="spellEnd"/>
      <w:r w:rsidRPr="00AF39FA">
        <w:rPr>
          <w:sz w:val="24"/>
          <w:szCs w:val="24"/>
        </w:rPr>
        <w:t>.</w:t>
      </w:r>
    </w:p>
    <w:p w:rsidR="0052731B" w:rsidRDefault="0052731B" w:rsidP="0052731B">
      <w:pPr>
        <w:tabs>
          <w:tab w:val="left" w:pos="1665"/>
        </w:tabs>
        <w:spacing w:line="276" w:lineRule="auto"/>
        <w:rPr>
          <w:sz w:val="24"/>
          <w:szCs w:val="24"/>
        </w:rPr>
      </w:pPr>
    </w:p>
    <w:p w:rsidR="0052731B" w:rsidRDefault="0052731B" w:rsidP="00F01F26">
      <w:pPr>
        <w:spacing w:after="0" w:line="360" w:lineRule="auto"/>
        <w:rPr>
          <w:b/>
          <w:bCs/>
          <w:color w:val="2E74B5" w:themeColor="accent1" w:themeShade="BF"/>
          <w:sz w:val="32"/>
          <w:szCs w:val="32"/>
        </w:rPr>
      </w:pPr>
      <w:r w:rsidRPr="0052731B">
        <w:rPr>
          <w:b/>
          <w:bCs/>
          <w:color w:val="2E74B5" w:themeColor="accent1" w:themeShade="BF"/>
          <w:sz w:val="32"/>
          <w:szCs w:val="32"/>
        </w:rPr>
        <w:lastRenderedPageBreak/>
        <w:t>Adding files to the repository</w:t>
      </w:r>
    </w:p>
    <w:p w:rsidR="0052731B" w:rsidRPr="0052731B" w:rsidRDefault="00F01F26" w:rsidP="0052731B">
      <w:pPr>
        <w:tabs>
          <w:tab w:val="left" w:pos="1665"/>
        </w:tabs>
        <w:spacing w:line="276" w:lineRule="auto"/>
        <w:rPr>
          <w:sz w:val="24"/>
          <w:szCs w:val="24"/>
        </w:rPr>
      </w:pPr>
      <w:r w:rsidRPr="00F01F26">
        <w:rPr>
          <w:sz w:val="24"/>
          <w:szCs w:val="24"/>
        </w:rPr>
        <w:t>Now that you have checked out a copy of the /trunk directory from the repository into your working copy directory, it is time to add some files to the repository.</w:t>
      </w:r>
    </w:p>
    <w:p w:rsidR="00C60AA7" w:rsidRDefault="00F01F26" w:rsidP="00F01F26">
      <w:pPr>
        <w:pStyle w:val="ListParagraph"/>
        <w:numPr>
          <w:ilvl w:val="0"/>
          <w:numId w:val="3"/>
        </w:numPr>
        <w:tabs>
          <w:tab w:val="left" w:pos="1665"/>
        </w:tabs>
        <w:spacing w:line="276" w:lineRule="auto"/>
        <w:rPr>
          <w:sz w:val="24"/>
          <w:szCs w:val="24"/>
        </w:rPr>
      </w:pPr>
      <w:r w:rsidRPr="00F01F26">
        <w:rPr>
          <w:sz w:val="24"/>
          <w:szCs w:val="24"/>
        </w:rPr>
        <w:t xml:space="preserve">Using Windows Explorer, </w:t>
      </w:r>
      <w:r>
        <w:rPr>
          <w:sz w:val="24"/>
          <w:szCs w:val="24"/>
        </w:rPr>
        <w:t>create</w:t>
      </w:r>
      <w:r w:rsidRPr="00F01F26">
        <w:rPr>
          <w:sz w:val="24"/>
          <w:szCs w:val="24"/>
        </w:rPr>
        <w:t xml:space="preserve"> the files necessary for your project into your working copy directory. The example working copy directory now looks like this:</w:t>
      </w:r>
    </w:p>
    <w:p w:rsidR="00F01F26" w:rsidRDefault="00F01F26" w:rsidP="00F01F26">
      <w:pPr>
        <w:tabs>
          <w:tab w:val="left" w:pos="1665"/>
        </w:tabs>
        <w:spacing w:line="276" w:lineRule="auto"/>
        <w:ind w:left="720"/>
        <w:rPr>
          <w:sz w:val="24"/>
          <w:szCs w:val="24"/>
        </w:rPr>
      </w:pPr>
      <w:r>
        <w:rPr>
          <w:noProof/>
          <w:lang w:bidi="si-LK"/>
        </w:rPr>
        <w:drawing>
          <wp:inline distT="0" distB="0" distL="0" distR="0">
            <wp:extent cx="2295525" cy="571500"/>
            <wp:effectExtent l="0" t="0" r="9525" b="0"/>
            <wp:docPr id="4" name="Picture 4" descr="http://www.igorexchange.com/files/images/tsvn_a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gorexchange.com/files/images/tsvn_ad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571500"/>
                    </a:xfrm>
                    <a:prstGeom prst="rect">
                      <a:avLst/>
                    </a:prstGeom>
                    <a:noFill/>
                    <a:ln>
                      <a:noFill/>
                    </a:ln>
                  </pic:spPr>
                </pic:pic>
              </a:graphicData>
            </a:graphic>
          </wp:inline>
        </w:drawing>
      </w:r>
    </w:p>
    <w:p w:rsidR="00F01F26" w:rsidRDefault="00F01F26" w:rsidP="00F01F26">
      <w:pPr>
        <w:pStyle w:val="ListParagraph"/>
        <w:numPr>
          <w:ilvl w:val="0"/>
          <w:numId w:val="3"/>
        </w:numPr>
        <w:tabs>
          <w:tab w:val="left" w:pos="1665"/>
        </w:tabs>
        <w:spacing w:line="276" w:lineRule="auto"/>
        <w:rPr>
          <w:sz w:val="24"/>
          <w:szCs w:val="24"/>
        </w:rPr>
      </w:pPr>
      <w:r w:rsidRPr="00F01F26">
        <w:rPr>
          <w:sz w:val="24"/>
          <w:szCs w:val="24"/>
        </w:rPr>
        <w:t>Right click on the name of the wor</w:t>
      </w:r>
      <w:r>
        <w:rPr>
          <w:sz w:val="24"/>
          <w:szCs w:val="24"/>
        </w:rPr>
        <w:t>king directory</w:t>
      </w:r>
      <w:r w:rsidRPr="00F01F26">
        <w:rPr>
          <w:sz w:val="24"/>
          <w:szCs w:val="24"/>
        </w:rPr>
        <w:t xml:space="preserve"> and choose </w:t>
      </w:r>
      <w:proofErr w:type="spellStart"/>
      <w:r w:rsidRPr="00F01F26">
        <w:rPr>
          <w:sz w:val="24"/>
          <w:szCs w:val="24"/>
        </w:rPr>
        <w:t>TortoiseSVN</w:t>
      </w:r>
      <w:proofErr w:type="spellEnd"/>
      <w:r w:rsidRPr="00F01F26">
        <w:rPr>
          <w:sz w:val="24"/>
          <w:szCs w:val="24"/>
        </w:rPr>
        <w:t xml:space="preserve"> --&gt; Add. In the dialog, check the box for each file you wish to add to the repository.</w:t>
      </w:r>
    </w:p>
    <w:p w:rsidR="00486990" w:rsidRPr="00D85979" w:rsidRDefault="00486990" w:rsidP="00486990">
      <w:pPr>
        <w:pStyle w:val="ListParagraph"/>
        <w:tabs>
          <w:tab w:val="left" w:pos="1665"/>
        </w:tabs>
        <w:spacing w:line="276" w:lineRule="auto"/>
        <w:rPr>
          <w:sz w:val="6"/>
          <w:szCs w:val="6"/>
        </w:rPr>
      </w:pPr>
    </w:p>
    <w:p w:rsidR="00F01F26" w:rsidRDefault="00F01F26" w:rsidP="00F01F26">
      <w:pPr>
        <w:pStyle w:val="ListParagraph"/>
        <w:tabs>
          <w:tab w:val="left" w:pos="1665"/>
        </w:tabs>
        <w:spacing w:line="276" w:lineRule="auto"/>
        <w:jc w:val="both"/>
        <w:rPr>
          <w:sz w:val="24"/>
          <w:szCs w:val="24"/>
        </w:rPr>
      </w:pPr>
      <w:r w:rsidRPr="00F01F26">
        <w:rPr>
          <w:b/>
          <w:bCs/>
          <w:sz w:val="24"/>
          <w:szCs w:val="24"/>
        </w:rPr>
        <w:t>Note</w:t>
      </w:r>
      <w:r w:rsidRPr="00F01F26">
        <w:rPr>
          <w:sz w:val="24"/>
          <w:szCs w:val="24"/>
        </w:rPr>
        <w:t xml:space="preserve">: Certain types of files, like temporary files and non-essential files, should not be added to the repository. Just make sure not to check the box next to these types of files so that you don't add them to the repository. You can also tell </w:t>
      </w:r>
      <w:proofErr w:type="spellStart"/>
      <w:r w:rsidRPr="00F01F26">
        <w:rPr>
          <w:sz w:val="24"/>
          <w:szCs w:val="24"/>
        </w:rPr>
        <w:t>TortoiseSVN</w:t>
      </w:r>
      <w:proofErr w:type="spellEnd"/>
      <w:r w:rsidRPr="00F01F26">
        <w:rPr>
          <w:sz w:val="24"/>
          <w:szCs w:val="24"/>
        </w:rPr>
        <w:t xml:space="preserve"> to ignore certain files. See </w:t>
      </w:r>
      <w:proofErr w:type="gramStart"/>
      <w:r w:rsidRPr="00F01F26">
        <w:rPr>
          <w:sz w:val="24"/>
          <w:szCs w:val="24"/>
        </w:rPr>
        <w:t>Ignoring</w:t>
      </w:r>
      <w:proofErr w:type="gramEnd"/>
      <w:r w:rsidRPr="00F01F26">
        <w:rPr>
          <w:sz w:val="24"/>
          <w:szCs w:val="24"/>
        </w:rPr>
        <w:t xml:space="preserve"> files in the </w:t>
      </w:r>
      <w:proofErr w:type="spellStart"/>
      <w:r w:rsidRPr="00F01F26">
        <w:rPr>
          <w:sz w:val="24"/>
          <w:szCs w:val="24"/>
        </w:rPr>
        <w:t>TortoiseSVN</w:t>
      </w:r>
      <w:proofErr w:type="spellEnd"/>
      <w:r w:rsidRPr="00F01F26">
        <w:rPr>
          <w:sz w:val="24"/>
          <w:szCs w:val="24"/>
        </w:rPr>
        <w:t xml:space="preserve"> manual for information on how to do this. The dialog box should now look something like this:</w:t>
      </w:r>
    </w:p>
    <w:p w:rsidR="00486990" w:rsidRPr="00D85979" w:rsidRDefault="00486990" w:rsidP="00F01F26">
      <w:pPr>
        <w:pStyle w:val="ListParagraph"/>
        <w:tabs>
          <w:tab w:val="left" w:pos="1665"/>
        </w:tabs>
        <w:spacing w:line="276" w:lineRule="auto"/>
        <w:jc w:val="both"/>
        <w:rPr>
          <w:sz w:val="10"/>
          <w:szCs w:val="10"/>
        </w:rPr>
      </w:pPr>
    </w:p>
    <w:p w:rsidR="00F01F26" w:rsidRDefault="00F01F26" w:rsidP="00F01F26">
      <w:pPr>
        <w:pStyle w:val="ListParagraph"/>
        <w:tabs>
          <w:tab w:val="left" w:pos="1665"/>
        </w:tabs>
        <w:spacing w:line="276" w:lineRule="auto"/>
        <w:jc w:val="both"/>
        <w:rPr>
          <w:sz w:val="24"/>
          <w:szCs w:val="24"/>
        </w:rPr>
      </w:pPr>
      <w:r w:rsidRPr="00F01F26">
        <w:rPr>
          <w:noProof/>
          <w:sz w:val="24"/>
          <w:szCs w:val="24"/>
          <w:lang w:bidi="si-LK"/>
        </w:rPr>
        <w:drawing>
          <wp:inline distT="0" distB="0" distL="0" distR="0">
            <wp:extent cx="3562350" cy="2705100"/>
            <wp:effectExtent l="0" t="0" r="0" b="0"/>
            <wp:docPr id="5" name="Picture 5" descr="http://www.igorexchange.com/files/images/tsvn_a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gorexchange.com/files/images/tsvn_ad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705100"/>
                    </a:xfrm>
                    <a:prstGeom prst="rect">
                      <a:avLst/>
                    </a:prstGeom>
                    <a:noFill/>
                    <a:ln>
                      <a:noFill/>
                    </a:ln>
                  </pic:spPr>
                </pic:pic>
              </a:graphicData>
            </a:graphic>
          </wp:inline>
        </w:drawing>
      </w:r>
    </w:p>
    <w:p w:rsidR="00624F45" w:rsidRPr="00624F45" w:rsidRDefault="00624F45" w:rsidP="00F01F26">
      <w:pPr>
        <w:pStyle w:val="ListParagraph"/>
        <w:tabs>
          <w:tab w:val="left" w:pos="1665"/>
        </w:tabs>
        <w:spacing w:line="276" w:lineRule="auto"/>
        <w:jc w:val="both"/>
        <w:rPr>
          <w:sz w:val="10"/>
          <w:szCs w:val="10"/>
        </w:rPr>
      </w:pPr>
    </w:p>
    <w:p w:rsidR="00C60AA7" w:rsidRDefault="00B6333D" w:rsidP="00B6333D">
      <w:pPr>
        <w:pStyle w:val="ListParagraph"/>
        <w:numPr>
          <w:ilvl w:val="0"/>
          <w:numId w:val="3"/>
        </w:numPr>
        <w:tabs>
          <w:tab w:val="left" w:pos="1665"/>
        </w:tabs>
        <w:spacing w:line="276" w:lineRule="auto"/>
        <w:rPr>
          <w:sz w:val="24"/>
          <w:szCs w:val="24"/>
        </w:rPr>
      </w:pPr>
      <w:r w:rsidRPr="00B6333D">
        <w:rPr>
          <w:sz w:val="24"/>
          <w:szCs w:val="24"/>
        </w:rPr>
        <w:t>Click the OK button. The icons representing the files you have just added are now be marked with a blue '+' sign:</w:t>
      </w:r>
    </w:p>
    <w:p w:rsidR="00AC58FF" w:rsidRDefault="00AC58FF" w:rsidP="00AC58FF">
      <w:pPr>
        <w:tabs>
          <w:tab w:val="left" w:pos="1665"/>
        </w:tabs>
        <w:spacing w:line="276" w:lineRule="auto"/>
        <w:ind w:left="720"/>
        <w:rPr>
          <w:sz w:val="24"/>
          <w:szCs w:val="24"/>
        </w:rPr>
      </w:pPr>
      <w:r>
        <w:rPr>
          <w:noProof/>
          <w:lang w:bidi="si-LK"/>
        </w:rPr>
        <w:drawing>
          <wp:inline distT="0" distB="0" distL="0" distR="0">
            <wp:extent cx="2238375" cy="638175"/>
            <wp:effectExtent l="0" t="0" r="9525" b="9525"/>
            <wp:docPr id="6" name="Picture 6" descr="http://www.igorexchange.com/files/images/tsvn_a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gorexchange.com/files/images/tsvn_ad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638175"/>
                    </a:xfrm>
                    <a:prstGeom prst="rect">
                      <a:avLst/>
                    </a:prstGeom>
                    <a:noFill/>
                    <a:ln>
                      <a:noFill/>
                    </a:ln>
                  </pic:spPr>
                </pic:pic>
              </a:graphicData>
            </a:graphic>
          </wp:inline>
        </w:drawing>
      </w:r>
    </w:p>
    <w:p w:rsidR="00AC58FF" w:rsidRDefault="00AC58FF" w:rsidP="00AC58FF">
      <w:pPr>
        <w:tabs>
          <w:tab w:val="left" w:pos="1665"/>
        </w:tabs>
        <w:spacing w:line="276" w:lineRule="auto"/>
        <w:rPr>
          <w:sz w:val="24"/>
          <w:szCs w:val="24"/>
        </w:rPr>
      </w:pPr>
    </w:p>
    <w:p w:rsidR="00AC58FF" w:rsidRDefault="00AC58FF" w:rsidP="00AC58FF">
      <w:pPr>
        <w:tabs>
          <w:tab w:val="left" w:pos="1665"/>
        </w:tabs>
        <w:spacing w:line="276" w:lineRule="auto"/>
        <w:rPr>
          <w:sz w:val="24"/>
          <w:szCs w:val="24"/>
        </w:rPr>
      </w:pPr>
      <w:r>
        <w:rPr>
          <w:sz w:val="24"/>
          <w:szCs w:val="24"/>
        </w:rPr>
        <w:lastRenderedPageBreak/>
        <w:t xml:space="preserve">And the </w:t>
      </w:r>
      <w:r w:rsidRPr="00AC58FF">
        <w:rPr>
          <w:sz w:val="24"/>
          <w:szCs w:val="24"/>
        </w:rPr>
        <w:t>working directory now is marked by a red exclamation point icon, like this:</w:t>
      </w:r>
    </w:p>
    <w:p w:rsidR="00FC793F" w:rsidRDefault="00FC793F" w:rsidP="00AC58FF">
      <w:pPr>
        <w:tabs>
          <w:tab w:val="left" w:pos="1665"/>
        </w:tabs>
        <w:spacing w:line="276" w:lineRule="auto"/>
        <w:rPr>
          <w:sz w:val="24"/>
          <w:szCs w:val="24"/>
        </w:rPr>
      </w:pPr>
      <w:r>
        <w:rPr>
          <w:noProof/>
          <w:lang w:bidi="si-LK"/>
        </w:rPr>
        <w:drawing>
          <wp:inline distT="0" distB="0" distL="0" distR="0">
            <wp:extent cx="1409700" cy="333375"/>
            <wp:effectExtent l="0" t="0" r="0" b="9525"/>
            <wp:docPr id="7" name="Picture 7" descr="http://www.igorexchange.com/files/images/tsvn_a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gorexchange.com/files/images/tsvn_ad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333375"/>
                    </a:xfrm>
                    <a:prstGeom prst="rect">
                      <a:avLst/>
                    </a:prstGeom>
                    <a:noFill/>
                    <a:ln>
                      <a:noFill/>
                    </a:ln>
                  </pic:spPr>
                </pic:pic>
              </a:graphicData>
            </a:graphic>
          </wp:inline>
        </w:drawing>
      </w:r>
    </w:p>
    <w:p w:rsidR="00FC793F" w:rsidRDefault="00FC793F" w:rsidP="00AC58FF">
      <w:pPr>
        <w:tabs>
          <w:tab w:val="left" w:pos="1665"/>
        </w:tabs>
        <w:spacing w:line="276" w:lineRule="auto"/>
        <w:rPr>
          <w:sz w:val="24"/>
          <w:szCs w:val="24"/>
        </w:rPr>
      </w:pPr>
      <w:r w:rsidRPr="00FC793F">
        <w:rPr>
          <w:sz w:val="24"/>
          <w:szCs w:val="24"/>
        </w:rPr>
        <w:t>The red exclamation point indicates that the directory contains files that have been changed since the last time the working copy was updated</w:t>
      </w:r>
      <w:r>
        <w:rPr>
          <w:sz w:val="24"/>
          <w:szCs w:val="24"/>
        </w:rPr>
        <w:t>.</w:t>
      </w:r>
    </w:p>
    <w:p w:rsidR="00FC793F" w:rsidRPr="00FC793F" w:rsidRDefault="00FC793F" w:rsidP="00FC793F">
      <w:pPr>
        <w:pStyle w:val="ListParagraph"/>
        <w:numPr>
          <w:ilvl w:val="0"/>
          <w:numId w:val="3"/>
        </w:numPr>
        <w:tabs>
          <w:tab w:val="left" w:pos="1665"/>
        </w:tabs>
        <w:spacing w:line="276" w:lineRule="auto"/>
        <w:jc w:val="both"/>
        <w:rPr>
          <w:sz w:val="24"/>
          <w:szCs w:val="24"/>
        </w:rPr>
      </w:pPr>
      <w:r w:rsidRPr="00FC793F">
        <w:rPr>
          <w:sz w:val="24"/>
          <w:szCs w:val="24"/>
        </w:rPr>
        <w:t xml:space="preserve">At this point, you have told </w:t>
      </w:r>
      <w:proofErr w:type="spellStart"/>
      <w:r w:rsidRPr="00FC793F">
        <w:rPr>
          <w:sz w:val="24"/>
          <w:szCs w:val="24"/>
        </w:rPr>
        <w:t>TortoiseSVN</w:t>
      </w:r>
      <w:proofErr w:type="spellEnd"/>
      <w:r w:rsidRPr="00FC793F">
        <w:rPr>
          <w:sz w:val="24"/>
          <w:szCs w:val="24"/>
        </w:rPr>
        <w:t xml:space="preserve"> that you wish to add these files to the repository, but you have not yet actually added them to the repository. To do that, you have to commit the changes back to the repository. See the next topic for an explanation of how to do this.</w:t>
      </w:r>
    </w:p>
    <w:p w:rsidR="000D324D" w:rsidRPr="000D324D" w:rsidRDefault="000D324D" w:rsidP="000D324D">
      <w:pPr>
        <w:spacing w:after="0" w:line="360" w:lineRule="auto"/>
        <w:rPr>
          <w:b/>
          <w:bCs/>
          <w:color w:val="2E74B5" w:themeColor="accent1" w:themeShade="BF"/>
          <w:sz w:val="32"/>
          <w:szCs w:val="32"/>
        </w:rPr>
      </w:pPr>
      <w:r w:rsidRPr="000D324D">
        <w:rPr>
          <w:b/>
          <w:bCs/>
          <w:color w:val="2E74B5" w:themeColor="accent1" w:themeShade="BF"/>
          <w:sz w:val="32"/>
          <w:szCs w:val="32"/>
        </w:rPr>
        <w:t>Committing changes to the repository</w:t>
      </w:r>
    </w:p>
    <w:p w:rsidR="00FC793F" w:rsidRDefault="00C474B9" w:rsidP="00C474B9">
      <w:pPr>
        <w:tabs>
          <w:tab w:val="left" w:pos="1665"/>
        </w:tabs>
        <w:spacing w:line="276" w:lineRule="auto"/>
        <w:jc w:val="both"/>
        <w:rPr>
          <w:sz w:val="24"/>
          <w:szCs w:val="24"/>
        </w:rPr>
      </w:pPr>
      <w:r w:rsidRPr="00C474B9">
        <w:rPr>
          <w:sz w:val="24"/>
          <w:szCs w:val="24"/>
        </w:rPr>
        <w:t>After you have added or removed files or made changes to your code (and tested those changes to make sure they work), you should commit those changes back to the repository so that others can access the changes</w:t>
      </w:r>
      <w:r>
        <w:rPr>
          <w:sz w:val="24"/>
          <w:szCs w:val="24"/>
        </w:rPr>
        <w:t>.</w:t>
      </w:r>
    </w:p>
    <w:p w:rsidR="00BC72EC" w:rsidRDefault="00BC72EC" w:rsidP="00BC72EC">
      <w:pPr>
        <w:pStyle w:val="ListParagraph"/>
        <w:numPr>
          <w:ilvl w:val="0"/>
          <w:numId w:val="4"/>
        </w:numPr>
        <w:tabs>
          <w:tab w:val="left" w:pos="1665"/>
        </w:tabs>
        <w:spacing w:line="276" w:lineRule="auto"/>
        <w:jc w:val="both"/>
        <w:rPr>
          <w:sz w:val="24"/>
          <w:szCs w:val="24"/>
        </w:rPr>
      </w:pPr>
      <w:r w:rsidRPr="00BC72EC">
        <w:rPr>
          <w:sz w:val="24"/>
          <w:szCs w:val="24"/>
        </w:rPr>
        <w:t>From Windows Explo</w:t>
      </w:r>
      <w:r>
        <w:rPr>
          <w:sz w:val="24"/>
          <w:szCs w:val="24"/>
        </w:rPr>
        <w:t xml:space="preserve">rer, right click on the </w:t>
      </w:r>
      <w:r w:rsidRPr="00BC72EC">
        <w:rPr>
          <w:sz w:val="24"/>
          <w:szCs w:val="24"/>
        </w:rPr>
        <w:t>working directory and choose SVN Commit.</w:t>
      </w:r>
    </w:p>
    <w:p w:rsidR="00BC72EC" w:rsidRDefault="00BC72EC" w:rsidP="00BC72EC">
      <w:pPr>
        <w:tabs>
          <w:tab w:val="left" w:pos="1665"/>
        </w:tabs>
        <w:spacing w:line="276" w:lineRule="auto"/>
        <w:ind w:left="720"/>
        <w:jc w:val="both"/>
        <w:rPr>
          <w:sz w:val="24"/>
          <w:szCs w:val="24"/>
        </w:rPr>
      </w:pPr>
      <w:r>
        <w:rPr>
          <w:noProof/>
          <w:lang w:bidi="si-LK"/>
        </w:rPr>
        <w:drawing>
          <wp:inline distT="0" distB="0" distL="0" distR="0">
            <wp:extent cx="3314700" cy="1485900"/>
            <wp:effectExtent l="0" t="0" r="0" b="0"/>
            <wp:docPr id="9" name="Picture 9" descr="http://www.igorexchange.com/files/images/tsvn_comm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gorexchange.com/files/images/tsvn_commi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485900"/>
                    </a:xfrm>
                    <a:prstGeom prst="rect">
                      <a:avLst/>
                    </a:prstGeom>
                    <a:noFill/>
                    <a:ln>
                      <a:noFill/>
                    </a:ln>
                  </pic:spPr>
                </pic:pic>
              </a:graphicData>
            </a:graphic>
          </wp:inline>
        </w:drawing>
      </w: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Default="00E03B50" w:rsidP="00BC72EC">
      <w:pPr>
        <w:tabs>
          <w:tab w:val="left" w:pos="1665"/>
        </w:tabs>
        <w:spacing w:line="276" w:lineRule="auto"/>
        <w:ind w:left="720"/>
        <w:jc w:val="both"/>
        <w:rPr>
          <w:sz w:val="24"/>
          <w:szCs w:val="24"/>
        </w:rPr>
      </w:pPr>
    </w:p>
    <w:p w:rsidR="00E03B50" w:rsidRPr="00BC72EC" w:rsidRDefault="00E03B50" w:rsidP="00BC72EC">
      <w:pPr>
        <w:tabs>
          <w:tab w:val="left" w:pos="1665"/>
        </w:tabs>
        <w:spacing w:line="276" w:lineRule="auto"/>
        <w:ind w:left="720"/>
        <w:jc w:val="both"/>
        <w:rPr>
          <w:sz w:val="24"/>
          <w:szCs w:val="24"/>
        </w:rPr>
      </w:pPr>
    </w:p>
    <w:p w:rsidR="00C60AA7" w:rsidRPr="00BC72EC" w:rsidRDefault="00BC72EC" w:rsidP="00BC72EC">
      <w:pPr>
        <w:pStyle w:val="ListParagraph"/>
        <w:numPr>
          <w:ilvl w:val="0"/>
          <w:numId w:val="4"/>
        </w:numPr>
        <w:tabs>
          <w:tab w:val="left" w:pos="1665"/>
        </w:tabs>
        <w:rPr>
          <w:sz w:val="24"/>
          <w:szCs w:val="24"/>
        </w:rPr>
      </w:pPr>
      <w:r w:rsidRPr="00BC72EC">
        <w:rPr>
          <w:sz w:val="24"/>
          <w:szCs w:val="24"/>
        </w:rPr>
        <w:lastRenderedPageBreak/>
        <w:t xml:space="preserve">In the dialog, type in a commit message (log messages are always required). Make sure that the "Changes made" list has a check next to </w:t>
      </w:r>
      <w:r>
        <w:rPr>
          <w:sz w:val="24"/>
          <w:szCs w:val="24"/>
        </w:rPr>
        <w:t>all</w:t>
      </w:r>
      <w:r w:rsidRPr="00BC72EC">
        <w:rPr>
          <w:sz w:val="24"/>
          <w:szCs w:val="24"/>
        </w:rPr>
        <w:t xml:space="preserve"> of the files you want to add.</w:t>
      </w:r>
    </w:p>
    <w:p w:rsidR="00E03B50" w:rsidRDefault="00E03B50" w:rsidP="00A05922">
      <w:pPr>
        <w:tabs>
          <w:tab w:val="left" w:pos="1665"/>
        </w:tabs>
        <w:ind w:left="720"/>
        <w:rPr>
          <w:sz w:val="24"/>
          <w:szCs w:val="24"/>
        </w:rPr>
      </w:pPr>
      <w:r>
        <w:rPr>
          <w:noProof/>
          <w:lang w:bidi="si-LK"/>
        </w:rPr>
        <w:drawing>
          <wp:inline distT="0" distB="0" distL="0" distR="0">
            <wp:extent cx="4362450" cy="4657725"/>
            <wp:effectExtent l="0" t="0" r="0" b="9525"/>
            <wp:docPr id="10" name="Picture 10" descr="http://www.igorexchange.com/files/images/tsvn_comm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gorexchange.com/files/images/tsvn_commi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4657725"/>
                    </a:xfrm>
                    <a:prstGeom prst="rect">
                      <a:avLst/>
                    </a:prstGeom>
                    <a:noFill/>
                    <a:ln>
                      <a:noFill/>
                    </a:ln>
                  </pic:spPr>
                </pic:pic>
              </a:graphicData>
            </a:graphic>
          </wp:inline>
        </w:drawing>
      </w:r>
    </w:p>
    <w:p w:rsidR="00E03B50" w:rsidRDefault="00A05922" w:rsidP="00A05922">
      <w:pPr>
        <w:pStyle w:val="ListParagraph"/>
        <w:numPr>
          <w:ilvl w:val="0"/>
          <w:numId w:val="4"/>
        </w:numPr>
        <w:tabs>
          <w:tab w:val="left" w:pos="1665"/>
        </w:tabs>
        <w:rPr>
          <w:sz w:val="24"/>
          <w:szCs w:val="24"/>
        </w:rPr>
      </w:pPr>
      <w:r w:rsidRPr="00A05922">
        <w:rPr>
          <w:sz w:val="24"/>
          <w:szCs w:val="24"/>
        </w:rPr>
        <w:t>Click the OK button. If the commit worked, you will now see a dialog that says "Finished" and that indicates that the files were added to the repository.</w:t>
      </w:r>
    </w:p>
    <w:p w:rsidR="00464E28" w:rsidRDefault="00464E28" w:rsidP="00464E28">
      <w:pPr>
        <w:tabs>
          <w:tab w:val="left" w:pos="1665"/>
        </w:tabs>
        <w:rPr>
          <w:sz w:val="24"/>
          <w:szCs w:val="24"/>
        </w:rPr>
      </w:pPr>
      <w:r w:rsidRPr="00464E28">
        <w:rPr>
          <w:b/>
          <w:bCs/>
          <w:sz w:val="24"/>
          <w:szCs w:val="24"/>
        </w:rPr>
        <w:t>Notes</w:t>
      </w:r>
      <w:r>
        <w:rPr>
          <w:sz w:val="24"/>
          <w:szCs w:val="24"/>
        </w:rPr>
        <w:t>:</w:t>
      </w:r>
    </w:p>
    <w:p w:rsidR="00464E28" w:rsidRDefault="00464E28" w:rsidP="00464E28">
      <w:pPr>
        <w:pStyle w:val="ListParagraph"/>
        <w:numPr>
          <w:ilvl w:val="0"/>
          <w:numId w:val="5"/>
        </w:numPr>
        <w:tabs>
          <w:tab w:val="left" w:pos="1665"/>
        </w:tabs>
        <w:rPr>
          <w:sz w:val="24"/>
          <w:szCs w:val="24"/>
        </w:rPr>
      </w:pPr>
      <w:r w:rsidRPr="00464E28">
        <w:rPr>
          <w:sz w:val="24"/>
          <w:szCs w:val="24"/>
        </w:rPr>
        <w:t>If you want to commit changes from only one file in your working copy (instead of the entire directory), you can right click on the file itself and choose SVN Commit.</w:t>
      </w:r>
    </w:p>
    <w:p w:rsidR="00464E28" w:rsidRDefault="00464E28" w:rsidP="00464E28">
      <w:pPr>
        <w:pStyle w:val="ListParagraph"/>
        <w:numPr>
          <w:ilvl w:val="0"/>
          <w:numId w:val="5"/>
        </w:numPr>
        <w:tabs>
          <w:tab w:val="left" w:pos="1665"/>
        </w:tabs>
        <w:rPr>
          <w:sz w:val="24"/>
          <w:szCs w:val="24"/>
        </w:rPr>
      </w:pPr>
      <w:r w:rsidRPr="00464E28">
        <w:rPr>
          <w:sz w:val="24"/>
          <w:szCs w:val="24"/>
        </w:rPr>
        <w:t xml:space="preserve">Instead of right clicking on a file and choosing </w:t>
      </w:r>
      <w:proofErr w:type="spellStart"/>
      <w:r w:rsidRPr="00464E28">
        <w:rPr>
          <w:sz w:val="24"/>
          <w:szCs w:val="24"/>
        </w:rPr>
        <w:t>TortoiseSVN</w:t>
      </w:r>
      <w:proofErr w:type="spellEnd"/>
      <w:r w:rsidRPr="00464E28">
        <w:rPr>
          <w:sz w:val="24"/>
          <w:szCs w:val="24"/>
        </w:rPr>
        <w:t xml:space="preserve"> --&gt; Add, you can also add a file to the repository by checking the box next to the file in the "Changes made" section of any commit dialog.</w:t>
      </w:r>
    </w:p>
    <w:p w:rsidR="00C72AFF" w:rsidRDefault="00C72AFF" w:rsidP="00C72AFF">
      <w:pPr>
        <w:tabs>
          <w:tab w:val="left" w:pos="1665"/>
        </w:tabs>
        <w:rPr>
          <w:sz w:val="24"/>
          <w:szCs w:val="24"/>
        </w:rPr>
      </w:pPr>
    </w:p>
    <w:p w:rsidR="00C72AFF" w:rsidRDefault="00C72AFF" w:rsidP="00C72AFF">
      <w:pPr>
        <w:tabs>
          <w:tab w:val="left" w:pos="1665"/>
        </w:tabs>
        <w:rPr>
          <w:sz w:val="24"/>
          <w:szCs w:val="24"/>
        </w:rPr>
      </w:pPr>
    </w:p>
    <w:p w:rsidR="00C72AFF" w:rsidRDefault="00C72AFF" w:rsidP="00C72AFF">
      <w:pPr>
        <w:tabs>
          <w:tab w:val="left" w:pos="1665"/>
        </w:tabs>
        <w:rPr>
          <w:sz w:val="24"/>
          <w:szCs w:val="24"/>
        </w:rPr>
      </w:pPr>
    </w:p>
    <w:p w:rsidR="00C72AFF" w:rsidRPr="000D324D" w:rsidRDefault="00C845A8" w:rsidP="00C72AFF">
      <w:pPr>
        <w:spacing w:after="0" w:line="360" w:lineRule="auto"/>
        <w:rPr>
          <w:b/>
          <w:bCs/>
          <w:color w:val="2E74B5" w:themeColor="accent1" w:themeShade="BF"/>
          <w:sz w:val="32"/>
          <w:szCs w:val="32"/>
        </w:rPr>
      </w:pPr>
      <w:r w:rsidRPr="00C845A8">
        <w:rPr>
          <w:b/>
          <w:bCs/>
          <w:color w:val="2E74B5" w:themeColor="accent1" w:themeShade="BF"/>
          <w:sz w:val="32"/>
          <w:szCs w:val="32"/>
        </w:rPr>
        <w:lastRenderedPageBreak/>
        <w:t>Updating your working copy with changes from others</w:t>
      </w:r>
    </w:p>
    <w:p w:rsidR="00C72AFF" w:rsidRDefault="00777E81" w:rsidP="00777E81">
      <w:pPr>
        <w:tabs>
          <w:tab w:val="left" w:pos="1665"/>
        </w:tabs>
        <w:jc w:val="both"/>
        <w:rPr>
          <w:sz w:val="24"/>
          <w:szCs w:val="24"/>
        </w:rPr>
      </w:pPr>
      <w:r w:rsidRPr="00777E81">
        <w:rPr>
          <w:sz w:val="24"/>
          <w:szCs w:val="24"/>
        </w:rPr>
        <w:t>If your project has additional project maintainers other than yourself, these people are permitted to commit changes they have made to code for your project back to the repository. In order to be certain that the code you edit contains all the recent changes made by other project maintainers, you should update your working copy regularly.</w:t>
      </w:r>
    </w:p>
    <w:p w:rsidR="00777E81" w:rsidRPr="00777E81" w:rsidRDefault="00777E81" w:rsidP="00777E81">
      <w:pPr>
        <w:pStyle w:val="ListParagraph"/>
        <w:numPr>
          <w:ilvl w:val="0"/>
          <w:numId w:val="6"/>
        </w:numPr>
        <w:tabs>
          <w:tab w:val="left" w:pos="1665"/>
        </w:tabs>
        <w:jc w:val="both"/>
        <w:rPr>
          <w:sz w:val="24"/>
          <w:szCs w:val="24"/>
        </w:rPr>
      </w:pPr>
      <w:r w:rsidRPr="00777E81">
        <w:rPr>
          <w:sz w:val="24"/>
          <w:szCs w:val="24"/>
        </w:rPr>
        <w:t>Right click on the working direct</w:t>
      </w:r>
      <w:r>
        <w:rPr>
          <w:sz w:val="24"/>
          <w:szCs w:val="24"/>
        </w:rPr>
        <w:t xml:space="preserve">ory of your project </w:t>
      </w:r>
      <w:r w:rsidRPr="00777E81">
        <w:rPr>
          <w:sz w:val="24"/>
          <w:szCs w:val="24"/>
        </w:rPr>
        <w:t>and choose SVN Update.</w:t>
      </w:r>
    </w:p>
    <w:p w:rsidR="00C72AFF" w:rsidRDefault="00777E81" w:rsidP="00777E81">
      <w:pPr>
        <w:tabs>
          <w:tab w:val="left" w:pos="1665"/>
        </w:tabs>
        <w:ind w:left="720"/>
        <w:rPr>
          <w:sz w:val="24"/>
          <w:szCs w:val="24"/>
        </w:rPr>
      </w:pPr>
      <w:r>
        <w:rPr>
          <w:noProof/>
          <w:lang w:bidi="si-LK"/>
        </w:rPr>
        <w:drawing>
          <wp:inline distT="0" distB="0" distL="0" distR="0">
            <wp:extent cx="3209925" cy="1495425"/>
            <wp:effectExtent l="0" t="0" r="9525" b="9525"/>
            <wp:docPr id="11" name="Picture 11" descr="http://www.igorexchange.com/files/images/tsvn_up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gorexchange.com/files/images/tsvn_updat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1495425"/>
                    </a:xfrm>
                    <a:prstGeom prst="rect">
                      <a:avLst/>
                    </a:prstGeom>
                    <a:noFill/>
                    <a:ln>
                      <a:noFill/>
                    </a:ln>
                  </pic:spPr>
                </pic:pic>
              </a:graphicData>
            </a:graphic>
          </wp:inline>
        </w:drawing>
      </w:r>
    </w:p>
    <w:p w:rsidR="00777E81" w:rsidRPr="00777E81" w:rsidRDefault="00777E81" w:rsidP="00777E81">
      <w:pPr>
        <w:pStyle w:val="ListParagraph"/>
        <w:numPr>
          <w:ilvl w:val="0"/>
          <w:numId w:val="6"/>
        </w:numPr>
        <w:tabs>
          <w:tab w:val="left" w:pos="1665"/>
        </w:tabs>
        <w:jc w:val="both"/>
        <w:rPr>
          <w:sz w:val="24"/>
          <w:szCs w:val="24"/>
        </w:rPr>
      </w:pPr>
      <w:r w:rsidRPr="00777E81">
        <w:rPr>
          <w:sz w:val="24"/>
          <w:szCs w:val="24"/>
        </w:rPr>
        <w:t xml:space="preserve">If, after updating your working copy, you receive any error messages or warning messages in the dialog, there may be a conflict between a file in your working copy and the version of the file in the repository (often by someone else). This can happen if you have edited a file since you last updated your working copy and during that time a change to that same file was committed back to the repository. If this happens, you will need to resolve the conflict in the two files. See Resolving conflicts in the </w:t>
      </w:r>
      <w:proofErr w:type="spellStart"/>
      <w:r w:rsidRPr="00777E81">
        <w:rPr>
          <w:sz w:val="24"/>
          <w:szCs w:val="24"/>
        </w:rPr>
        <w:t>TortoiseSVN</w:t>
      </w:r>
      <w:proofErr w:type="spellEnd"/>
      <w:r w:rsidRPr="00777E81">
        <w:rPr>
          <w:sz w:val="24"/>
          <w:szCs w:val="24"/>
        </w:rPr>
        <w:t xml:space="preserve"> online manual for more information on conflicts and how to resolve them.</w:t>
      </w:r>
    </w:p>
    <w:sectPr w:rsidR="00777E81" w:rsidRPr="0077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36DC4"/>
    <w:multiLevelType w:val="hybridMultilevel"/>
    <w:tmpl w:val="F21CE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85D63"/>
    <w:multiLevelType w:val="hybridMultilevel"/>
    <w:tmpl w:val="EB361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31CD1"/>
    <w:multiLevelType w:val="hybridMultilevel"/>
    <w:tmpl w:val="0A92E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84849"/>
    <w:multiLevelType w:val="hybridMultilevel"/>
    <w:tmpl w:val="AD22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953C3"/>
    <w:multiLevelType w:val="hybridMultilevel"/>
    <w:tmpl w:val="0424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473A0"/>
    <w:multiLevelType w:val="hybridMultilevel"/>
    <w:tmpl w:val="7ECA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8B"/>
    <w:rsid w:val="000D324D"/>
    <w:rsid w:val="0011578B"/>
    <w:rsid w:val="00146AE2"/>
    <w:rsid w:val="002F597D"/>
    <w:rsid w:val="003E60CA"/>
    <w:rsid w:val="00464E28"/>
    <w:rsid w:val="00486990"/>
    <w:rsid w:val="0052731B"/>
    <w:rsid w:val="00624F45"/>
    <w:rsid w:val="006E40B3"/>
    <w:rsid w:val="00777E81"/>
    <w:rsid w:val="008925B3"/>
    <w:rsid w:val="008B7FED"/>
    <w:rsid w:val="0094405F"/>
    <w:rsid w:val="00A05922"/>
    <w:rsid w:val="00A2608A"/>
    <w:rsid w:val="00AC58FF"/>
    <w:rsid w:val="00AF39FA"/>
    <w:rsid w:val="00B6333D"/>
    <w:rsid w:val="00BC72EC"/>
    <w:rsid w:val="00C474B9"/>
    <w:rsid w:val="00C60AA7"/>
    <w:rsid w:val="00C72AFF"/>
    <w:rsid w:val="00C845A8"/>
    <w:rsid w:val="00D85979"/>
    <w:rsid w:val="00E03B50"/>
    <w:rsid w:val="00F01F26"/>
    <w:rsid w:val="00FC793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00C5E-ABFF-49F1-974F-2FC679C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D"/>
    <w:pPr>
      <w:ind w:left="720"/>
      <w:contextualSpacing/>
    </w:pPr>
  </w:style>
  <w:style w:type="character" w:styleId="Hyperlink">
    <w:name w:val="Hyperlink"/>
    <w:basedOn w:val="DefaultParagraphFont"/>
    <w:uiPriority w:val="99"/>
    <w:unhideWhenUsed/>
    <w:rsid w:val="00944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n.wikipedia.org/wiki/Codeba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EE23-1898-483A-B132-C085D45E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888</Words>
  <Characters>5066</Characters>
  <Application>Microsoft Office Word</Application>
  <DocSecurity>0</DocSecurity>
  <Lines>42</Lines>
  <Paragraphs>11</Paragraphs>
  <ScaleCrop>false</ScaleCrop>
  <Company>Home</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Champika Samarasinghe</dc:creator>
  <cp:keywords/>
  <dc:description/>
  <cp:lastModifiedBy>Champika Samarasinghe</cp:lastModifiedBy>
  <cp:revision>27</cp:revision>
  <dcterms:created xsi:type="dcterms:W3CDTF">2015-07-18T18:03:00Z</dcterms:created>
  <dcterms:modified xsi:type="dcterms:W3CDTF">2015-07-18T19:02:00Z</dcterms:modified>
</cp:coreProperties>
</file>