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4E1" w14:textId="76B5FF07" w:rsidR="0014066D" w:rsidRDefault="0014066D" w:rsidP="0014066D">
      <w:pPr>
        <w:rPr>
          <w:lang w:val="en-US"/>
        </w:rPr>
      </w:pPr>
      <w:r>
        <w:rPr>
          <w:lang w:val="en-US"/>
        </w:rPr>
        <w:t xml:space="preserve">Q1) </w:t>
      </w:r>
      <w:r w:rsidR="00436271">
        <w:rPr>
          <w:lang w:val="en-US"/>
        </w:rPr>
        <w:t>D</w:t>
      </w:r>
      <w:r>
        <w:rPr>
          <w:lang w:val="en-US"/>
        </w:rPr>
        <w:t>efference</w:t>
      </w:r>
      <w:r w:rsidR="000D5625">
        <w:rPr>
          <w:lang w:val="en-US"/>
        </w:rPr>
        <w:t xml:space="preserve">  </w:t>
      </w:r>
      <w:r>
        <w:rPr>
          <w:lang w:val="en-US"/>
        </w:rPr>
        <w:t xml:space="preserve"> between the</w:t>
      </w:r>
      <w:r w:rsidR="00BE67EB">
        <w:rPr>
          <w:lang w:val="en-US"/>
        </w:rPr>
        <w:t xml:space="preserve"> HTTP1.1 VS HTTP2</w:t>
      </w:r>
    </w:p>
    <w:tbl>
      <w:tblPr>
        <w:tblW w:w="9385" w:type="dxa"/>
        <w:tblLook w:val="04A0" w:firstRow="1" w:lastRow="0" w:firstColumn="1" w:lastColumn="0" w:noHBand="0" w:noVBand="1"/>
      </w:tblPr>
      <w:tblGrid>
        <w:gridCol w:w="4531"/>
        <w:gridCol w:w="4854"/>
      </w:tblGrid>
      <w:tr w:rsidR="0014066D" w:rsidRPr="0014066D" w14:paraId="4CAAAF48" w14:textId="77777777" w:rsidTr="00436271">
        <w:trPr>
          <w:trHeight w:val="39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35E3" w14:textId="77777777" w:rsidR="0014066D" w:rsidRPr="0014066D" w:rsidRDefault="0014066D" w:rsidP="00140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0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HTTP1.1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2BE4" w14:textId="77777777" w:rsidR="0014066D" w:rsidRPr="0014066D" w:rsidRDefault="0014066D" w:rsidP="00140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0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HTTP2</w:t>
            </w:r>
          </w:p>
        </w:tc>
      </w:tr>
      <w:tr w:rsidR="0014066D" w:rsidRPr="0014066D" w14:paraId="0E85955F" w14:textId="77777777" w:rsidTr="00436271">
        <w:trPr>
          <w:trHeight w:val="39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34BF" w14:textId="0E0AD7CD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Some methods and response code are added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6A30" w14:textId="3F05A16F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Support of parallel request transmission by stream</w:t>
            </w:r>
          </w:p>
        </w:tc>
      </w:tr>
      <w:tr w:rsidR="0014066D" w:rsidRPr="0014066D" w14:paraId="1EDF4BE3" w14:textId="77777777" w:rsidTr="00436271">
        <w:trPr>
          <w:trHeight w:val="39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2080" w14:textId="5E4E4F0B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Keep active become officially supported “HOST” header becomes supports for virtual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90D0" w14:textId="560EFCC2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Addition of flow control and prioritization function is unit of stream</w:t>
            </w:r>
          </w:p>
        </w:tc>
      </w:tr>
      <w:tr w:rsidR="0014066D" w:rsidRPr="0014066D" w14:paraId="004B9504" w14:textId="77777777" w:rsidTr="00436271">
        <w:trPr>
          <w:trHeight w:val="39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1283" w14:textId="54331776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Syntax and semantic are separated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1DA1" w14:textId="3466B600" w:rsidR="0014066D" w:rsidRPr="0014066D" w:rsidRDefault="00BE67EB" w:rsidP="0043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Addition of sever push functions</w:t>
            </w:r>
          </w:p>
        </w:tc>
      </w:tr>
    </w:tbl>
    <w:p w14:paraId="3F5309DC" w14:textId="77777777" w:rsidR="0014066D" w:rsidRPr="0014066D" w:rsidRDefault="0014066D" w:rsidP="0014066D">
      <w:pPr>
        <w:rPr>
          <w:lang w:val="en-US"/>
        </w:rPr>
      </w:pPr>
    </w:p>
    <w:p w14:paraId="43281308" w14:textId="1DB77D1F" w:rsidR="00436271" w:rsidRDefault="00436271">
      <w:pPr>
        <w:rPr>
          <w:lang w:val="en-US"/>
        </w:rPr>
      </w:pPr>
      <w:r>
        <w:rPr>
          <w:lang w:val="en-US"/>
        </w:rPr>
        <w:t>Q2) HTTP version history</w:t>
      </w:r>
    </w:p>
    <w:p w14:paraId="78EC7851" w14:textId="09284D66" w:rsidR="00701DA8" w:rsidRDefault="00701DA8" w:rsidP="00436271">
      <w:pPr>
        <w:ind w:left="720" w:hanging="720"/>
        <w:rPr>
          <w:lang w:val="en-US"/>
        </w:rPr>
      </w:pPr>
      <w:r>
        <w:rPr>
          <w:lang w:val="en-US"/>
        </w:rPr>
        <w:t xml:space="preserve">a) </w:t>
      </w:r>
      <w:r w:rsidR="00436271">
        <w:rPr>
          <w:lang w:val="en-US"/>
        </w:rPr>
        <w:t xml:space="preserve">The original version of http was intented only for the transfer of hyper text documents </w:t>
      </w:r>
    </w:p>
    <w:p w14:paraId="303677F1" w14:textId="511EB6FA" w:rsidR="0014066D" w:rsidRDefault="00701DA8" w:rsidP="00436271">
      <w:pPr>
        <w:ind w:left="720" w:hanging="720"/>
        <w:rPr>
          <w:lang w:val="en-US"/>
        </w:rPr>
      </w:pPr>
      <w:r>
        <w:rPr>
          <w:lang w:val="en-US"/>
        </w:rPr>
        <w:t>b) And it was designed to be very simple to</w:t>
      </w:r>
      <w:r w:rsidR="00436271">
        <w:rPr>
          <w:lang w:val="en-US"/>
        </w:rPr>
        <w:t xml:space="preserve"> </w:t>
      </w:r>
      <w:r>
        <w:rPr>
          <w:lang w:val="en-US"/>
        </w:rPr>
        <w:t>make implementation of the fledgling web easier</w:t>
      </w:r>
    </w:p>
    <w:p w14:paraId="4C1A5660" w14:textId="7773A4E8" w:rsidR="00701DA8" w:rsidRDefault="00701DA8" w:rsidP="00436271">
      <w:pPr>
        <w:ind w:left="720" w:hanging="720"/>
        <w:rPr>
          <w:lang w:val="en-US"/>
        </w:rPr>
      </w:pPr>
      <w:r>
        <w:rPr>
          <w:lang w:val="en-US"/>
        </w:rPr>
        <w:t>c)  this early HTTP specifies that an HTTP clint establish a connection to the HTTP server using TCP</w:t>
      </w:r>
    </w:p>
    <w:p w14:paraId="2A8A56E9" w14:textId="3CCDCE8B" w:rsidR="00701DA8" w:rsidRDefault="00701DA8" w:rsidP="00436271">
      <w:pPr>
        <w:ind w:left="720" w:hanging="720"/>
        <w:rPr>
          <w:lang w:val="en-US"/>
        </w:rPr>
      </w:pPr>
      <w:r>
        <w:rPr>
          <w:lang w:val="en-US"/>
        </w:rPr>
        <w:t xml:space="preserve">d) the first version of HTTP was functional but extremely </w:t>
      </w:r>
      <w:r w:rsidR="00034AD2">
        <w:rPr>
          <w:lang w:val="en-US"/>
        </w:rPr>
        <w:t>limited in its capability</w:t>
      </w:r>
    </w:p>
    <w:p w14:paraId="2A00817D" w14:textId="6A414F27" w:rsidR="00034AD2" w:rsidRDefault="00034AD2" w:rsidP="00436271">
      <w:pPr>
        <w:ind w:left="720" w:hanging="720"/>
        <w:rPr>
          <w:lang w:val="en-US"/>
        </w:rPr>
      </w:pPr>
      <w:r>
        <w:rPr>
          <w:lang w:val="en-US"/>
        </w:rPr>
        <w:t>e) it didn’t support the transfer of any type of data other than hyper text</w:t>
      </w:r>
    </w:p>
    <w:p w14:paraId="6E11DA0A" w14:textId="3A283C93" w:rsidR="00034AD2" w:rsidRDefault="00034AD2" w:rsidP="00436271">
      <w:pPr>
        <w:ind w:left="720" w:hanging="720"/>
        <w:rPr>
          <w:lang w:val="en-US"/>
        </w:rPr>
      </w:pPr>
      <w:r>
        <w:rPr>
          <w:lang w:val="en-US"/>
        </w:rPr>
        <w:t>Q3) list 5 difference between the js vs node js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3780"/>
        <w:gridCol w:w="3620"/>
      </w:tblGrid>
      <w:tr w:rsidR="00DD18CB" w:rsidRPr="00DD18CB" w14:paraId="71DB1A7A" w14:textId="77777777" w:rsidTr="00DD18CB">
        <w:trPr>
          <w:trHeight w:val="29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18E" w14:textId="77777777" w:rsidR="00DD18CB" w:rsidRPr="00DD18CB" w:rsidRDefault="00DD18CB" w:rsidP="00DD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JS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4296" w14:textId="77777777" w:rsidR="00DD18CB" w:rsidRPr="00DD18CB" w:rsidRDefault="00DD18CB" w:rsidP="00DD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Node JS</w:t>
            </w:r>
          </w:p>
        </w:tc>
      </w:tr>
      <w:tr w:rsidR="00DD18CB" w:rsidRPr="00DD18CB" w14:paraId="06741EC4" w14:textId="77777777" w:rsidTr="00DD18CB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BE0A" w14:textId="24F08633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script is the programming language that is used for writing script on the website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926D" w14:textId="05130093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Node js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a java script runtime environment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DD18CB" w:rsidRPr="00DD18CB" w14:paraId="4482529A" w14:textId="77777777" w:rsidTr="00DD18CB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D67" w14:textId="04024458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 script only be run in the browsers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14BC" w14:textId="19067917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Node js code can be run </w:t>
            </w:r>
            <w:proofErr w:type="spellStart"/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>out side</w:t>
            </w:r>
            <w:proofErr w:type="spellEnd"/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browsers </w:t>
            </w:r>
          </w:p>
        </w:tc>
      </w:tr>
      <w:tr w:rsidR="00DD18CB" w:rsidRPr="00DD18CB" w14:paraId="2A2C6D33" w14:textId="77777777" w:rsidTr="00DD18CB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C3C6" w14:textId="14C3937C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>It is basically used on the clint side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56FF" w14:textId="7AC2D34E" w:rsidR="00DD18CB" w:rsidRPr="00DD18CB" w:rsidRDefault="00352467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It is mostly used on server side</w:t>
            </w:r>
            <w:r w:rsidR="00DD18CB"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D18CB" w:rsidRPr="00DD18CB" w14:paraId="6366F102" w14:textId="77777777" w:rsidTr="00DD18CB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FB0C" w14:textId="7AD6A108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>Js is used in frontend development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B3B5" w14:textId="6BB7284F" w:rsidR="00DD18CB" w:rsidRPr="00DD18CB" w:rsidRDefault="00DD18CB" w:rsidP="00DD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18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Node js is used in server </w:t>
            </w:r>
            <w:proofErr w:type="gramStart"/>
            <w:r w:rsidR="00352467">
              <w:rPr>
                <w:rFonts w:ascii="Calibri" w:eastAsia="Times New Roman" w:hAnsi="Calibri" w:cs="Calibri"/>
                <w:color w:val="000000"/>
                <w:lang w:eastAsia="en-IN"/>
              </w:rPr>
              <w:t>side  development</w:t>
            </w:r>
            <w:proofErr w:type="gramEnd"/>
          </w:p>
        </w:tc>
      </w:tr>
    </w:tbl>
    <w:p w14:paraId="34A8B050" w14:textId="77777777" w:rsidR="00DD18CB" w:rsidRDefault="00DD18CB" w:rsidP="00436271">
      <w:pPr>
        <w:ind w:left="720" w:hanging="720"/>
        <w:rPr>
          <w:lang w:val="en-US"/>
        </w:rPr>
      </w:pPr>
    </w:p>
    <w:p w14:paraId="7B5DF354" w14:textId="15AB06C3" w:rsidR="00034AD2" w:rsidRDefault="00CB2861" w:rsidP="00436271">
      <w:pPr>
        <w:ind w:left="720" w:hanging="720"/>
        <w:rPr>
          <w:lang w:val="en-US"/>
        </w:rPr>
      </w:pPr>
      <w:r>
        <w:rPr>
          <w:lang w:val="en-US"/>
        </w:rPr>
        <w:t>Q4)</w:t>
      </w:r>
      <w:r w:rsidRPr="00CB2861">
        <w:t xml:space="preserve"> </w:t>
      </w:r>
      <w:r w:rsidRPr="00CB2861">
        <w:rPr>
          <w:lang w:val="en-US"/>
        </w:rPr>
        <w:t>what happens when you type a URL in the address bar in the browser</w:t>
      </w:r>
    </w:p>
    <w:p w14:paraId="5D2F276D" w14:textId="638784F0" w:rsidR="00CB2861" w:rsidRDefault="00CB2861" w:rsidP="00436271">
      <w:pPr>
        <w:ind w:left="720" w:hanging="720"/>
        <w:rPr>
          <w:lang w:val="en-US"/>
        </w:rPr>
      </w:pPr>
      <w:r>
        <w:rPr>
          <w:lang w:val="en-US"/>
        </w:rPr>
        <w:t xml:space="preserve">a) First it checks the browser cache the browser maintains the repository of DNS records for a fixed      </w:t>
      </w:r>
    </w:p>
    <w:p w14:paraId="58BF52ED" w14:textId="5F21233D" w:rsidR="00034AD2" w:rsidRDefault="00034AD2" w:rsidP="00436271">
      <w:pPr>
        <w:ind w:left="720" w:hanging="720"/>
        <w:rPr>
          <w:lang w:val="en-US"/>
        </w:rPr>
      </w:pPr>
      <w:r>
        <w:rPr>
          <w:lang w:val="en-US"/>
        </w:rPr>
        <w:t xml:space="preserve">  </w:t>
      </w:r>
      <w:r w:rsidR="00CB2861">
        <w:rPr>
          <w:lang w:val="en-US"/>
        </w:rPr>
        <w:t>Duration for web sites you have previously visited</w:t>
      </w:r>
      <w:r w:rsidR="001E4107">
        <w:rPr>
          <w:lang w:val="en-US"/>
        </w:rPr>
        <w:t xml:space="preserve"> so it is the first place to run a DNS</w:t>
      </w:r>
    </w:p>
    <w:p w14:paraId="37DD583C" w14:textId="4130F556" w:rsidR="00CB2861" w:rsidRDefault="00CB2861" w:rsidP="00436271">
      <w:pPr>
        <w:ind w:left="720" w:hanging="720"/>
        <w:rPr>
          <w:lang w:val="en-US"/>
        </w:rPr>
      </w:pPr>
      <w:r>
        <w:rPr>
          <w:lang w:val="en-US"/>
        </w:rPr>
        <w:t xml:space="preserve">b) </w:t>
      </w:r>
      <w:r w:rsidR="001E4107">
        <w:rPr>
          <w:lang w:val="en-US"/>
        </w:rPr>
        <w:t xml:space="preserve"> second, the browser checks the OS caches if it is not in the browser cache the browser will make a system call to your underlying computer OS to fetch the record since the OS also maintains a cache of DNS records</w:t>
      </w:r>
    </w:p>
    <w:p w14:paraId="0E40CAF9" w14:textId="5A50E0DF" w:rsidR="001E4107" w:rsidRDefault="001E4107" w:rsidP="00436271">
      <w:pPr>
        <w:ind w:left="720" w:hanging="720"/>
        <w:rPr>
          <w:lang w:val="en-US"/>
        </w:rPr>
      </w:pPr>
      <w:r>
        <w:rPr>
          <w:lang w:val="en-US"/>
        </w:rPr>
        <w:t xml:space="preserve">c) third it checks the routes of cache </w:t>
      </w:r>
    </w:p>
    <w:p w14:paraId="6BCFBE53" w14:textId="2CABCCB0" w:rsidR="001E4107" w:rsidRDefault="001E4107" w:rsidP="00436271">
      <w:pPr>
        <w:ind w:left="720" w:hanging="720"/>
        <w:rPr>
          <w:lang w:val="en-US"/>
        </w:rPr>
      </w:pPr>
      <w:r>
        <w:rPr>
          <w:lang w:val="en-US"/>
        </w:rPr>
        <w:t xml:space="preserve">d) fourth if checks the ISP cache if all steps fail the browser will move on the ISP maintain its own DNS records. which the  browser would checks </w:t>
      </w:r>
      <w:r w:rsidR="00FD5536">
        <w:rPr>
          <w:lang w:val="en-US"/>
        </w:rPr>
        <w:t>with the last hope of finding your request URL</w:t>
      </w:r>
    </w:p>
    <w:p w14:paraId="36EE11F9" w14:textId="77777777" w:rsidR="00CB2861" w:rsidRDefault="00CB2861" w:rsidP="00436271">
      <w:pPr>
        <w:ind w:left="720" w:hanging="720"/>
        <w:rPr>
          <w:lang w:val="en-US"/>
        </w:rPr>
      </w:pPr>
    </w:p>
    <w:p w14:paraId="44E5F36D" w14:textId="03AFFF88" w:rsidR="0014066D" w:rsidRPr="0014066D" w:rsidRDefault="0014066D" w:rsidP="0014066D">
      <w:pPr>
        <w:pStyle w:val="ListParagraph"/>
        <w:rPr>
          <w:lang w:val="en-US"/>
        </w:rPr>
      </w:pPr>
    </w:p>
    <w:sectPr w:rsidR="0014066D" w:rsidRPr="0014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6FA"/>
    <w:multiLevelType w:val="hybridMultilevel"/>
    <w:tmpl w:val="BA62B352"/>
    <w:lvl w:ilvl="0" w:tplc="21B0DB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93A"/>
    <w:multiLevelType w:val="hybridMultilevel"/>
    <w:tmpl w:val="4E0C9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220D"/>
    <w:multiLevelType w:val="hybridMultilevel"/>
    <w:tmpl w:val="028C37A6"/>
    <w:lvl w:ilvl="0" w:tplc="0F5A5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6D"/>
    <w:rsid w:val="00034AD2"/>
    <w:rsid w:val="000D5625"/>
    <w:rsid w:val="0014066D"/>
    <w:rsid w:val="001E4107"/>
    <w:rsid w:val="00352467"/>
    <w:rsid w:val="00436271"/>
    <w:rsid w:val="00701DA8"/>
    <w:rsid w:val="00BE67EB"/>
    <w:rsid w:val="00CB2861"/>
    <w:rsid w:val="00DD18CB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3F38"/>
  <w15:chartTrackingRefBased/>
  <w15:docId w15:val="{89DA4C87-628F-48C5-BF99-F080E77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Mallikarjunareddy Gurram</dc:creator>
  <cp:keywords/>
  <dc:description/>
  <cp:lastModifiedBy>Mallikarjunareddy Gurram</cp:lastModifiedBy>
  <cp:revision>2</cp:revision>
  <dcterms:created xsi:type="dcterms:W3CDTF">2021-05-12T04:07:00Z</dcterms:created>
  <dcterms:modified xsi:type="dcterms:W3CDTF">2021-05-12T04:07:00Z</dcterms:modified>
</cp:coreProperties>
</file>