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59E" w:rsidRPr="00DA059E" w:rsidRDefault="00DA059E" w:rsidP="00DA059E">
      <w:pPr>
        <w:shd w:val="clear" w:color="auto" w:fill="FFFFFF"/>
        <w:spacing w:after="0" w:line="240" w:lineRule="auto"/>
        <w:rPr>
          <w:rFonts w:ascii="Times New Roman" w:eastAsia="Times New Roman" w:hAnsi="Times New Roman" w:cs="Times New Roman"/>
          <w:b/>
          <w:bCs/>
          <w:sz w:val="32"/>
          <w:szCs w:val="32"/>
          <w:lang w:eastAsia="en-IN" w:bidi="te-IN"/>
        </w:rPr>
      </w:pPr>
      <w:bookmarkStart w:id="0" w:name="_GoBack"/>
      <w:r w:rsidRPr="00DA059E">
        <w:rPr>
          <w:rFonts w:ascii="Times New Roman" w:eastAsia="Times New Roman" w:hAnsi="Times New Roman" w:cs="Times New Roman"/>
          <w:b/>
          <w:bCs/>
          <w:sz w:val="32"/>
          <w:szCs w:val="32"/>
          <w:lang w:eastAsia="en-IN" w:bidi="te-IN"/>
        </w:rPr>
        <w:t xml:space="preserve">Module 1: Assignment Introduction to </w:t>
      </w:r>
      <w:proofErr w:type="spellStart"/>
      <w:r w:rsidRPr="00DA059E">
        <w:rPr>
          <w:rFonts w:ascii="Times New Roman" w:eastAsia="Times New Roman" w:hAnsi="Times New Roman" w:cs="Times New Roman"/>
          <w:b/>
          <w:bCs/>
          <w:sz w:val="32"/>
          <w:szCs w:val="32"/>
          <w:lang w:eastAsia="en-IN" w:bidi="te-IN"/>
        </w:rPr>
        <w:t>Microservices</w:t>
      </w:r>
      <w:bookmarkEnd w:id="0"/>
      <w:proofErr w:type="spellEnd"/>
    </w:p>
    <w:p w:rsidR="00C46DC4" w:rsidRPr="00365DB5" w:rsidRDefault="00C46DC4" w:rsidP="00C46DC4">
      <w:pPr>
        <w:shd w:val="clear" w:color="auto" w:fill="FFFFFF"/>
        <w:spacing w:after="0" w:line="240" w:lineRule="auto"/>
        <w:rPr>
          <w:rFonts w:eastAsia="Times New Roman" w:cstheme="minorHAnsi"/>
          <w:sz w:val="32"/>
          <w:szCs w:val="32"/>
          <w:lang w:eastAsia="en-IN" w:bidi="te-IN"/>
        </w:rPr>
      </w:pPr>
    </w:p>
    <w:p w:rsidR="00C46DC4" w:rsidRPr="00C46DC4" w:rsidRDefault="00C46DC4" w:rsidP="00C46DC4">
      <w:pPr>
        <w:shd w:val="clear" w:color="auto" w:fill="FFFFFF"/>
        <w:spacing w:after="0" w:line="240" w:lineRule="auto"/>
        <w:jc w:val="both"/>
        <w:rPr>
          <w:rFonts w:eastAsia="Times New Roman" w:cstheme="minorHAnsi"/>
          <w:lang w:eastAsia="en-IN" w:bidi="te-IN"/>
        </w:rPr>
      </w:pPr>
      <w:r w:rsidRPr="00C46DC4">
        <w:rPr>
          <w:rFonts w:eastAsia="Times New Roman" w:cstheme="minorHAnsi"/>
          <w:lang w:eastAsia="en-IN" w:bidi="te-IN"/>
        </w:rPr>
        <w:t xml:space="preserve">The software should follow the architectural design </w:t>
      </w:r>
    </w:p>
    <w:p w:rsidR="00C46DC4" w:rsidRPr="00C46DC4" w:rsidRDefault="00C46DC4" w:rsidP="00C46DC4">
      <w:pPr>
        <w:shd w:val="clear" w:color="auto" w:fill="FFFFFF"/>
        <w:spacing w:after="0" w:line="240" w:lineRule="auto"/>
        <w:jc w:val="both"/>
        <w:rPr>
          <w:rFonts w:eastAsia="Times New Roman" w:cstheme="minorHAnsi"/>
          <w:lang w:eastAsia="en-IN" w:bidi="te-IN"/>
        </w:rPr>
      </w:pPr>
      <w:proofErr w:type="gramStart"/>
      <w:r w:rsidRPr="00C46DC4">
        <w:rPr>
          <w:rFonts w:eastAsia="Times New Roman" w:cstheme="minorHAnsi"/>
          <w:lang w:eastAsia="en-IN" w:bidi="te-IN"/>
        </w:rPr>
        <w:t>principles</w:t>
      </w:r>
      <w:proofErr w:type="gramEnd"/>
      <w:r w:rsidRPr="00C46DC4">
        <w:rPr>
          <w:rFonts w:eastAsia="Times New Roman" w:cstheme="minorHAnsi"/>
          <w:lang w:eastAsia="en-IN" w:bidi="te-IN"/>
        </w:rPr>
        <w:t xml:space="preserve">. It should be cohesive, loosely </w:t>
      </w:r>
    </w:p>
    <w:p w:rsidR="00C46DC4" w:rsidRPr="00C46DC4" w:rsidRDefault="00C46DC4" w:rsidP="00C46DC4">
      <w:pPr>
        <w:shd w:val="clear" w:color="auto" w:fill="FFFFFF"/>
        <w:spacing w:after="0" w:line="240" w:lineRule="auto"/>
        <w:jc w:val="both"/>
        <w:rPr>
          <w:rFonts w:eastAsia="Times New Roman" w:cstheme="minorHAnsi"/>
          <w:lang w:eastAsia="en-IN" w:bidi="te-IN"/>
        </w:rPr>
      </w:pPr>
      <w:proofErr w:type="gramStart"/>
      <w:r w:rsidRPr="00C46DC4">
        <w:rPr>
          <w:rFonts w:eastAsia="Times New Roman" w:cstheme="minorHAnsi"/>
          <w:lang w:eastAsia="en-IN" w:bidi="te-IN"/>
        </w:rPr>
        <w:t>coupled</w:t>
      </w:r>
      <w:proofErr w:type="gramEnd"/>
      <w:r w:rsidRPr="00C46DC4">
        <w:rPr>
          <w:rFonts w:eastAsia="Times New Roman" w:cstheme="minorHAnsi"/>
          <w:lang w:eastAsia="en-IN" w:bidi="te-IN"/>
        </w:rPr>
        <w:t xml:space="preserve">, agile, </w:t>
      </w:r>
      <w:proofErr w:type="spellStart"/>
      <w:r w:rsidRPr="00C46DC4">
        <w:rPr>
          <w:rFonts w:eastAsia="Times New Roman" w:cstheme="minorHAnsi"/>
          <w:lang w:eastAsia="en-IN" w:bidi="te-IN"/>
        </w:rPr>
        <w:t>flexible,and</w:t>
      </w:r>
      <w:proofErr w:type="spellEnd"/>
      <w:r w:rsidRPr="00C46DC4">
        <w:rPr>
          <w:rFonts w:eastAsia="Times New Roman" w:cstheme="minorHAnsi"/>
          <w:lang w:eastAsia="en-IN" w:bidi="te-IN"/>
        </w:rPr>
        <w:t xml:space="preserve"> distributed. Provide a design for the above</w:t>
      </w:r>
    </w:p>
    <w:p w:rsidR="00C46DC4" w:rsidRPr="00C46DC4" w:rsidRDefault="00C46DC4" w:rsidP="00C46DC4">
      <w:pPr>
        <w:shd w:val="clear" w:color="auto" w:fill="FFFFFF"/>
        <w:spacing w:after="0" w:line="240" w:lineRule="auto"/>
        <w:jc w:val="both"/>
        <w:rPr>
          <w:rFonts w:eastAsia="Times New Roman" w:cstheme="minorHAnsi"/>
          <w:lang w:eastAsia="en-IN" w:bidi="te-IN"/>
        </w:rPr>
      </w:pPr>
      <w:proofErr w:type="gramStart"/>
      <w:r w:rsidRPr="00C46DC4">
        <w:rPr>
          <w:rFonts w:eastAsia="Times New Roman" w:cstheme="minorHAnsi"/>
          <w:lang w:eastAsia="en-IN" w:bidi="te-IN"/>
        </w:rPr>
        <w:t>mentioned</w:t>
      </w:r>
      <w:proofErr w:type="gramEnd"/>
      <w:r w:rsidRPr="00C46DC4">
        <w:rPr>
          <w:rFonts w:eastAsia="Times New Roman" w:cstheme="minorHAnsi"/>
          <w:lang w:eastAsia="en-IN" w:bidi="te-IN"/>
        </w:rPr>
        <w:t>.</w:t>
      </w:r>
    </w:p>
    <w:p w:rsidR="00C46DC4" w:rsidRPr="00C46DC4" w:rsidRDefault="00C46DC4" w:rsidP="00C46DC4">
      <w:pPr>
        <w:shd w:val="clear" w:color="auto" w:fill="FFFFFF"/>
        <w:spacing w:after="0" w:line="240" w:lineRule="auto"/>
        <w:jc w:val="both"/>
        <w:rPr>
          <w:rFonts w:eastAsia="Times New Roman" w:cstheme="minorHAnsi"/>
          <w:lang w:eastAsia="en-IN" w:bidi="te-IN"/>
        </w:rPr>
      </w:pPr>
      <w:r w:rsidRPr="00C46DC4">
        <w:rPr>
          <w:rFonts w:eastAsia="Times New Roman" w:cstheme="minorHAnsi"/>
          <w:lang w:eastAsia="en-IN" w:bidi="te-IN"/>
        </w:rPr>
        <w:t xml:space="preserve">Requirement (refer to the Problem Statement) with the following </w:t>
      </w:r>
      <w:r w:rsidRPr="00365DB5">
        <w:rPr>
          <w:rFonts w:eastAsia="Times New Roman" w:cstheme="minorHAnsi"/>
          <w:lang w:eastAsia="en-IN" w:bidi="te-IN"/>
        </w:rPr>
        <w:t>f</w:t>
      </w:r>
      <w:r w:rsidRPr="00C46DC4">
        <w:rPr>
          <w:rFonts w:eastAsia="Times New Roman" w:cstheme="minorHAnsi"/>
          <w:lang w:eastAsia="en-IN" w:bidi="te-IN"/>
        </w:rPr>
        <w:t>unctions:</w:t>
      </w:r>
    </w:p>
    <w:p w:rsidR="00C46DC4" w:rsidRPr="00C46DC4" w:rsidRDefault="00C46DC4" w:rsidP="00C46DC4">
      <w:pPr>
        <w:shd w:val="clear" w:color="auto" w:fill="FFFFFF"/>
        <w:spacing w:after="0" w:line="240" w:lineRule="auto"/>
        <w:jc w:val="both"/>
        <w:rPr>
          <w:rFonts w:eastAsia="Times New Roman" w:cstheme="minorHAnsi"/>
          <w:lang w:eastAsia="en-IN" w:bidi="te-IN"/>
        </w:rPr>
      </w:pPr>
      <w:r w:rsidRPr="00C46DC4">
        <w:rPr>
          <w:rFonts w:eastAsia="Times New Roman" w:cstheme="minorHAnsi"/>
          <w:lang w:eastAsia="en-IN" w:bidi="te-IN"/>
        </w:rPr>
        <w:t>1.</w:t>
      </w:r>
      <w:r w:rsidRPr="00365DB5">
        <w:rPr>
          <w:rFonts w:eastAsia="Times New Roman" w:cstheme="minorHAnsi"/>
          <w:lang w:eastAsia="en-IN" w:bidi="te-IN"/>
        </w:rPr>
        <w:t xml:space="preserve"> </w:t>
      </w:r>
      <w:r w:rsidRPr="00C46DC4">
        <w:rPr>
          <w:rFonts w:eastAsia="Times New Roman" w:cstheme="minorHAnsi"/>
          <w:lang w:eastAsia="en-IN" w:bidi="te-IN"/>
        </w:rPr>
        <w:t xml:space="preserve">Manage students' </w:t>
      </w:r>
      <w:proofErr w:type="spellStart"/>
      <w:r w:rsidRPr="00C46DC4">
        <w:rPr>
          <w:rFonts w:eastAsia="Times New Roman" w:cstheme="minorHAnsi"/>
          <w:lang w:eastAsia="en-IN" w:bidi="te-IN"/>
        </w:rPr>
        <w:t>onboarding</w:t>
      </w:r>
      <w:proofErr w:type="spellEnd"/>
    </w:p>
    <w:p w:rsidR="00C46DC4" w:rsidRPr="00C46DC4" w:rsidRDefault="00C46DC4" w:rsidP="00C46DC4">
      <w:pPr>
        <w:shd w:val="clear" w:color="auto" w:fill="FFFFFF"/>
        <w:spacing w:after="0" w:line="240" w:lineRule="auto"/>
        <w:jc w:val="both"/>
        <w:rPr>
          <w:rFonts w:eastAsia="Times New Roman" w:cstheme="minorHAnsi"/>
          <w:lang w:eastAsia="en-IN" w:bidi="te-IN"/>
        </w:rPr>
      </w:pPr>
      <w:r w:rsidRPr="00C46DC4">
        <w:rPr>
          <w:rFonts w:eastAsia="Times New Roman" w:cstheme="minorHAnsi"/>
          <w:lang w:eastAsia="en-IN" w:bidi="te-IN"/>
        </w:rPr>
        <w:t>2.</w:t>
      </w:r>
      <w:r w:rsidRPr="00365DB5">
        <w:rPr>
          <w:rFonts w:eastAsia="Times New Roman" w:cstheme="minorHAnsi"/>
          <w:lang w:eastAsia="en-IN" w:bidi="te-IN"/>
        </w:rPr>
        <w:t xml:space="preserve"> </w:t>
      </w:r>
      <w:r w:rsidRPr="00C46DC4">
        <w:rPr>
          <w:rFonts w:eastAsia="Times New Roman" w:cstheme="minorHAnsi"/>
          <w:lang w:eastAsia="en-IN" w:bidi="te-IN"/>
        </w:rPr>
        <w:t>Manage students' fees</w:t>
      </w:r>
    </w:p>
    <w:p w:rsidR="00C46DC4" w:rsidRPr="00C46DC4" w:rsidRDefault="00C46DC4" w:rsidP="00C46DC4">
      <w:pPr>
        <w:shd w:val="clear" w:color="auto" w:fill="FFFFFF"/>
        <w:spacing w:after="0" w:line="240" w:lineRule="auto"/>
        <w:jc w:val="both"/>
        <w:rPr>
          <w:rFonts w:eastAsia="Times New Roman" w:cstheme="minorHAnsi"/>
          <w:lang w:eastAsia="en-IN" w:bidi="te-IN"/>
        </w:rPr>
      </w:pPr>
      <w:r w:rsidRPr="00C46DC4">
        <w:rPr>
          <w:rFonts w:eastAsia="Times New Roman" w:cstheme="minorHAnsi"/>
          <w:lang w:eastAsia="en-IN" w:bidi="te-IN"/>
        </w:rPr>
        <w:t>3.</w:t>
      </w:r>
      <w:r w:rsidRPr="00365DB5">
        <w:rPr>
          <w:rFonts w:eastAsia="Times New Roman" w:cstheme="minorHAnsi"/>
          <w:lang w:eastAsia="en-IN" w:bidi="te-IN"/>
        </w:rPr>
        <w:t xml:space="preserve"> </w:t>
      </w:r>
      <w:r w:rsidRPr="00C46DC4">
        <w:rPr>
          <w:rFonts w:eastAsia="Times New Roman" w:cstheme="minorHAnsi"/>
          <w:lang w:eastAsia="en-IN" w:bidi="te-IN"/>
        </w:rPr>
        <w:t>Fees payment to be initiated internally by student's management service</w:t>
      </w:r>
    </w:p>
    <w:p w:rsidR="00C46DC4" w:rsidRPr="00C46DC4" w:rsidRDefault="00C46DC4" w:rsidP="00C46DC4">
      <w:pPr>
        <w:shd w:val="clear" w:color="auto" w:fill="FFFFFF"/>
        <w:spacing w:after="0" w:line="240" w:lineRule="auto"/>
        <w:jc w:val="both"/>
        <w:rPr>
          <w:rFonts w:eastAsia="Times New Roman" w:cstheme="minorHAnsi"/>
          <w:lang w:eastAsia="en-IN" w:bidi="te-IN"/>
        </w:rPr>
      </w:pPr>
      <w:r w:rsidRPr="00C46DC4">
        <w:rPr>
          <w:rFonts w:eastAsia="Times New Roman" w:cstheme="minorHAnsi"/>
          <w:lang w:eastAsia="en-IN" w:bidi="te-IN"/>
        </w:rPr>
        <w:t>4.</w:t>
      </w:r>
      <w:r w:rsidRPr="00365DB5">
        <w:rPr>
          <w:rFonts w:eastAsia="Times New Roman" w:cstheme="minorHAnsi"/>
          <w:lang w:eastAsia="en-IN" w:bidi="te-IN"/>
        </w:rPr>
        <w:t xml:space="preserve"> </w:t>
      </w:r>
      <w:r w:rsidRPr="00C46DC4">
        <w:rPr>
          <w:rFonts w:eastAsia="Times New Roman" w:cstheme="minorHAnsi"/>
          <w:lang w:eastAsia="en-IN" w:bidi="te-IN"/>
        </w:rPr>
        <w:t>Mention the details of inter-process communication</w:t>
      </w:r>
    </w:p>
    <w:p w:rsidR="00C46DC4" w:rsidRPr="00C46DC4" w:rsidRDefault="00C46DC4" w:rsidP="00C46DC4">
      <w:pPr>
        <w:shd w:val="clear" w:color="auto" w:fill="FFFFFF"/>
        <w:spacing w:after="0" w:line="240" w:lineRule="auto"/>
        <w:jc w:val="both"/>
        <w:rPr>
          <w:rFonts w:eastAsia="Times New Roman" w:cstheme="minorHAnsi"/>
          <w:lang w:eastAsia="en-IN" w:bidi="te-IN"/>
        </w:rPr>
      </w:pPr>
      <w:r w:rsidRPr="00C46DC4">
        <w:rPr>
          <w:rFonts w:eastAsia="Times New Roman" w:cstheme="minorHAnsi"/>
          <w:lang w:eastAsia="en-IN" w:bidi="te-IN"/>
        </w:rPr>
        <w:t>5.</w:t>
      </w:r>
      <w:r w:rsidRPr="00365DB5">
        <w:rPr>
          <w:rFonts w:eastAsia="Times New Roman" w:cstheme="minorHAnsi"/>
          <w:lang w:eastAsia="en-IN" w:bidi="te-IN"/>
        </w:rPr>
        <w:t xml:space="preserve"> </w:t>
      </w:r>
      <w:r w:rsidRPr="00C46DC4">
        <w:rPr>
          <w:rFonts w:eastAsia="Times New Roman" w:cstheme="minorHAnsi"/>
          <w:lang w:eastAsia="en-IN" w:bidi="te-IN"/>
        </w:rPr>
        <w:t>Keep high availability into account in your design</w:t>
      </w:r>
    </w:p>
    <w:p w:rsidR="00C46DC4" w:rsidRPr="00C46DC4" w:rsidRDefault="00C46DC4" w:rsidP="00C46DC4">
      <w:pPr>
        <w:shd w:val="clear" w:color="auto" w:fill="FFFFFF"/>
        <w:spacing w:after="0" w:line="240" w:lineRule="auto"/>
        <w:rPr>
          <w:rFonts w:eastAsia="Times New Roman" w:cstheme="minorHAnsi"/>
          <w:sz w:val="32"/>
          <w:szCs w:val="32"/>
          <w:lang w:eastAsia="en-IN" w:bidi="te-IN"/>
        </w:rPr>
      </w:pPr>
    </w:p>
    <w:p w:rsidR="00C46DC4" w:rsidRPr="00365DB5" w:rsidRDefault="00C46DC4">
      <w:pPr>
        <w:rPr>
          <w:rFonts w:cstheme="minorHAnsi"/>
          <w:b/>
          <w:bCs/>
          <w:sz w:val="32"/>
          <w:szCs w:val="32"/>
        </w:rPr>
      </w:pPr>
    </w:p>
    <w:p w:rsidR="00C46DC4" w:rsidRPr="00365DB5" w:rsidRDefault="00C46DC4">
      <w:pPr>
        <w:rPr>
          <w:rFonts w:cstheme="minorHAnsi"/>
          <w:b/>
          <w:bCs/>
          <w:sz w:val="32"/>
          <w:szCs w:val="32"/>
        </w:rPr>
      </w:pPr>
      <w:r w:rsidRPr="00365DB5">
        <w:rPr>
          <w:rFonts w:cstheme="minorHAnsi"/>
          <w:b/>
          <w:bCs/>
          <w:sz w:val="32"/>
          <w:szCs w:val="32"/>
        </w:rPr>
        <w:t>Solution:</w:t>
      </w:r>
    </w:p>
    <w:p w:rsidR="00C46DC4" w:rsidRPr="00C46DC4" w:rsidRDefault="00C46DC4" w:rsidP="00C46DC4">
      <w:p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To create a cohesive </w:t>
      </w:r>
      <w:proofErr w:type="spellStart"/>
      <w:r w:rsidRPr="00C46DC4">
        <w:rPr>
          <w:rFonts w:eastAsia="Times New Roman" w:cstheme="minorHAnsi"/>
          <w:sz w:val="24"/>
          <w:szCs w:val="24"/>
          <w:lang w:eastAsia="en-IN" w:bidi="te-IN"/>
        </w:rPr>
        <w:t>microservices</w:t>
      </w:r>
      <w:proofErr w:type="spellEnd"/>
      <w:r w:rsidRPr="00C46DC4">
        <w:rPr>
          <w:rFonts w:eastAsia="Times New Roman" w:cstheme="minorHAnsi"/>
          <w:sz w:val="24"/>
          <w:szCs w:val="24"/>
          <w:lang w:eastAsia="en-IN" w:bidi="te-IN"/>
        </w:rPr>
        <w:t xml:space="preserve"> architecture for managing student </w:t>
      </w:r>
      <w:proofErr w:type="spellStart"/>
      <w:r w:rsidRPr="00C46DC4">
        <w:rPr>
          <w:rFonts w:eastAsia="Times New Roman" w:cstheme="minorHAnsi"/>
          <w:sz w:val="24"/>
          <w:szCs w:val="24"/>
          <w:lang w:eastAsia="en-IN" w:bidi="te-IN"/>
        </w:rPr>
        <w:t>onboarding</w:t>
      </w:r>
      <w:proofErr w:type="spellEnd"/>
      <w:r w:rsidRPr="00C46DC4">
        <w:rPr>
          <w:rFonts w:eastAsia="Times New Roman" w:cstheme="minorHAnsi"/>
          <w:sz w:val="24"/>
          <w:szCs w:val="24"/>
          <w:lang w:eastAsia="en-IN" w:bidi="te-IN"/>
        </w:rPr>
        <w:t>, fees, and payment, following best practices such as high availability, loose coupling, flexibility, and scalability, here's how the design can be structured. Below, I will break down the solution in terms of services, communication, database-per-service pattern, and high availability considerations.</w:t>
      </w:r>
    </w:p>
    <w:p w:rsidR="00C46DC4" w:rsidRPr="00C46DC4" w:rsidRDefault="002E564E" w:rsidP="00C46DC4">
      <w:pPr>
        <w:spacing w:after="0" w:line="240" w:lineRule="auto"/>
        <w:rPr>
          <w:rFonts w:eastAsia="Times New Roman" w:cstheme="minorHAnsi"/>
          <w:sz w:val="24"/>
          <w:szCs w:val="24"/>
          <w:lang w:eastAsia="en-IN" w:bidi="te-IN"/>
        </w:rPr>
      </w:pPr>
      <w:r>
        <w:rPr>
          <w:rFonts w:eastAsia="Times New Roman" w:cstheme="minorHAnsi"/>
          <w:sz w:val="24"/>
          <w:szCs w:val="24"/>
          <w:lang w:eastAsia="en-IN" w:bidi="te-IN"/>
        </w:rPr>
        <w:pict>
          <v:rect id="_x0000_i1025" style="width:0;height:1.5pt" o:hralign="center" o:hrstd="t" o:hr="t" fillcolor="#a0a0a0" stroked="f"/>
        </w:pict>
      </w:r>
    </w:p>
    <w:p w:rsidR="00C46DC4" w:rsidRPr="00C46DC4" w:rsidRDefault="00C46DC4" w:rsidP="00C46DC4">
      <w:pPr>
        <w:spacing w:before="100" w:beforeAutospacing="1" w:after="100" w:afterAutospacing="1" w:line="240" w:lineRule="auto"/>
        <w:outlineLvl w:val="2"/>
        <w:rPr>
          <w:rFonts w:eastAsia="Times New Roman" w:cstheme="minorHAnsi"/>
          <w:b/>
          <w:bCs/>
          <w:sz w:val="27"/>
          <w:szCs w:val="27"/>
          <w:lang w:eastAsia="en-IN" w:bidi="te-IN"/>
        </w:rPr>
      </w:pPr>
      <w:proofErr w:type="spellStart"/>
      <w:r w:rsidRPr="00365DB5">
        <w:rPr>
          <w:rFonts w:eastAsia="Times New Roman" w:cstheme="minorHAnsi"/>
          <w:b/>
          <w:bCs/>
          <w:sz w:val="27"/>
          <w:szCs w:val="27"/>
          <w:lang w:eastAsia="en-IN" w:bidi="te-IN"/>
        </w:rPr>
        <w:t>Microservices</w:t>
      </w:r>
      <w:proofErr w:type="spellEnd"/>
      <w:r w:rsidRPr="00365DB5">
        <w:rPr>
          <w:rFonts w:eastAsia="Times New Roman" w:cstheme="minorHAnsi"/>
          <w:b/>
          <w:bCs/>
          <w:sz w:val="27"/>
          <w:szCs w:val="27"/>
          <w:lang w:eastAsia="en-IN" w:bidi="te-IN"/>
        </w:rPr>
        <w:t xml:space="preserve"> Architecture Design</w:t>
      </w:r>
    </w:p>
    <w:p w:rsidR="00C46DC4" w:rsidRPr="00C46DC4" w:rsidRDefault="00C46DC4" w:rsidP="00C46DC4">
      <w:pPr>
        <w:spacing w:before="100" w:beforeAutospacing="1" w:after="100" w:afterAutospacing="1" w:line="240" w:lineRule="auto"/>
        <w:outlineLvl w:val="3"/>
        <w:rPr>
          <w:rFonts w:eastAsia="Times New Roman" w:cstheme="minorHAnsi"/>
          <w:b/>
          <w:bCs/>
          <w:sz w:val="24"/>
          <w:szCs w:val="24"/>
          <w:lang w:eastAsia="en-IN" w:bidi="te-IN"/>
        </w:rPr>
      </w:pPr>
      <w:r w:rsidRPr="00365DB5">
        <w:rPr>
          <w:rFonts w:eastAsia="Times New Roman" w:cstheme="minorHAnsi"/>
          <w:b/>
          <w:bCs/>
          <w:sz w:val="24"/>
          <w:szCs w:val="24"/>
          <w:lang w:eastAsia="en-IN" w:bidi="te-IN"/>
        </w:rPr>
        <w:t>Overview of the Services</w:t>
      </w:r>
    </w:p>
    <w:p w:rsidR="00C46DC4" w:rsidRPr="00C46DC4" w:rsidRDefault="00C46DC4" w:rsidP="00C46DC4">
      <w:p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The system can be broken into several </w:t>
      </w:r>
      <w:proofErr w:type="spellStart"/>
      <w:r w:rsidRPr="00C46DC4">
        <w:rPr>
          <w:rFonts w:eastAsia="Times New Roman" w:cstheme="minorHAnsi"/>
          <w:sz w:val="24"/>
          <w:szCs w:val="24"/>
          <w:lang w:eastAsia="en-IN" w:bidi="te-IN"/>
        </w:rPr>
        <w:t>microservices</w:t>
      </w:r>
      <w:proofErr w:type="spellEnd"/>
      <w:r w:rsidRPr="00C46DC4">
        <w:rPr>
          <w:rFonts w:eastAsia="Times New Roman" w:cstheme="minorHAnsi"/>
          <w:sz w:val="24"/>
          <w:szCs w:val="24"/>
          <w:lang w:eastAsia="en-IN" w:bidi="te-IN"/>
        </w:rPr>
        <w:t>, each having a clear responsibility to manage students' data, fees, and payments.</w:t>
      </w:r>
    </w:p>
    <w:p w:rsidR="00C46DC4" w:rsidRPr="00C46DC4" w:rsidRDefault="00C46DC4" w:rsidP="00C46DC4">
      <w:pPr>
        <w:numPr>
          <w:ilvl w:val="0"/>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Student Management Service</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Responsibilities</w:t>
      </w:r>
      <w:r w:rsidRPr="00C46DC4">
        <w:rPr>
          <w:rFonts w:eastAsia="Times New Roman" w:cstheme="minorHAnsi"/>
          <w:sz w:val="24"/>
          <w:szCs w:val="24"/>
          <w:lang w:eastAsia="en-IN" w:bidi="te-IN"/>
        </w:rPr>
        <w:t xml:space="preserve">: Manage student </w:t>
      </w:r>
      <w:proofErr w:type="spellStart"/>
      <w:r w:rsidRPr="00C46DC4">
        <w:rPr>
          <w:rFonts w:eastAsia="Times New Roman" w:cstheme="minorHAnsi"/>
          <w:sz w:val="24"/>
          <w:szCs w:val="24"/>
          <w:lang w:eastAsia="en-IN" w:bidi="te-IN"/>
        </w:rPr>
        <w:t>onboarding</w:t>
      </w:r>
      <w:proofErr w:type="spellEnd"/>
      <w:r w:rsidRPr="00C46DC4">
        <w:rPr>
          <w:rFonts w:eastAsia="Times New Roman" w:cstheme="minorHAnsi"/>
          <w:sz w:val="24"/>
          <w:szCs w:val="24"/>
          <w:lang w:eastAsia="en-IN" w:bidi="te-IN"/>
        </w:rPr>
        <w:t xml:space="preserve"> details, such as personal data, academic details, </w:t>
      </w:r>
      <w:proofErr w:type="spellStart"/>
      <w:r w:rsidRPr="00C46DC4">
        <w:rPr>
          <w:rFonts w:eastAsia="Times New Roman" w:cstheme="minorHAnsi"/>
          <w:sz w:val="24"/>
          <w:szCs w:val="24"/>
          <w:lang w:eastAsia="en-IN" w:bidi="te-IN"/>
        </w:rPr>
        <w:t>enrollment</w:t>
      </w:r>
      <w:proofErr w:type="spellEnd"/>
      <w:r w:rsidRPr="00C46DC4">
        <w:rPr>
          <w:rFonts w:eastAsia="Times New Roman" w:cstheme="minorHAnsi"/>
          <w:sz w:val="24"/>
          <w:szCs w:val="24"/>
          <w:lang w:eastAsia="en-IN" w:bidi="te-IN"/>
        </w:rPr>
        <w:t>, etc.</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Endpoints</w:t>
      </w:r>
      <w:r w:rsidRPr="00C46DC4">
        <w:rPr>
          <w:rFonts w:eastAsia="Times New Roman" w:cstheme="minorHAnsi"/>
          <w:sz w:val="24"/>
          <w:szCs w:val="24"/>
          <w:lang w:eastAsia="en-IN" w:bidi="te-IN"/>
        </w:rPr>
        <w:t xml:space="preserve">: </w:t>
      </w:r>
    </w:p>
    <w:p w:rsidR="00C46DC4" w:rsidRPr="00C46DC4" w:rsidRDefault="00C46DC4" w:rsidP="00C46DC4">
      <w:pPr>
        <w:numPr>
          <w:ilvl w:val="2"/>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sz w:val="20"/>
          <w:szCs w:val="20"/>
          <w:lang w:eastAsia="en-IN" w:bidi="te-IN"/>
        </w:rPr>
        <w:t>POST /students</w:t>
      </w:r>
      <w:r w:rsidRPr="00C46DC4">
        <w:rPr>
          <w:rFonts w:eastAsia="Times New Roman" w:cstheme="minorHAnsi"/>
          <w:sz w:val="24"/>
          <w:szCs w:val="24"/>
          <w:lang w:eastAsia="en-IN" w:bidi="te-IN"/>
        </w:rPr>
        <w:t xml:space="preserve"> - </w:t>
      </w:r>
      <w:proofErr w:type="spellStart"/>
      <w:r w:rsidRPr="00C46DC4">
        <w:rPr>
          <w:rFonts w:eastAsia="Times New Roman" w:cstheme="minorHAnsi"/>
          <w:sz w:val="24"/>
          <w:szCs w:val="24"/>
          <w:lang w:eastAsia="en-IN" w:bidi="te-IN"/>
        </w:rPr>
        <w:t>Onboard</w:t>
      </w:r>
      <w:proofErr w:type="spellEnd"/>
      <w:r w:rsidRPr="00C46DC4">
        <w:rPr>
          <w:rFonts w:eastAsia="Times New Roman" w:cstheme="minorHAnsi"/>
          <w:sz w:val="24"/>
          <w:szCs w:val="24"/>
          <w:lang w:eastAsia="en-IN" w:bidi="te-IN"/>
        </w:rPr>
        <w:t xml:space="preserve"> a new student.</w:t>
      </w:r>
    </w:p>
    <w:p w:rsidR="00C46DC4" w:rsidRPr="00C46DC4" w:rsidRDefault="00C46DC4" w:rsidP="00C46DC4">
      <w:pPr>
        <w:numPr>
          <w:ilvl w:val="2"/>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sz w:val="20"/>
          <w:szCs w:val="20"/>
          <w:lang w:eastAsia="en-IN" w:bidi="te-IN"/>
        </w:rPr>
        <w:t>GET /students</w:t>
      </w:r>
      <w:proofErr w:type="gramStart"/>
      <w:r w:rsidRPr="00365DB5">
        <w:rPr>
          <w:rFonts w:eastAsia="Times New Roman" w:cstheme="minorHAnsi"/>
          <w:sz w:val="20"/>
          <w:szCs w:val="20"/>
          <w:lang w:eastAsia="en-IN" w:bidi="te-IN"/>
        </w:rPr>
        <w:t>/{</w:t>
      </w:r>
      <w:proofErr w:type="spellStart"/>
      <w:proofErr w:type="gramEnd"/>
      <w:r w:rsidRPr="00365DB5">
        <w:rPr>
          <w:rFonts w:eastAsia="Times New Roman" w:cstheme="minorHAnsi"/>
          <w:sz w:val="20"/>
          <w:szCs w:val="20"/>
          <w:lang w:eastAsia="en-IN" w:bidi="te-IN"/>
        </w:rPr>
        <w:t>studentId</w:t>
      </w:r>
      <w:proofErr w:type="spellEnd"/>
      <w:r w:rsidRPr="00365DB5">
        <w:rPr>
          <w:rFonts w:eastAsia="Times New Roman" w:cstheme="minorHAnsi"/>
          <w:sz w:val="20"/>
          <w:szCs w:val="20"/>
          <w:lang w:eastAsia="en-IN" w:bidi="te-IN"/>
        </w:rPr>
        <w:t>}</w:t>
      </w:r>
      <w:r w:rsidRPr="00C46DC4">
        <w:rPr>
          <w:rFonts w:eastAsia="Times New Roman" w:cstheme="minorHAnsi"/>
          <w:sz w:val="24"/>
          <w:szCs w:val="24"/>
          <w:lang w:eastAsia="en-IN" w:bidi="te-IN"/>
        </w:rPr>
        <w:t xml:space="preserve"> - Get student details.</w:t>
      </w:r>
    </w:p>
    <w:p w:rsidR="00C46DC4" w:rsidRPr="00C46DC4" w:rsidRDefault="00C46DC4" w:rsidP="00C46DC4">
      <w:pPr>
        <w:numPr>
          <w:ilvl w:val="2"/>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sz w:val="20"/>
          <w:szCs w:val="20"/>
          <w:lang w:eastAsia="en-IN" w:bidi="te-IN"/>
        </w:rPr>
        <w:t>PUT /students</w:t>
      </w:r>
      <w:proofErr w:type="gramStart"/>
      <w:r w:rsidRPr="00365DB5">
        <w:rPr>
          <w:rFonts w:eastAsia="Times New Roman" w:cstheme="minorHAnsi"/>
          <w:sz w:val="20"/>
          <w:szCs w:val="20"/>
          <w:lang w:eastAsia="en-IN" w:bidi="te-IN"/>
        </w:rPr>
        <w:t>/{</w:t>
      </w:r>
      <w:proofErr w:type="spellStart"/>
      <w:proofErr w:type="gramEnd"/>
      <w:r w:rsidRPr="00365DB5">
        <w:rPr>
          <w:rFonts w:eastAsia="Times New Roman" w:cstheme="minorHAnsi"/>
          <w:sz w:val="20"/>
          <w:szCs w:val="20"/>
          <w:lang w:eastAsia="en-IN" w:bidi="te-IN"/>
        </w:rPr>
        <w:t>studentId</w:t>
      </w:r>
      <w:proofErr w:type="spellEnd"/>
      <w:r w:rsidRPr="00365DB5">
        <w:rPr>
          <w:rFonts w:eastAsia="Times New Roman" w:cstheme="minorHAnsi"/>
          <w:sz w:val="20"/>
          <w:szCs w:val="20"/>
          <w:lang w:eastAsia="en-IN" w:bidi="te-IN"/>
        </w:rPr>
        <w:t>}</w:t>
      </w:r>
      <w:r w:rsidRPr="00C46DC4">
        <w:rPr>
          <w:rFonts w:eastAsia="Times New Roman" w:cstheme="minorHAnsi"/>
          <w:sz w:val="24"/>
          <w:szCs w:val="24"/>
          <w:lang w:eastAsia="en-IN" w:bidi="te-IN"/>
        </w:rPr>
        <w:t xml:space="preserve"> - Update student information.</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Database</w:t>
      </w:r>
      <w:r w:rsidRPr="00C46DC4">
        <w:rPr>
          <w:rFonts w:eastAsia="Times New Roman" w:cstheme="minorHAnsi"/>
          <w:sz w:val="24"/>
          <w:szCs w:val="24"/>
          <w:lang w:eastAsia="en-IN" w:bidi="te-IN"/>
        </w:rPr>
        <w:t>: Each service will have its own database, and this service will maintain a "Student" database.</w:t>
      </w:r>
    </w:p>
    <w:p w:rsidR="00C46DC4" w:rsidRPr="00C46DC4" w:rsidRDefault="00C46DC4" w:rsidP="00C46DC4">
      <w:pPr>
        <w:numPr>
          <w:ilvl w:val="0"/>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Fees Management Service</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Responsibilities</w:t>
      </w:r>
      <w:r w:rsidRPr="00C46DC4">
        <w:rPr>
          <w:rFonts w:eastAsia="Times New Roman" w:cstheme="minorHAnsi"/>
          <w:sz w:val="24"/>
          <w:szCs w:val="24"/>
          <w:lang w:eastAsia="en-IN" w:bidi="te-IN"/>
        </w:rPr>
        <w:t>: Manage the fee structure, calculate fees for a student, and track pending fees.</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Endpoints</w:t>
      </w:r>
      <w:r w:rsidRPr="00C46DC4">
        <w:rPr>
          <w:rFonts w:eastAsia="Times New Roman" w:cstheme="minorHAnsi"/>
          <w:sz w:val="24"/>
          <w:szCs w:val="24"/>
          <w:lang w:eastAsia="en-IN" w:bidi="te-IN"/>
        </w:rPr>
        <w:t xml:space="preserve">: </w:t>
      </w:r>
    </w:p>
    <w:p w:rsidR="00C46DC4" w:rsidRPr="00C46DC4" w:rsidRDefault="00C46DC4" w:rsidP="00C46DC4">
      <w:pPr>
        <w:numPr>
          <w:ilvl w:val="2"/>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sz w:val="20"/>
          <w:szCs w:val="20"/>
          <w:lang w:eastAsia="en-IN" w:bidi="te-IN"/>
        </w:rPr>
        <w:t>GET /fees</w:t>
      </w:r>
      <w:proofErr w:type="gramStart"/>
      <w:r w:rsidRPr="00365DB5">
        <w:rPr>
          <w:rFonts w:eastAsia="Times New Roman" w:cstheme="minorHAnsi"/>
          <w:sz w:val="20"/>
          <w:szCs w:val="20"/>
          <w:lang w:eastAsia="en-IN" w:bidi="te-IN"/>
        </w:rPr>
        <w:t>/{</w:t>
      </w:r>
      <w:proofErr w:type="spellStart"/>
      <w:proofErr w:type="gramEnd"/>
      <w:r w:rsidRPr="00365DB5">
        <w:rPr>
          <w:rFonts w:eastAsia="Times New Roman" w:cstheme="minorHAnsi"/>
          <w:sz w:val="20"/>
          <w:szCs w:val="20"/>
          <w:lang w:eastAsia="en-IN" w:bidi="te-IN"/>
        </w:rPr>
        <w:t>studentId</w:t>
      </w:r>
      <w:proofErr w:type="spellEnd"/>
      <w:r w:rsidRPr="00365DB5">
        <w:rPr>
          <w:rFonts w:eastAsia="Times New Roman" w:cstheme="minorHAnsi"/>
          <w:sz w:val="20"/>
          <w:szCs w:val="20"/>
          <w:lang w:eastAsia="en-IN" w:bidi="te-IN"/>
        </w:rPr>
        <w:t>}</w:t>
      </w:r>
      <w:r w:rsidRPr="00C46DC4">
        <w:rPr>
          <w:rFonts w:eastAsia="Times New Roman" w:cstheme="minorHAnsi"/>
          <w:sz w:val="24"/>
          <w:szCs w:val="24"/>
          <w:lang w:eastAsia="en-IN" w:bidi="te-IN"/>
        </w:rPr>
        <w:t xml:space="preserve"> - Retrieve the fee details for a specific student.</w:t>
      </w:r>
    </w:p>
    <w:p w:rsidR="00C46DC4" w:rsidRPr="00C46DC4" w:rsidRDefault="00C46DC4" w:rsidP="00C46DC4">
      <w:pPr>
        <w:numPr>
          <w:ilvl w:val="2"/>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sz w:val="20"/>
          <w:szCs w:val="20"/>
          <w:lang w:eastAsia="en-IN" w:bidi="te-IN"/>
        </w:rPr>
        <w:lastRenderedPageBreak/>
        <w:t>POST /fees</w:t>
      </w:r>
      <w:proofErr w:type="gramStart"/>
      <w:r w:rsidRPr="00365DB5">
        <w:rPr>
          <w:rFonts w:eastAsia="Times New Roman" w:cstheme="minorHAnsi"/>
          <w:sz w:val="20"/>
          <w:szCs w:val="20"/>
          <w:lang w:eastAsia="en-IN" w:bidi="te-IN"/>
        </w:rPr>
        <w:t>/{</w:t>
      </w:r>
      <w:proofErr w:type="spellStart"/>
      <w:proofErr w:type="gramEnd"/>
      <w:r w:rsidRPr="00365DB5">
        <w:rPr>
          <w:rFonts w:eastAsia="Times New Roman" w:cstheme="minorHAnsi"/>
          <w:sz w:val="20"/>
          <w:szCs w:val="20"/>
          <w:lang w:eastAsia="en-IN" w:bidi="te-IN"/>
        </w:rPr>
        <w:t>studentId</w:t>
      </w:r>
      <w:proofErr w:type="spellEnd"/>
      <w:r w:rsidRPr="00365DB5">
        <w:rPr>
          <w:rFonts w:eastAsia="Times New Roman" w:cstheme="minorHAnsi"/>
          <w:sz w:val="20"/>
          <w:szCs w:val="20"/>
          <w:lang w:eastAsia="en-IN" w:bidi="te-IN"/>
        </w:rPr>
        <w:t>}</w:t>
      </w:r>
      <w:r w:rsidRPr="00C46DC4">
        <w:rPr>
          <w:rFonts w:eastAsia="Times New Roman" w:cstheme="minorHAnsi"/>
          <w:sz w:val="24"/>
          <w:szCs w:val="24"/>
          <w:lang w:eastAsia="en-IN" w:bidi="te-IN"/>
        </w:rPr>
        <w:t xml:space="preserve"> - Add or update fee details for a student.</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Database</w:t>
      </w:r>
      <w:r w:rsidRPr="00C46DC4">
        <w:rPr>
          <w:rFonts w:eastAsia="Times New Roman" w:cstheme="minorHAnsi"/>
          <w:sz w:val="24"/>
          <w:szCs w:val="24"/>
          <w:lang w:eastAsia="en-IN" w:bidi="te-IN"/>
        </w:rPr>
        <w:t>: The database will contain information related to fee details, including charges, deadlines, etc.</w:t>
      </w:r>
    </w:p>
    <w:p w:rsidR="00C46DC4" w:rsidRPr="00C46DC4" w:rsidRDefault="00C46DC4" w:rsidP="00C46DC4">
      <w:pPr>
        <w:numPr>
          <w:ilvl w:val="0"/>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Payment Management Service</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Responsibilities</w:t>
      </w:r>
      <w:r w:rsidRPr="00C46DC4">
        <w:rPr>
          <w:rFonts w:eastAsia="Times New Roman" w:cstheme="minorHAnsi"/>
          <w:sz w:val="24"/>
          <w:szCs w:val="24"/>
          <w:lang w:eastAsia="en-IN" w:bidi="te-IN"/>
        </w:rPr>
        <w:t>: Handle the payment process, including initiating and confirming payments.</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Endpoints</w:t>
      </w:r>
      <w:r w:rsidRPr="00C46DC4">
        <w:rPr>
          <w:rFonts w:eastAsia="Times New Roman" w:cstheme="minorHAnsi"/>
          <w:sz w:val="24"/>
          <w:szCs w:val="24"/>
          <w:lang w:eastAsia="en-IN" w:bidi="te-IN"/>
        </w:rPr>
        <w:t xml:space="preserve">: </w:t>
      </w:r>
    </w:p>
    <w:p w:rsidR="00C46DC4" w:rsidRPr="00C46DC4" w:rsidRDefault="00C46DC4" w:rsidP="00C46DC4">
      <w:pPr>
        <w:numPr>
          <w:ilvl w:val="2"/>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sz w:val="20"/>
          <w:szCs w:val="20"/>
          <w:lang w:eastAsia="en-IN" w:bidi="te-IN"/>
        </w:rPr>
        <w:t>POST /payments</w:t>
      </w:r>
      <w:proofErr w:type="gramStart"/>
      <w:r w:rsidRPr="00365DB5">
        <w:rPr>
          <w:rFonts w:eastAsia="Times New Roman" w:cstheme="minorHAnsi"/>
          <w:sz w:val="20"/>
          <w:szCs w:val="20"/>
          <w:lang w:eastAsia="en-IN" w:bidi="te-IN"/>
        </w:rPr>
        <w:t>/{</w:t>
      </w:r>
      <w:proofErr w:type="spellStart"/>
      <w:proofErr w:type="gramEnd"/>
      <w:r w:rsidRPr="00365DB5">
        <w:rPr>
          <w:rFonts w:eastAsia="Times New Roman" w:cstheme="minorHAnsi"/>
          <w:sz w:val="20"/>
          <w:szCs w:val="20"/>
          <w:lang w:eastAsia="en-IN" w:bidi="te-IN"/>
        </w:rPr>
        <w:t>studentId</w:t>
      </w:r>
      <w:proofErr w:type="spellEnd"/>
      <w:r w:rsidRPr="00365DB5">
        <w:rPr>
          <w:rFonts w:eastAsia="Times New Roman" w:cstheme="minorHAnsi"/>
          <w:sz w:val="20"/>
          <w:szCs w:val="20"/>
          <w:lang w:eastAsia="en-IN" w:bidi="te-IN"/>
        </w:rPr>
        <w:t>}</w:t>
      </w:r>
      <w:r w:rsidRPr="00C46DC4">
        <w:rPr>
          <w:rFonts w:eastAsia="Times New Roman" w:cstheme="minorHAnsi"/>
          <w:sz w:val="24"/>
          <w:szCs w:val="24"/>
          <w:lang w:eastAsia="en-IN" w:bidi="te-IN"/>
        </w:rPr>
        <w:t xml:space="preserve"> - Initiate a payment for a specific student.</w:t>
      </w:r>
    </w:p>
    <w:p w:rsidR="00C46DC4" w:rsidRPr="00C46DC4" w:rsidRDefault="00C46DC4" w:rsidP="00C46DC4">
      <w:pPr>
        <w:numPr>
          <w:ilvl w:val="2"/>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sz w:val="20"/>
          <w:szCs w:val="20"/>
          <w:lang w:eastAsia="en-IN" w:bidi="te-IN"/>
        </w:rPr>
        <w:t>GET /payments</w:t>
      </w:r>
      <w:proofErr w:type="gramStart"/>
      <w:r w:rsidRPr="00365DB5">
        <w:rPr>
          <w:rFonts w:eastAsia="Times New Roman" w:cstheme="minorHAnsi"/>
          <w:sz w:val="20"/>
          <w:szCs w:val="20"/>
          <w:lang w:eastAsia="en-IN" w:bidi="te-IN"/>
        </w:rPr>
        <w:t>/{</w:t>
      </w:r>
      <w:proofErr w:type="spellStart"/>
      <w:proofErr w:type="gramEnd"/>
      <w:r w:rsidRPr="00365DB5">
        <w:rPr>
          <w:rFonts w:eastAsia="Times New Roman" w:cstheme="minorHAnsi"/>
          <w:sz w:val="20"/>
          <w:szCs w:val="20"/>
          <w:lang w:eastAsia="en-IN" w:bidi="te-IN"/>
        </w:rPr>
        <w:t>paymentId</w:t>
      </w:r>
      <w:proofErr w:type="spellEnd"/>
      <w:r w:rsidRPr="00365DB5">
        <w:rPr>
          <w:rFonts w:eastAsia="Times New Roman" w:cstheme="minorHAnsi"/>
          <w:sz w:val="20"/>
          <w:szCs w:val="20"/>
          <w:lang w:eastAsia="en-IN" w:bidi="te-IN"/>
        </w:rPr>
        <w:t>}</w:t>
      </w:r>
      <w:r w:rsidRPr="00C46DC4">
        <w:rPr>
          <w:rFonts w:eastAsia="Times New Roman" w:cstheme="minorHAnsi"/>
          <w:sz w:val="24"/>
          <w:szCs w:val="24"/>
          <w:lang w:eastAsia="en-IN" w:bidi="te-IN"/>
        </w:rPr>
        <w:t xml:space="preserve"> - Retrieve payment status for a specific payment.</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Database</w:t>
      </w:r>
      <w:r w:rsidRPr="00C46DC4">
        <w:rPr>
          <w:rFonts w:eastAsia="Times New Roman" w:cstheme="minorHAnsi"/>
          <w:sz w:val="24"/>
          <w:szCs w:val="24"/>
          <w:lang w:eastAsia="en-IN" w:bidi="te-IN"/>
        </w:rPr>
        <w:t>: Contains transaction details, payment history, and statuses.</w:t>
      </w:r>
    </w:p>
    <w:p w:rsidR="00C46DC4" w:rsidRPr="00C46DC4" w:rsidRDefault="00C46DC4" w:rsidP="00C46DC4">
      <w:pPr>
        <w:numPr>
          <w:ilvl w:val="0"/>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Notification Service</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Responsibilities</w:t>
      </w:r>
      <w:r w:rsidRPr="00C46DC4">
        <w:rPr>
          <w:rFonts w:eastAsia="Times New Roman" w:cstheme="minorHAnsi"/>
          <w:sz w:val="24"/>
          <w:szCs w:val="24"/>
          <w:lang w:eastAsia="en-IN" w:bidi="te-IN"/>
        </w:rPr>
        <w:t xml:space="preserve">: Send notifications (email/SMS) when actions are completed (e.g., student </w:t>
      </w:r>
      <w:proofErr w:type="spellStart"/>
      <w:r w:rsidRPr="00C46DC4">
        <w:rPr>
          <w:rFonts w:eastAsia="Times New Roman" w:cstheme="minorHAnsi"/>
          <w:sz w:val="24"/>
          <w:szCs w:val="24"/>
          <w:lang w:eastAsia="en-IN" w:bidi="te-IN"/>
        </w:rPr>
        <w:t>onboarded</w:t>
      </w:r>
      <w:proofErr w:type="spellEnd"/>
      <w:r w:rsidRPr="00C46DC4">
        <w:rPr>
          <w:rFonts w:eastAsia="Times New Roman" w:cstheme="minorHAnsi"/>
          <w:sz w:val="24"/>
          <w:szCs w:val="24"/>
          <w:lang w:eastAsia="en-IN" w:bidi="te-IN"/>
        </w:rPr>
        <w:t>, fees updated, payment completed).</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Endpoints</w:t>
      </w:r>
      <w:r w:rsidRPr="00C46DC4">
        <w:rPr>
          <w:rFonts w:eastAsia="Times New Roman" w:cstheme="minorHAnsi"/>
          <w:sz w:val="24"/>
          <w:szCs w:val="24"/>
          <w:lang w:eastAsia="en-IN" w:bidi="te-IN"/>
        </w:rPr>
        <w:t xml:space="preserve">: </w:t>
      </w:r>
    </w:p>
    <w:p w:rsidR="00C46DC4" w:rsidRPr="00C46DC4" w:rsidRDefault="00C46DC4" w:rsidP="00C46DC4">
      <w:pPr>
        <w:numPr>
          <w:ilvl w:val="2"/>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sz w:val="20"/>
          <w:szCs w:val="20"/>
          <w:lang w:eastAsia="en-IN" w:bidi="te-IN"/>
        </w:rPr>
        <w:t>POST /notifications</w:t>
      </w:r>
      <w:r w:rsidRPr="00C46DC4">
        <w:rPr>
          <w:rFonts w:eastAsia="Times New Roman" w:cstheme="minorHAnsi"/>
          <w:sz w:val="24"/>
          <w:szCs w:val="24"/>
          <w:lang w:eastAsia="en-IN" w:bidi="te-IN"/>
        </w:rPr>
        <w:t xml:space="preserve"> - Send a notification.</w:t>
      </w:r>
    </w:p>
    <w:p w:rsidR="00C46DC4" w:rsidRPr="00C46DC4" w:rsidRDefault="00C46DC4" w:rsidP="00C46DC4">
      <w:pPr>
        <w:numPr>
          <w:ilvl w:val="1"/>
          <w:numId w:val="1"/>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Database</w:t>
      </w:r>
      <w:r w:rsidRPr="00C46DC4">
        <w:rPr>
          <w:rFonts w:eastAsia="Times New Roman" w:cstheme="minorHAnsi"/>
          <w:sz w:val="24"/>
          <w:szCs w:val="24"/>
          <w:lang w:eastAsia="en-IN" w:bidi="te-IN"/>
        </w:rPr>
        <w:t>: Stores sent notifications for tracking purposes.</w:t>
      </w:r>
    </w:p>
    <w:p w:rsidR="00C46DC4" w:rsidRPr="00C46DC4" w:rsidRDefault="002E564E" w:rsidP="00C46DC4">
      <w:pPr>
        <w:spacing w:after="0" w:line="240" w:lineRule="auto"/>
        <w:rPr>
          <w:rFonts w:eastAsia="Times New Roman" w:cstheme="minorHAnsi"/>
          <w:sz w:val="24"/>
          <w:szCs w:val="24"/>
          <w:lang w:eastAsia="en-IN" w:bidi="te-IN"/>
        </w:rPr>
      </w:pPr>
      <w:r>
        <w:rPr>
          <w:rFonts w:eastAsia="Times New Roman" w:cstheme="minorHAnsi"/>
          <w:sz w:val="24"/>
          <w:szCs w:val="24"/>
          <w:lang w:eastAsia="en-IN" w:bidi="te-IN"/>
        </w:rPr>
        <w:pict>
          <v:rect id="_x0000_i1026" style="width:0;height:1.5pt" o:hralign="center" o:hrstd="t" o:hr="t" fillcolor="#a0a0a0" stroked="f"/>
        </w:pict>
      </w:r>
    </w:p>
    <w:p w:rsidR="00C46DC4" w:rsidRPr="00C46DC4" w:rsidRDefault="00C46DC4" w:rsidP="00C46DC4">
      <w:pPr>
        <w:spacing w:before="100" w:beforeAutospacing="1" w:after="100" w:afterAutospacing="1" w:line="240" w:lineRule="auto"/>
        <w:outlineLvl w:val="2"/>
        <w:rPr>
          <w:rFonts w:eastAsia="Times New Roman" w:cstheme="minorHAnsi"/>
          <w:b/>
          <w:bCs/>
          <w:sz w:val="27"/>
          <w:szCs w:val="27"/>
          <w:lang w:eastAsia="en-IN" w:bidi="te-IN"/>
        </w:rPr>
      </w:pPr>
      <w:r w:rsidRPr="00365DB5">
        <w:rPr>
          <w:rFonts w:eastAsia="Times New Roman" w:cstheme="minorHAnsi"/>
          <w:b/>
          <w:bCs/>
          <w:sz w:val="27"/>
          <w:szCs w:val="27"/>
          <w:lang w:eastAsia="en-IN" w:bidi="te-IN"/>
        </w:rPr>
        <w:t>Inter-Service Communication</w:t>
      </w:r>
    </w:p>
    <w:p w:rsidR="00C46DC4" w:rsidRPr="00C46DC4" w:rsidRDefault="00C46DC4" w:rsidP="00C46DC4">
      <w:p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The communication between </w:t>
      </w:r>
      <w:proofErr w:type="spellStart"/>
      <w:r w:rsidRPr="00C46DC4">
        <w:rPr>
          <w:rFonts w:eastAsia="Times New Roman" w:cstheme="minorHAnsi"/>
          <w:sz w:val="24"/>
          <w:szCs w:val="24"/>
          <w:lang w:eastAsia="en-IN" w:bidi="te-IN"/>
        </w:rPr>
        <w:t>microservices</w:t>
      </w:r>
      <w:proofErr w:type="spellEnd"/>
      <w:r w:rsidRPr="00C46DC4">
        <w:rPr>
          <w:rFonts w:eastAsia="Times New Roman" w:cstheme="minorHAnsi"/>
          <w:sz w:val="24"/>
          <w:szCs w:val="24"/>
          <w:lang w:eastAsia="en-IN" w:bidi="te-IN"/>
        </w:rPr>
        <w:t xml:space="preserve"> should be efficient and reliable. Based on the architecture, there are two primary forms of communication:</w:t>
      </w:r>
    </w:p>
    <w:p w:rsidR="00C46DC4" w:rsidRPr="00C46DC4" w:rsidRDefault="00C46DC4" w:rsidP="00C46DC4">
      <w:pPr>
        <w:numPr>
          <w:ilvl w:val="0"/>
          <w:numId w:val="2"/>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Synchronous Communication (REST APIs)</w:t>
      </w:r>
      <w:r w:rsidRPr="00C46DC4">
        <w:rPr>
          <w:rFonts w:eastAsia="Times New Roman" w:cstheme="minorHAnsi"/>
          <w:sz w:val="24"/>
          <w:szCs w:val="24"/>
          <w:lang w:eastAsia="en-IN" w:bidi="te-IN"/>
        </w:rPr>
        <w:t>:</w:t>
      </w:r>
    </w:p>
    <w:p w:rsidR="00C46DC4" w:rsidRPr="00C46DC4" w:rsidRDefault="00C46DC4" w:rsidP="00C46DC4">
      <w:pPr>
        <w:numPr>
          <w:ilvl w:val="1"/>
          <w:numId w:val="2"/>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Each </w:t>
      </w:r>
      <w:proofErr w:type="spellStart"/>
      <w:r w:rsidRPr="00C46DC4">
        <w:rPr>
          <w:rFonts w:eastAsia="Times New Roman" w:cstheme="minorHAnsi"/>
          <w:sz w:val="24"/>
          <w:szCs w:val="24"/>
          <w:lang w:eastAsia="en-IN" w:bidi="te-IN"/>
        </w:rPr>
        <w:t>microservice</w:t>
      </w:r>
      <w:proofErr w:type="spellEnd"/>
      <w:r w:rsidRPr="00C46DC4">
        <w:rPr>
          <w:rFonts w:eastAsia="Times New Roman" w:cstheme="minorHAnsi"/>
          <w:sz w:val="24"/>
          <w:szCs w:val="24"/>
          <w:lang w:eastAsia="en-IN" w:bidi="te-IN"/>
        </w:rPr>
        <w:t xml:space="preserve"> exposes REST APIs for the other services to interact with.</w:t>
      </w:r>
    </w:p>
    <w:p w:rsidR="00C46DC4" w:rsidRPr="00C46DC4" w:rsidRDefault="00C46DC4" w:rsidP="00C46DC4">
      <w:pPr>
        <w:numPr>
          <w:ilvl w:val="1"/>
          <w:numId w:val="2"/>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Example: When the Student Management Service creates a student, the Fees Management Service can fetch the fees based on the student ID.</w:t>
      </w:r>
    </w:p>
    <w:p w:rsidR="00C46DC4" w:rsidRPr="00C46DC4" w:rsidRDefault="00C46DC4" w:rsidP="00C46DC4">
      <w:pPr>
        <w:numPr>
          <w:ilvl w:val="0"/>
          <w:numId w:val="2"/>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Asynchronous Communication (Message Queues/Events)</w:t>
      </w:r>
      <w:r w:rsidRPr="00C46DC4">
        <w:rPr>
          <w:rFonts w:eastAsia="Times New Roman" w:cstheme="minorHAnsi"/>
          <w:sz w:val="24"/>
          <w:szCs w:val="24"/>
          <w:lang w:eastAsia="en-IN" w:bidi="te-IN"/>
        </w:rPr>
        <w:t>:</w:t>
      </w:r>
    </w:p>
    <w:p w:rsidR="00C46DC4" w:rsidRPr="00C46DC4" w:rsidRDefault="00C46DC4" w:rsidP="00C46DC4">
      <w:pPr>
        <w:numPr>
          <w:ilvl w:val="1"/>
          <w:numId w:val="2"/>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Services like Payment Management can emit events (e.g., “</w:t>
      </w:r>
      <w:proofErr w:type="spellStart"/>
      <w:r w:rsidRPr="00C46DC4">
        <w:rPr>
          <w:rFonts w:eastAsia="Times New Roman" w:cstheme="minorHAnsi"/>
          <w:sz w:val="24"/>
          <w:szCs w:val="24"/>
          <w:lang w:eastAsia="en-IN" w:bidi="te-IN"/>
        </w:rPr>
        <w:t>PaymentInitiated</w:t>
      </w:r>
      <w:proofErr w:type="spellEnd"/>
      <w:r w:rsidRPr="00C46DC4">
        <w:rPr>
          <w:rFonts w:eastAsia="Times New Roman" w:cstheme="minorHAnsi"/>
          <w:sz w:val="24"/>
          <w:szCs w:val="24"/>
          <w:lang w:eastAsia="en-IN" w:bidi="te-IN"/>
        </w:rPr>
        <w:t>” or “</w:t>
      </w:r>
      <w:proofErr w:type="spellStart"/>
      <w:r w:rsidRPr="00C46DC4">
        <w:rPr>
          <w:rFonts w:eastAsia="Times New Roman" w:cstheme="minorHAnsi"/>
          <w:sz w:val="24"/>
          <w:szCs w:val="24"/>
          <w:lang w:eastAsia="en-IN" w:bidi="te-IN"/>
        </w:rPr>
        <w:t>PaymentCompleted</w:t>
      </w:r>
      <w:proofErr w:type="spellEnd"/>
      <w:r w:rsidRPr="00C46DC4">
        <w:rPr>
          <w:rFonts w:eastAsia="Times New Roman" w:cstheme="minorHAnsi"/>
          <w:sz w:val="24"/>
          <w:szCs w:val="24"/>
          <w:lang w:eastAsia="en-IN" w:bidi="te-IN"/>
        </w:rPr>
        <w:t xml:space="preserve">”) via a message broker like Kafka or </w:t>
      </w:r>
      <w:proofErr w:type="spellStart"/>
      <w:r w:rsidRPr="00C46DC4">
        <w:rPr>
          <w:rFonts w:eastAsia="Times New Roman" w:cstheme="minorHAnsi"/>
          <w:sz w:val="24"/>
          <w:szCs w:val="24"/>
          <w:lang w:eastAsia="en-IN" w:bidi="te-IN"/>
        </w:rPr>
        <w:t>RabbitMQ</w:t>
      </w:r>
      <w:proofErr w:type="spellEnd"/>
      <w:r w:rsidRPr="00C46DC4">
        <w:rPr>
          <w:rFonts w:eastAsia="Times New Roman" w:cstheme="minorHAnsi"/>
          <w:sz w:val="24"/>
          <w:szCs w:val="24"/>
          <w:lang w:eastAsia="en-IN" w:bidi="te-IN"/>
        </w:rPr>
        <w:t>.</w:t>
      </w:r>
    </w:p>
    <w:p w:rsidR="00C46DC4" w:rsidRPr="00C46DC4" w:rsidRDefault="00C46DC4" w:rsidP="00C46DC4">
      <w:pPr>
        <w:numPr>
          <w:ilvl w:val="1"/>
          <w:numId w:val="2"/>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For instance, after initiating a payment, the Payment Management Service will publish a "</w:t>
      </w:r>
      <w:proofErr w:type="spellStart"/>
      <w:r w:rsidRPr="00C46DC4">
        <w:rPr>
          <w:rFonts w:eastAsia="Times New Roman" w:cstheme="minorHAnsi"/>
          <w:sz w:val="24"/>
          <w:szCs w:val="24"/>
          <w:lang w:eastAsia="en-IN" w:bidi="te-IN"/>
        </w:rPr>
        <w:t>PaymentInitiated</w:t>
      </w:r>
      <w:proofErr w:type="spellEnd"/>
      <w:r w:rsidRPr="00C46DC4">
        <w:rPr>
          <w:rFonts w:eastAsia="Times New Roman" w:cstheme="minorHAnsi"/>
          <w:sz w:val="24"/>
          <w:szCs w:val="24"/>
          <w:lang w:eastAsia="en-IN" w:bidi="te-IN"/>
        </w:rPr>
        <w:t>" event to inform other services that the payment has been initiated.</w:t>
      </w:r>
    </w:p>
    <w:p w:rsidR="00C46DC4" w:rsidRPr="00C46DC4" w:rsidRDefault="00C46DC4" w:rsidP="00C46DC4">
      <w:pPr>
        <w:numPr>
          <w:ilvl w:val="0"/>
          <w:numId w:val="2"/>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Event-Driven Architecture</w:t>
      </w:r>
      <w:r w:rsidRPr="00C46DC4">
        <w:rPr>
          <w:rFonts w:eastAsia="Times New Roman" w:cstheme="minorHAnsi"/>
          <w:sz w:val="24"/>
          <w:szCs w:val="24"/>
          <w:lang w:eastAsia="en-IN" w:bidi="te-IN"/>
        </w:rPr>
        <w:t>:</w:t>
      </w:r>
    </w:p>
    <w:p w:rsidR="00C46DC4" w:rsidRPr="00C46DC4" w:rsidRDefault="00C46DC4" w:rsidP="00C46DC4">
      <w:pPr>
        <w:numPr>
          <w:ilvl w:val="1"/>
          <w:numId w:val="2"/>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We can use event-driven architecture to handle complex workflows asynchronously, where services react to events. For example: </w:t>
      </w:r>
    </w:p>
    <w:p w:rsidR="00C46DC4" w:rsidRPr="00C46DC4" w:rsidRDefault="00C46DC4" w:rsidP="00C46DC4">
      <w:pPr>
        <w:numPr>
          <w:ilvl w:val="2"/>
          <w:numId w:val="2"/>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Student Management Service</w:t>
      </w:r>
      <w:r w:rsidRPr="00C46DC4">
        <w:rPr>
          <w:rFonts w:eastAsia="Times New Roman" w:cstheme="minorHAnsi"/>
          <w:sz w:val="24"/>
          <w:szCs w:val="24"/>
          <w:lang w:eastAsia="en-IN" w:bidi="te-IN"/>
        </w:rPr>
        <w:t xml:space="preserve"> triggers a </w:t>
      </w:r>
      <w:proofErr w:type="spellStart"/>
      <w:r w:rsidRPr="00365DB5">
        <w:rPr>
          <w:rFonts w:eastAsia="Times New Roman" w:cstheme="minorHAnsi"/>
          <w:sz w:val="20"/>
          <w:szCs w:val="20"/>
          <w:lang w:eastAsia="en-IN" w:bidi="te-IN"/>
        </w:rPr>
        <w:t>StudentCreated</w:t>
      </w:r>
      <w:proofErr w:type="spellEnd"/>
      <w:r w:rsidRPr="00C46DC4">
        <w:rPr>
          <w:rFonts w:eastAsia="Times New Roman" w:cstheme="minorHAnsi"/>
          <w:sz w:val="24"/>
          <w:szCs w:val="24"/>
          <w:lang w:eastAsia="en-IN" w:bidi="te-IN"/>
        </w:rPr>
        <w:t xml:space="preserve"> event once a student is </w:t>
      </w:r>
      <w:proofErr w:type="spellStart"/>
      <w:r w:rsidRPr="00C46DC4">
        <w:rPr>
          <w:rFonts w:eastAsia="Times New Roman" w:cstheme="minorHAnsi"/>
          <w:sz w:val="24"/>
          <w:szCs w:val="24"/>
          <w:lang w:eastAsia="en-IN" w:bidi="te-IN"/>
        </w:rPr>
        <w:t>onboarded</w:t>
      </w:r>
      <w:proofErr w:type="spellEnd"/>
      <w:r w:rsidRPr="00C46DC4">
        <w:rPr>
          <w:rFonts w:eastAsia="Times New Roman" w:cstheme="minorHAnsi"/>
          <w:sz w:val="24"/>
          <w:szCs w:val="24"/>
          <w:lang w:eastAsia="en-IN" w:bidi="te-IN"/>
        </w:rPr>
        <w:t>.</w:t>
      </w:r>
    </w:p>
    <w:p w:rsidR="00C46DC4" w:rsidRPr="00C46DC4" w:rsidRDefault="00C46DC4" w:rsidP="00C46DC4">
      <w:pPr>
        <w:numPr>
          <w:ilvl w:val="2"/>
          <w:numId w:val="2"/>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Payment Management Service</w:t>
      </w:r>
      <w:r w:rsidRPr="00C46DC4">
        <w:rPr>
          <w:rFonts w:eastAsia="Times New Roman" w:cstheme="minorHAnsi"/>
          <w:sz w:val="24"/>
          <w:szCs w:val="24"/>
          <w:lang w:eastAsia="en-IN" w:bidi="te-IN"/>
        </w:rPr>
        <w:t xml:space="preserve"> listens to this event and checks if there is any fee payment due for the student.</w:t>
      </w:r>
    </w:p>
    <w:p w:rsidR="00C46DC4" w:rsidRPr="00C46DC4" w:rsidRDefault="002E564E" w:rsidP="00C46DC4">
      <w:pPr>
        <w:spacing w:after="0" w:line="240" w:lineRule="auto"/>
        <w:rPr>
          <w:rFonts w:eastAsia="Times New Roman" w:cstheme="minorHAnsi"/>
          <w:sz w:val="24"/>
          <w:szCs w:val="24"/>
          <w:lang w:eastAsia="en-IN" w:bidi="te-IN"/>
        </w:rPr>
      </w:pPr>
      <w:r>
        <w:rPr>
          <w:rFonts w:eastAsia="Times New Roman" w:cstheme="minorHAnsi"/>
          <w:sz w:val="24"/>
          <w:szCs w:val="24"/>
          <w:lang w:eastAsia="en-IN" w:bidi="te-IN"/>
        </w:rPr>
        <w:pict>
          <v:rect id="_x0000_i1027" style="width:0;height:1.5pt" o:hralign="center" o:hrstd="t" o:hr="t" fillcolor="#a0a0a0" stroked="f"/>
        </w:pict>
      </w:r>
    </w:p>
    <w:p w:rsidR="00C46DC4" w:rsidRPr="00C46DC4" w:rsidRDefault="00C46DC4" w:rsidP="00C46DC4">
      <w:pPr>
        <w:spacing w:before="100" w:beforeAutospacing="1" w:after="100" w:afterAutospacing="1" w:line="240" w:lineRule="auto"/>
        <w:outlineLvl w:val="2"/>
        <w:rPr>
          <w:rFonts w:eastAsia="Times New Roman" w:cstheme="minorHAnsi"/>
          <w:b/>
          <w:bCs/>
          <w:sz w:val="27"/>
          <w:szCs w:val="27"/>
          <w:lang w:eastAsia="en-IN" w:bidi="te-IN"/>
        </w:rPr>
      </w:pPr>
      <w:r w:rsidRPr="00365DB5">
        <w:rPr>
          <w:rFonts w:eastAsia="Times New Roman" w:cstheme="minorHAnsi"/>
          <w:b/>
          <w:bCs/>
          <w:sz w:val="27"/>
          <w:szCs w:val="27"/>
          <w:lang w:eastAsia="en-IN" w:bidi="te-IN"/>
        </w:rPr>
        <w:t>Database per Service Pattern</w:t>
      </w:r>
    </w:p>
    <w:p w:rsidR="00C46DC4" w:rsidRPr="00C46DC4" w:rsidRDefault="00C46DC4" w:rsidP="00C46DC4">
      <w:p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lastRenderedPageBreak/>
        <w:t xml:space="preserve">Each </w:t>
      </w:r>
      <w:proofErr w:type="spellStart"/>
      <w:r w:rsidRPr="00C46DC4">
        <w:rPr>
          <w:rFonts w:eastAsia="Times New Roman" w:cstheme="minorHAnsi"/>
          <w:sz w:val="24"/>
          <w:szCs w:val="24"/>
          <w:lang w:eastAsia="en-IN" w:bidi="te-IN"/>
        </w:rPr>
        <w:t>microservice</w:t>
      </w:r>
      <w:proofErr w:type="spellEnd"/>
      <w:r w:rsidRPr="00C46DC4">
        <w:rPr>
          <w:rFonts w:eastAsia="Times New Roman" w:cstheme="minorHAnsi"/>
          <w:sz w:val="24"/>
          <w:szCs w:val="24"/>
          <w:lang w:eastAsia="en-IN" w:bidi="te-IN"/>
        </w:rPr>
        <w:t xml:space="preserve"> maintains its own database to ensure autonomy and scalability:</w:t>
      </w:r>
    </w:p>
    <w:p w:rsidR="00C46DC4" w:rsidRPr="00C46DC4" w:rsidRDefault="00C46DC4" w:rsidP="00C46DC4">
      <w:pPr>
        <w:numPr>
          <w:ilvl w:val="0"/>
          <w:numId w:val="3"/>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Student Management Service Database</w:t>
      </w:r>
      <w:r w:rsidRPr="00C46DC4">
        <w:rPr>
          <w:rFonts w:eastAsia="Times New Roman" w:cstheme="minorHAnsi"/>
          <w:sz w:val="24"/>
          <w:szCs w:val="24"/>
          <w:lang w:eastAsia="en-IN" w:bidi="te-IN"/>
        </w:rPr>
        <w:t>: This database contains student-specific information (name, academic details, etc.).</w:t>
      </w:r>
    </w:p>
    <w:p w:rsidR="00C46DC4" w:rsidRPr="00C46DC4" w:rsidRDefault="00C46DC4" w:rsidP="00C46DC4">
      <w:pPr>
        <w:numPr>
          <w:ilvl w:val="0"/>
          <w:numId w:val="3"/>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Fees Management Service Database</w:t>
      </w:r>
      <w:r w:rsidRPr="00C46DC4">
        <w:rPr>
          <w:rFonts w:eastAsia="Times New Roman" w:cstheme="minorHAnsi"/>
          <w:sz w:val="24"/>
          <w:szCs w:val="24"/>
          <w:lang w:eastAsia="en-IN" w:bidi="te-IN"/>
        </w:rPr>
        <w:t>: Stores fee-related data, such as fee structure, due dates, and amounts.</w:t>
      </w:r>
    </w:p>
    <w:p w:rsidR="00C46DC4" w:rsidRPr="00C46DC4" w:rsidRDefault="00C46DC4" w:rsidP="00C46DC4">
      <w:pPr>
        <w:numPr>
          <w:ilvl w:val="0"/>
          <w:numId w:val="3"/>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Payment Management Service Database</w:t>
      </w:r>
      <w:r w:rsidRPr="00C46DC4">
        <w:rPr>
          <w:rFonts w:eastAsia="Times New Roman" w:cstheme="minorHAnsi"/>
          <w:sz w:val="24"/>
          <w:szCs w:val="24"/>
          <w:lang w:eastAsia="en-IN" w:bidi="te-IN"/>
        </w:rPr>
        <w:t>: Maintains records of payments, transaction statuses, and logs.</w:t>
      </w:r>
    </w:p>
    <w:p w:rsidR="00C46DC4" w:rsidRPr="00C46DC4" w:rsidRDefault="00C46DC4" w:rsidP="00C46DC4">
      <w:p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Benefits of Database per Service Pattern</w:t>
      </w:r>
      <w:r w:rsidRPr="00C46DC4">
        <w:rPr>
          <w:rFonts w:eastAsia="Times New Roman" w:cstheme="minorHAnsi"/>
          <w:sz w:val="24"/>
          <w:szCs w:val="24"/>
          <w:lang w:eastAsia="en-IN" w:bidi="te-IN"/>
        </w:rPr>
        <w:t>:</w:t>
      </w:r>
    </w:p>
    <w:p w:rsidR="00C46DC4" w:rsidRPr="00C46DC4" w:rsidRDefault="00C46DC4" w:rsidP="00C46DC4">
      <w:pPr>
        <w:numPr>
          <w:ilvl w:val="0"/>
          <w:numId w:val="4"/>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Loose coupling between services.</w:t>
      </w:r>
    </w:p>
    <w:p w:rsidR="00C46DC4" w:rsidRPr="00C46DC4" w:rsidRDefault="00C46DC4" w:rsidP="00C46DC4">
      <w:pPr>
        <w:numPr>
          <w:ilvl w:val="0"/>
          <w:numId w:val="4"/>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Each service is independent and can scale or evolve independently.</w:t>
      </w:r>
    </w:p>
    <w:p w:rsidR="00C46DC4" w:rsidRPr="00C46DC4" w:rsidRDefault="00C46DC4" w:rsidP="00C46DC4">
      <w:pPr>
        <w:numPr>
          <w:ilvl w:val="0"/>
          <w:numId w:val="4"/>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Optimized database design for each service's needs.</w:t>
      </w:r>
    </w:p>
    <w:p w:rsidR="00C46DC4" w:rsidRPr="00C46DC4" w:rsidRDefault="002E564E" w:rsidP="00C46DC4">
      <w:pPr>
        <w:spacing w:after="0" w:line="240" w:lineRule="auto"/>
        <w:rPr>
          <w:rFonts w:eastAsia="Times New Roman" w:cstheme="minorHAnsi"/>
          <w:sz w:val="24"/>
          <w:szCs w:val="24"/>
          <w:lang w:eastAsia="en-IN" w:bidi="te-IN"/>
        </w:rPr>
      </w:pPr>
      <w:r>
        <w:rPr>
          <w:rFonts w:eastAsia="Times New Roman" w:cstheme="minorHAnsi"/>
          <w:sz w:val="24"/>
          <w:szCs w:val="24"/>
          <w:lang w:eastAsia="en-IN" w:bidi="te-IN"/>
        </w:rPr>
        <w:pict>
          <v:rect id="_x0000_i1028" style="width:0;height:1.5pt" o:hralign="center" o:hrstd="t" o:hr="t" fillcolor="#a0a0a0" stroked="f"/>
        </w:pict>
      </w:r>
    </w:p>
    <w:p w:rsidR="00C46DC4" w:rsidRPr="00C46DC4" w:rsidRDefault="00C46DC4" w:rsidP="00C46DC4">
      <w:pPr>
        <w:spacing w:before="100" w:beforeAutospacing="1" w:after="100" w:afterAutospacing="1" w:line="240" w:lineRule="auto"/>
        <w:outlineLvl w:val="2"/>
        <w:rPr>
          <w:rFonts w:eastAsia="Times New Roman" w:cstheme="minorHAnsi"/>
          <w:b/>
          <w:bCs/>
          <w:sz w:val="27"/>
          <w:szCs w:val="27"/>
          <w:lang w:eastAsia="en-IN" w:bidi="te-IN"/>
        </w:rPr>
      </w:pPr>
      <w:r w:rsidRPr="00365DB5">
        <w:rPr>
          <w:rFonts w:eastAsia="Times New Roman" w:cstheme="minorHAnsi"/>
          <w:b/>
          <w:bCs/>
          <w:sz w:val="27"/>
          <w:szCs w:val="27"/>
          <w:lang w:eastAsia="en-IN" w:bidi="te-IN"/>
        </w:rPr>
        <w:t>High Availability Design</w:t>
      </w:r>
    </w:p>
    <w:p w:rsidR="00C46DC4" w:rsidRPr="00C46DC4" w:rsidRDefault="00C46DC4" w:rsidP="00C46DC4">
      <w:p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To ensure high availability, the following steps should be taken:</w:t>
      </w:r>
    </w:p>
    <w:p w:rsidR="00C46DC4" w:rsidRPr="00C46DC4" w:rsidRDefault="00C46DC4" w:rsidP="00C46DC4">
      <w:pPr>
        <w:numPr>
          <w:ilvl w:val="0"/>
          <w:numId w:val="5"/>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Service Redundancy</w:t>
      </w:r>
      <w:r w:rsidRPr="00C46DC4">
        <w:rPr>
          <w:rFonts w:eastAsia="Times New Roman" w:cstheme="minorHAnsi"/>
          <w:sz w:val="24"/>
          <w:szCs w:val="24"/>
          <w:lang w:eastAsia="en-IN" w:bidi="te-IN"/>
        </w:rPr>
        <w:t>:</w:t>
      </w:r>
    </w:p>
    <w:p w:rsidR="00C46DC4" w:rsidRPr="00C46DC4" w:rsidRDefault="00C46DC4" w:rsidP="00C46DC4">
      <w:pPr>
        <w:numPr>
          <w:ilvl w:val="1"/>
          <w:numId w:val="5"/>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Deploy each service in multiple instances across different availability zones to prevent a single point of failure.</w:t>
      </w:r>
    </w:p>
    <w:p w:rsidR="00C46DC4" w:rsidRPr="00C46DC4" w:rsidRDefault="00C46DC4" w:rsidP="00C46DC4">
      <w:pPr>
        <w:numPr>
          <w:ilvl w:val="0"/>
          <w:numId w:val="5"/>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Load Balancing</w:t>
      </w:r>
      <w:r w:rsidRPr="00C46DC4">
        <w:rPr>
          <w:rFonts w:eastAsia="Times New Roman" w:cstheme="minorHAnsi"/>
          <w:sz w:val="24"/>
          <w:szCs w:val="24"/>
          <w:lang w:eastAsia="en-IN" w:bidi="te-IN"/>
        </w:rPr>
        <w:t>:</w:t>
      </w:r>
    </w:p>
    <w:p w:rsidR="00C46DC4" w:rsidRPr="00C46DC4" w:rsidRDefault="00C46DC4" w:rsidP="00C46DC4">
      <w:pPr>
        <w:numPr>
          <w:ilvl w:val="1"/>
          <w:numId w:val="5"/>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Use a load balancer (e.g., AWS ELB, NGINX, or </w:t>
      </w:r>
      <w:proofErr w:type="spellStart"/>
      <w:r w:rsidRPr="00C46DC4">
        <w:rPr>
          <w:rFonts w:eastAsia="Times New Roman" w:cstheme="minorHAnsi"/>
          <w:sz w:val="24"/>
          <w:szCs w:val="24"/>
          <w:lang w:eastAsia="en-IN" w:bidi="te-IN"/>
        </w:rPr>
        <w:t>HAProxy</w:t>
      </w:r>
      <w:proofErr w:type="spellEnd"/>
      <w:r w:rsidRPr="00C46DC4">
        <w:rPr>
          <w:rFonts w:eastAsia="Times New Roman" w:cstheme="minorHAnsi"/>
          <w:sz w:val="24"/>
          <w:szCs w:val="24"/>
          <w:lang w:eastAsia="en-IN" w:bidi="te-IN"/>
        </w:rPr>
        <w:t>) to distribute traffic evenly across multiple instances of each service.</w:t>
      </w:r>
    </w:p>
    <w:p w:rsidR="00C46DC4" w:rsidRPr="00C46DC4" w:rsidRDefault="00C46DC4" w:rsidP="00C46DC4">
      <w:pPr>
        <w:numPr>
          <w:ilvl w:val="0"/>
          <w:numId w:val="5"/>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Auto-Scaling</w:t>
      </w:r>
      <w:r w:rsidRPr="00C46DC4">
        <w:rPr>
          <w:rFonts w:eastAsia="Times New Roman" w:cstheme="minorHAnsi"/>
          <w:sz w:val="24"/>
          <w:szCs w:val="24"/>
          <w:lang w:eastAsia="en-IN" w:bidi="te-IN"/>
        </w:rPr>
        <w:t>:</w:t>
      </w:r>
    </w:p>
    <w:p w:rsidR="00C46DC4" w:rsidRPr="00C46DC4" w:rsidRDefault="00C46DC4" w:rsidP="00C46DC4">
      <w:pPr>
        <w:numPr>
          <w:ilvl w:val="1"/>
          <w:numId w:val="5"/>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Implement auto-scaling policies (e.g., AWS Auto-Scaling Groups, </w:t>
      </w:r>
      <w:proofErr w:type="spellStart"/>
      <w:r w:rsidRPr="00C46DC4">
        <w:rPr>
          <w:rFonts w:eastAsia="Times New Roman" w:cstheme="minorHAnsi"/>
          <w:sz w:val="24"/>
          <w:szCs w:val="24"/>
          <w:lang w:eastAsia="en-IN" w:bidi="te-IN"/>
        </w:rPr>
        <w:t>Kubernetes</w:t>
      </w:r>
      <w:proofErr w:type="spellEnd"/>
      <w:r w:rsidRPr="00C46DC4">
        <w:rPr>
          <w:rFonts w:eastAsia="Times New Roman" w:cstheme="minorHAnsi"/>
          <w:sz w:val="24"/>
          <w:szCs w:val="24"/>
          <w:lang w:eastAsia="en-IN" w:bidi="te-IN"/>
        </w:rPr>
        <w:t xml:space="preserve"> Horizontal Pod </w:t>
      </w:r>
      <w:proofErr w:type="spellStart"/>
      <w:r w:rsidRPr="00C46DC4">
        <w:rPr>
          <w:rFonts w:eastAsia="Times New Roman" w:cstheme="minorHAnsi"/>
          <w:sz w:val="24"/>
          <w:szCs w:val="24"/>
          <w:lang w:eastAsia="en-IN" w:bidi="te-IN"/>
        </w:rPr>
        <w:t>Autoscaler</w:t>
      </w:r>
      <w:proofErr w:type="spellEnd"/>
      <w:r w:rsidRPr="00C46DC4">
        <w:rPr>
          <w:rFonts w:eastAsia="Times New Roman" w:cstheme="minorHAnsi"/>
          <w:sz w:val="24"/>
          <w:szCs w:val="24"/>
          <w:lang w:eastAsia="en-IN" w:bidi="te-IN"/>
        </w:rPr>
        <w:t>) to handle varying traffic loads.</w:t>
      </w:r>
    </w:p>
    <w:p w:rsidR="00C46DC4" w:rsidRPr="00C46DC4" w:rsidRDefault="00C46DC4" w:rsidP="00C46DC4">
      <w:pPr>
        <w:numPr>
          <w:ilvl w:val="0"/>
          <w:numId w:val="5"/>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Database Replication</w:t>
      </w:r>
      <w:r w:rsidRPr="00C46DC4">
        <w:rPr>
          <w:rFonts w:eastAsia="Times New Roman" w:cstheme="minorHAnsi"/>
          <w:sz w:val="24"/>
          <w:szCs w:val="24"/>
          <w:lang w:eastAsia="en-IN" w:bidi="te-IN"/>
        </w:rPr>
        <w:t>:</w:t>
      </w:r>
    </w:p>
    <w:p w:rsidR="00C46DC4" w:rsidRPr="00C46DC4" w:rsidRDefault="00C46DC4" w:rsidP="00C46DC4">
      <w:pPr>
        <w:numPr>
          <w:ilvl w:val="1"/>
          <w:numId w:val="5"/>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Use database replication to ensure high availability of the database. For example, use master-slave replication or </w:t>
      </w:r>
      <w:proofErr w:type="spellStart"/>
      <w:r w:rsidRPr="00C46DC4">
        <w:rPr>
          <w:rFonts w:eastAsia="Times New Roman" w:cstheme="minorHAnsi"/>
          <w:sz w:val="24"/>
          <w:szCs w:val="24"/>
          <w:lang w:eastAsia="en-IN" w:bidi="te-IN"/>
        </w:rPr>
        <w:t>sharded</w:t>
      </w:r>
      <w:proofErr w:type="spellEnd"/>
      <w:r w:rsidRPr="00C46DC4">
        <w:rPr>
          <w:rFonts w:eastAsia="Times New Roman" w:cstheme="minorHAnsi"/>
          <w:sz w:val="24"/>
          <w:szCs w:val="24"/>
          <w:lang w:eastAsia="en-IN" w:bidi="te-IN"/>
        </w:rPr>
        <w:t xml:space="preserve"> databases for the </w:t>
      </w:r>
      <w:proofErr w:type="spellStart"/>
      <w:r w:rsidRPr="00C46DC4">
        <w:rPr>
          <w:rFonts w:eastAsia="Times New Roman" w:cstheme="minorHAnsi"/>
          <w:sz w:val="24"/>
          <w:szCs w:val="24"/>
          <w:lang w:eastAsia="en-IN" w:bidi="te-IN"/>
        </w:rPr>
        <w:t>microservices</w:t>
      </w:r>
      <w:proofErr w:type="spellEnd"/>
      <w:r w:rsidRPr="00C46DC4">
        <w:rPr>
          <w:rFonts w:eastAsia="Times New Roman" w:cstheme="minorHAnsi"/>
          <w:sz w:val="24"/>
          <w:szCs w:val="24"/>
          <w:lang w:eastAsia="en-IN" w:bidi="te-IN"/>
        </w:rPr>
        <w:t>’ databases.</w:t>
      </w:r>
    </w:p>
    <w:p w:rsidR="00C46DC4" w:rsidRPr="00C46DC4" w:rsidRDefault="00C46DC4" w:rsidP="00C46DC4">
      <w:pPr>
        <w:numPr>
          <w:ilvl w:val="0"/>
          <w:numId w:val="5"/>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Circuit Breakers</w:t>
      </w:r>
      <w:r w:rsidRPr="00C46DC4">
        <w:rPr>
          <w:rFonts w:eastAsia="Times New Roman" w:cstheme="minorHAnsi"/>
          <w:sz w:val="24"/>
          <w:szCs w:val="24"/>
          <w:lang w:eastAsia="en-IN" w:bidi="te-IN"/>
        </w:rPr>
        <w:t>:</w:t>
      </w:r>
    </w:p>
    <w:p w:rsidR="00C46DC4" w:rsidRPr="00C46DC4" w:rsidRDefault="00C46DC4" w:rsidP="00C46DC4">
      <w:pPr>
        <w:numPr>
          <w:ilvl w:val="1"/>
          <w:numId w:val="5"/>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Implement circuit breakers (e.g., using libraries like </w:t>
      </w:r>
      <w:proofErr w:type="spellStart"/>
      <w:r w:rsidRPr="00C46DC4">
        <w:rPr>
          <w:rFonts w:eastAsia="Times New Roman" w:cstheme="minorHAnsi"/>
          <w:sz w:val="24"/>
          <w:szCs w:val="24"/>
          <w:lang w:eastAsia="en-IN" w:bidi="te-IN"/>
        </w:rPr>
        <w:t>Hystrix</w:t>
      </w:r>
      <w:proofErr w:type="spellEnd"/>
      <w:r w:rsidRPr="00C46DC4">
        <w:rPr>
          <w:rFonts w:eastAsia="Times New Roman" w:cstheme="minorHAnsi"/>
          <w:sz w:val="24"/>
          <w:szCs w:val="24"/>
          <w:lang w:eastAsia="en-IN" w:bidi="te-IN"/>
        </w:rPr>
        <w:t>) to prevent cascading failures in the system if one of the services goes down.</w:t>
      </w:r>
    </w:p>
    <w:p w:rsidR="00C46DC4" w:rsidRPr="00C46DC4" w:rsidRDefault="00C46DC4" w:rsidP="00C46DC4">
      <w:pPr>
        <w:numPr>
          <w:ilvl w:val="0"/>
          <w:numId w:val="5"/>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Disaster Recovery</w:t>
      </w:r>
      <w:r w:rsidRPr="00C46DC4">
        <w:rPr>
          <w:rFonts w:eastAsia="Times New Roman" w:cstheme="minorHAnsi"/>
          <w:sz w:val="24"/>
          <w:szCs w:val="24"/>
          <w:lang w:eastAsia="en-IN" w:bidi="te-IN"/>
        </w:rPr>
        <w:t>:</w:t>
      </w:r>
    </w:p>
    <w:p w:rsidR="00C46DC4" w:rsidRPr="00C46DC4" w:rsidRDefault="00C46DC4" w:rsidP="00C46DC4">
      <w:pPr>
        <w:numPr>
          <w:ilvl w:val="1"/>
          <w:numId w:val="5"/>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Maintain backup copies of the databases and configuration to allow for quick recovery in case of a catastrophic failure.</w:t>
      </w:r>
    </w:p>
    <w:p w:rsidR="00C46DC4" w:rsidRPr="00C46DC4" w:rsidRDefault="002E564E" w:rsidP="00C46DC4">
      <w:pPr>
        <w:spacing w:after="0" w:line="240" w:lineRule="auto"/>
        <w:rPr>
          <w:rFonts w:eastAsia="Times New Roman" w:cstheme="minorHAnsi"/>
          <w:sz w:val="24"/>
          <w:szCs w:val="24"/>
          <w:lang w:eastAsia="en-IN" w:bidi="te-IN"/>
        </w:rPr>
      </w:pPr>
      <w:r>
        <w:rPr>
          <w:rFonts w:eastAsia="Times New Roman" w:cstheme="minorHAnsi"/>
          <w:sz w:val="24"/>
          <w:szCs w:val="24"/>
          <w:lang w:eastAsia="en-IN" w:bidi="te-IN"/>
        </w:rPr>
        <w:pict>
          <v:rect id="_x0000_i1029" style="width:0;height:1.5pt" o:hralign="center" o:hrstd="t" o:hr="t" fillcolor="#a0a0a0" stroked="f"/>
        </w:pict>
      </w:r>
    </w:p>
    <w:p w:rsidR="00C46DC4" w:rsidRPr="00C46DC4" w:rsidRDefault="00C46DC4" w:rsidP="00C46DC4">
      <w:pPr>
        <w:spacing w:before="100" w:beforeAutospacing="1" w:after="100" w:afterAutospacing="1" w:line="240" w:lineRule="auto"/>
        <w:outlineLvl w:val="2"/>
        <w:rPr>
          <w:rFonts w:eastAsia="Times New Roman" w:cstheme="minorHAnsi"/>
          <w:b/>
          <w:bCs/>
          <w:sz w:val="27"/>
          <w:szCs w:val="27"/>
          <w:lang w:eastAsia="en-IN" w:bidi="te-IN"/>
        </w:rPr>
      </w:pPr>
      <w:r w:rsidRPr="00365DB5">
        <w:rPr>
          <w:rFonts w:eastAsia="Times New Roman" w:cstheme="minorHAnsi"/>
          <w:b/>
          <w:bCs/>
          <w:sz w:val="27"/>
          <w:szCs w:val="27"/>
          <w:lang w:eastAsia="en-IN" w:bidi="te-IN"/>
        </w:rPr>
        <w:t>Agility and Flexibility Considerations</w:t>
      </w:r>
    </w:p>
    <w:p w:rsidR="00C46DC4" w:rsidRPr="00C46DC4" w:rsidRDefault="00C46DC4" w:rsidP="00C46DC4">
      <w:pPr>
        <w:numPr>
          <w:ilvl w:val="0"/>
          <w:numId w:val="6"/>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Loose Coupling</w:t>
      </w:r>
      <w:r w:rsidRPr="00C46DC4">
        <w:rPr>
          <w:rFonts w:eastAsia="Times New Roman" w:cstheme="minorHAnsi"/>
          <w:sz w:val="24"/>
          <w:szCs w:val="24"/>
          <w:lang w:eastAsia="en-IN" w:bidi="te-IN"/>
        </w:rPr>
        <w:t>:</w:t>
      </w:r>
    </w:p>
    <w:p w:rsidR="00C46DC4" w:rsidRPr="00C46DC4" w:rsidRDefault="00C46DC4" w:rsidP="00C46DC4">
      <w:pPr>
        <w:numPr>
          <w:ilvl w:val="1"/>
          <w:numId w:val="6"/>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lastRenderedPageBreak/>
        <w:t xml:space="preserve">By following the </w:t>
      </w:r>
      <w:proofErr w:type="spellStart"/>
      <w:r w:rsidRPr="00C46DC4">
        <w:rPr>
          <w:rFonts w:eastAsia="Times New Roman" w:cstheme="minorHAnsi"/>
          <w:sz w:val="24"/>
          <w:szCs w:val="24"/>
          <w:lang w:eastAsia="en-IN" w:bidi="te-IN"/>
        </w:rPr>
        <w:t>microservices</w:t>
      </w:r>
      <w:proofErr w:type="spellEnd"/>
      <w:r w:rsidRPr="00C46DC4">
        <w:rPr>
          <w:rFonts w:eastAsia="Times New Roman" w:cstheme="minorHAnsi"/>
          <w:sz w:val="24"/>
          <w:szCs w:val="24"/>
          <w:lang w:eastAsia="en-IN" w:bidi="te-IN"/>
        </w:rPr>
        <w:t xml:space="preserve"> pattern, each service is loosely coupled and can evolve independently. Changes in one service won’t affect others.</w:t>
      </w:r>
    </w:p>
    <w:p w:rsidR="00C46DC4" w:rsidRPr="00C46DC4" w:rsidRDefault="00C46DC4" w:rsidP="00C46DC4">
      <w:pPr>
        <w:numPr>
          <w:ilvl w:val="0"/>
          <w:numId w:val="6"/>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API Gateway</w:t>
      </w:r>
      <w:r w:rsidRPr="00C46DC4">
        <w:rPr>
          <w:rFonts w:eastAsia="Times New Roman" w:cstheme="minorHAnsi"/>
          <w:sz w:val="24"/>
          <w:szCs w:val="24"/>
          <w:lang w:eastAsia="en-IN" w:bidi="te-IN"/>
        </w:rPr>
        <w:t>:</w:t>
      </w:r>
    </w:p>
    <w:p w:rsidR="00C46DC4" w:rsidRPr="00C46DC4" w:rsidRDefault="00C46DC4" w:rsidP="00C46DC4">
      <w:pPr>
        <w:numPr>
          <w:ilvl w:val="1"/>
          <w:numId w:val="6"/>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An API Gateway (e.g., Kong, NGINX, or AWS API Gateway) can be used to simplify API consumption for clients by providing a single entry point. It also helps in handling cross-cutting concerns like authentication, rate limiting, and logging.</w:t>
      </w:r>
    </w:p>
    <w:p w:rsidR="00C46DC4" w:rsidRPr="00C46DC4" w:rsidRDefault="00C46DC4" w:rsidP="00C46DC4">
      <w:pPr>
        <w:numPr>
          <w:ilvl w:val="0"/>
          <w:numId w:val="6"/>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Continuous Integration/Continuous Deployment (CI/CD)</w:t>
      </w:r>
      <w:r w:rsidRPr="00C46DC4">
        <w:rPr>
          <w:rFonts w:eastAsia="Times New Roman" w:cstheme="minorHAnsi"/>
          <w:sz w:val="24"/>
          <w:szCs w:val="24"/>
          <w:lang w:eastAsia="en-IN" w:bidi="te-IN"/>
        </w:rPr>
        <w:t>:</w:t>
      </w:r>
    </w:p>
    <w:p w:rsidR="00C46DC4" w:rsidRPr="00C46DC4" w:rsidRDefault="00C46DC4" w:rsidP="00C46DC4">
      <w:pPr>
        <w:numPr>
          <w:ilvl w:val="1"/>
          <w:numId w:val="6"/>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Use a CI/CD pipeline for quick deployment of </w:t>
      </w:r>
      <w:proofErr w:type="spellStart"/>
      <w:r w:rsidRPr="00C46DC4">
        <w:rPr>
          <w:rFonts w:eastAsia="Times New Roman" w:cstheme="minorHAnsi"/>
          <w:sz w:val="24"/>
          <w:szCs w:val="24"/>
          <w:lang w:eastAsia="en-IN" w:bidi="te-IN"/>
        </w:rPr>
        <w:t>microservices</w:t>
      </w:r>
      <w:proofErr w:type="spellEnd"/>
      <w:r w:rsidRPr="00C46DC4">
        <w:rPr>
          <w:rFonts w:eastAsia="Times New Roman" w:cstheme="minorHAnsi"/>
          <w:sz w:val="24"/>
          <w:szCs w:val="24"/>
          <w:lang w:eastAsia="en-IN" w:bidi="te-IN"/>
        </w:rPr>
        <w:t xml:space="preserve">, allowing each service to be developed and deployed independently. Jenkins, </w:t>
      </w:r>
      <w:proofErr w:type="spellStart"/>
      <w:r w:rsidRPr="00C46DC4">
        <w:rPr>
          <w:rFonts w:eastAsia="Times New Roman" w:cstheme="minorHAnsi"/>
          <w:sz w:val="24"/>
          <w:szCs w:val="24"/>
          <w:lang w:eastAsia="en-IN" w:bidi="te-IN"/>
        </w:rPr>
        <w:t>GitLab</w:t>
      </w:r>
      <w:proofErr w:type="spellEnd"/>
      <w:r w:rsidRPr="00C46DC4">
        <w:rPr>
          <w:rFonts w:eastAsia="Times New Roman" w:cstheme="minorHAnsi"/>
          <w:sz w:val="24"/>
          <w:szCs w:val="24"/>
          <w:lang w:eastAsia="en-IN" w:bidi="te-IN"/>
        </w:rPr>
        <w:t xml:space="preserve"> CI, and </w:t>
      </w:r>
      <w:proofErr w:type="spellStart"/>
      <w:r w:rsidRPr="00C46DC4">
        <w:rPr>
          <w:rFonts w:eastAsia="Times New Roman" w:cstheme="minorHAnsi"/>
          <w:sz w:val="24"/>
          <w:szCs w:val="24"/>
          <w:lang w:eastAsia="en-IN" w:bidi="te-IN"/>
        </w:rPr>
        <w:t>GitHub</w:t>
      </w:r>
      <w:proofErr w:type="spellEnd"/>
      <w:r w:rsidRPr="00C46DC4">
        <w:rPr>
          <w:rFonts w:eastAsia="Times New Roman" w:cstheme="minorHAnsi"/>
          <w:sz w:val="24"/>
          <w:szCs w:val="24"/>
          <w:lang w:eastAsia="en-IN" w:bidi="te-IN"/>
        </w:rPr>
        <w:t xml:space="preserve"> Actions can be used to automate testing and deployment.</w:t>
      </w:r>
    </w:p>
    <w:p w:rsidR="00C46DC4" w:rsidRPr="00C46DC4" w:rsidRDefault="002E564E" w:rsidP="00C46DC4">
      <w:pPr>
        <w:spacing w:after="0" w:line="240" w:lineRule="auto"/>
        <w:rPr>
          <w:rFonts w:eastAsia="Times New Roman" w:cstheme="minorHAnsi"/>
          <w:sz w:val="24"/>
          <w:szCs w:val="24"/>
          <w:lang w:eastAsia="en-IN" w:bidi="te-IN"/>
        </w:rPr>
      </w:pPr>
      <w:r>
        <w:rPr>
          <w:rFonts w:eastAsia="Times New Roman" w:cstheme="minorHAnsi"/>
          <w:sz w:val="24"/>
          <w:szCs w:val="24"/>
          <w:lang w:eastAsia="en-IN" w:bidi="te-IN"/>
        </w:rPr>
        <w:pict>
          <v:rect id="_x0000_i1030" style="width:0;height:1.5pt" o:hralign="center" o:hrstd="t" o:hr="t" fillcolor="#a0a0a0" stroked="f"/>
        </w:pict>
      </w:r>
    </w:p>
    <w:p w:rsidR="00C46DC4" w:rsidRPr="00C46DC4" w:rsidRDefault="00C46DC4" w:rsidP="00C46DC4">
      <w:pPr>
        <w:spacing w:before="100" w:beforeAutospacing="1" w:after="100" w:afterAutospacing="1" w:line="240" w:lineRule="auto"/>
        <w:outlineLvl w:val="2"/>
        <w:rPr>
          <w:rFonts w:eastAsia="Times New Roman" w:cstheme="minorHAnsi"/>
          <w:b/>
          <w:bCs/>
          <w:sz w:val="27"/>
          <w:szCs w:val="27"/>
          <w:lang w:eastAsia="en-IN" w:bidi="te-IN"/>
        </w:rPr>
      </w:pPr>
      <w:r w:rsidRPr="00365DB5">
        <w:rPr>
          <w:rFonts w:eastAsia="Times New Roman" w:cstheme="minorHAnsi"/>
          <w:b/>
          <w:bCs/>
          <w:sz w:val="27"/>
          <w:szCs w:val="27"/>
          <w:lang w:eastAsia="en-IN" w:bidi="te-IN"/>
        </w:rPr>
        <w:t>Security Considerations</w:t>
      </w:r>
    </w:p>
    <w:p w:rsidR="00C46DC4" w:rsidRPr="00C46DC4" w:rsidRDefault="00C46DC4" w:rsidP="00C46DC4">
      <w:pPr>
        <w:numPr>
          <w:ilvl w:val="0"/>
          <w:numId w:val="7"/>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Authentication &amp; Authorization</w:t>
      </w:r>
      <w:r w:rsidRPr="00C46DC4">
        <w:rPr>
          <w:rFonts w:eastAsia="Times New Roman" w:cstheme="minorHAnsi"/>
          <w:sz w:val="24"/>
          <w:szCs w:val="24"/>
          <w:lang w:eastAsia="en-IN" w:bidi="te-IN"/>
        </w:rPr>
        <w:t xml:space="preserve">: </w:t>
      </w:r>
    </w:p>
    <w:p w:rsidR="00C46DC4" w:rsidRPr="00C46DC4" w:rsidRDefault="00C46DC4" w:rsidP="00C46DC4">
      <w:pPr>
        <w:numPr>
          <w:ilvl w:val="1"/>
          <w:numId w:val="7"/>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Use OAuth2/JWT tokens for service-to-service authentication. An Identity Provider (e.g., </w:t>
      </w:r>
      <w:proofErr w:type="spellStart"/>
      <w:r w:rsidRPr="00C46DC4">
        <w:rPr>
          <w:rFonts w:eastAsia="Times New Roman" w:cstheme="minorHAnsi"/>
          <w:sz w:val="24"/>
          <w:szCs w:val="24"/>
          <w:lang w:eastAsia="en-IN" w:bidi="te-IN"/>
        </w:rPr>
        <w:t>Keycloak</w:t>
      </w:r>
      <w:proofErr w:type="spellEnd"/>
      <w:r w:rsidRPr="00C46DC4">
        <w:rPr>
          <w:rFonts w:eastAsia="Times New Roman" w:cstheme="minorHAnsi"/>
          <w:sz w:val="24"/>
          <w:szCs w:val="24"/>
          <w:lang w:eastAsia="en-IN" w:bidi="te-IN"/>
        </w:rPr>
        <w:t xml:space="preserve"> or Auth0) can handle user authentication and authorization.</w:t>
      </w:r>
    </w:p>
    <w:p w:rsidR="00C46DC4" w:rsidRPr="00C46DC4" w:rsidRDefault="00C46DC4" w:rsidP="00C46DC4">
      <w:pPr>
        <w:numPr>
          <w:ilvl w:val="0"/>
          <w:numId w:val="7"/>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Data Encryption</w:t>
      </w:r>
      <w:r w:rsidRPr="00C46DC4">
        <w:rPr>
          <w:rFonts w:eastAsia="Times New Roman" w:cstheme="minorHAnsi"/>
          <w:sz w:val="24"/>
          <w:szCs w:val="24"/>
          <w:lang w:eastAsia="en-IN" w:bidi="te-IN"/>
        </w:rPr>
        <w:t xml:space="preserve">: </w:t>
      </w:r>
    </w:p>
    <w:p w:rsidR="00C46DC4" w:rsidRPr="00C46DC4" w:rsidRDefault="00C46DC4" w:rsidP="00C46DC4">
      <w:pPr>
        <w:numPr>
          <w:ilvl w:val="1"/>
          <w:numId w:val="7"/>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Encrypt sensitive data both in transit (TLS) and at rest (database encryption).</w:t>
      </w:r>
    </w:p>
    <w:p w:rsidR="00C46DC4" w:rsidRPr="00C46DC4" w:rsidRDefault="00C46DC4" w:rsidP="00C46DC4">
      <w:pPr>
        <w:numPr>
          <w:ilvl w:val="0"/>
          <w:numId w:val="7"/>
        </w:numPr>
        <w:spacing w:before="100" w:beforeAutospacing="1" w:after="100" w:afterAutospacing="1" w:line="240" w:lineRule="auto"/>
        <w:rPr>
          <w:rFonts w:eastAsia="Times New Roman" w:cstheme="minorHAnsi"/>
          <w:sz w:val="24"/>
          <w:szCs w:val="24"/>
          <w:lang w:eastAsia="en-IN" w:bidi="te-IN"/>
        </w:rPr>
      </w:pPr>
      <w:r w:rsidRPr="00365DB5">
        <w:rPr>
          <w:rFonts w:eastAsia="Times New Roman" w:cstheme="minorHAnsi"/>
          <w:b/>
          <w:bCs/>
          <w:sz w:val="24"/>
          <w:szCs w:val="24"/>
          <w:lang w:eastAsia="en-IN" w:bidi="te-IN"/>
        </w:rPr>
        <w:t>Audit Logs</w:t>
      </w:r>
      <w:r w:rsidRPr="00C46DC4">
        <w:rPr>
          <w:rFonts w:eastAsia="Times New Roman" w:cstheme="minorHAnsi"/>
          <w:sz w:val="24"/>
          <w:szCs w:val="24"/>
          <w:lang w:eastAsia="en-IN" w:bidi="te-IN"/>
        </w:rPr>
        <w:t xml:space="preserve">: </w:t>
      </w:r>
    </w:p>
    <w:p w:rsidR="00C46DC4" w:rsidRPr="00C46DC4" w:rsidRDefault="00C46DC4" w:rsidP="00C46DC4">
      <w:pPr>
        <w:numPr>
          <w:ilvl w:val="1"/>
          <w:numId w:val="7"/>
        </w:num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Maintain audit logs for each service to track important events, such as student </w:t>
      </w:r>
      <w:proofErr w:type="spellStart"/>
      <w:r w:rsidRPr="00C46DC4">
        <w:rPr>
          <w:rFonts w:eastAsia="Times New Roman" w:cstheme="minorHAnsi"/>
          <w:sz w:val="24"/>
          <w:szCs w:val="24"/>
          <w:lang w:eastAsia="en-IN" w:bidi="te-IN"/>
        </w:rPr>
        <w:t>onboarding</w:t>
      </w:r>
      <w:proofErr w:type="spellEnd"/>
      <w:r w:rsidRPr="00C46DC4">
        <w:rPr>
          <w:rFonts w:eastAsia="Times New Roman" w:cstheme="minorHAnsi"/>
          <w:sz w:val="24"/>
          <w:szCs w:val="24"/>
          <w:lang w:eastAsia="en-IN" w:bidi="te-IN"/>
        </w:rPr>
        <w:t xml:space="preserve"> and payment initiation.</w:t>
      </w:r>
    </w:p>
    <w:p w:rsidR="00C46DC4" w:rsidRPr="00C46DC4" w:rsidRDefault="002E564E" w:rsidP="00C46DC4">
      <w:pPr>
        <w:spacing w:after="0" w:line="240" w:lineRule="auto"/>
        <w:rPr>
          <w:rFonts w:eastAsia="Times New Roman" w:cstheme="minorHAnsi"/>
          <w:sz w:val="24"/>
          <w:szCs w:val="24"/>
          <w:lang w:eastAsia="en-IN" w:bidi="te-IN"/>
        </w:rPr>
      </w:pPr>
      <w:r>
        <w:rPr>
          <w:rFonts w:eastAsia="Times New Roman" w:cstheme="minorHAnsi"/>
          <w:sz w:val="24"/>
          <w:szCs w:val="24"/>
          <w:lang w:eastAsia="en-IN" w:bidi="te-IN"/>
        </w:rPr>
        <w:pict>
          <v:rect id="_x0000_i1031" style="width:0;height:1.5pt" o:hralign="center" o:hrstd="t" o:hr="t" fillcolor="#a0a0a0" stroked="f"/>
        </w:pict>
      </w:r>
    </w:p>
    <w:p w:rsidR="00C46DC4" w:rsidRPr="00C46DC4" w:rsidRDefault="00C46DC4" w:rsidP="00C46DC4">
      <w:pPr>
        <w:spacing w:before="100" w:beforeAutospacing="1" w:after="100" w:afterAutospacing="1" w:line="240" w:lineRule="auto"/>
        <w:outlineLvl w:val="2"/>
        <w:rPr>
          <w:rFonts w:eastAsia="Times New Roman" w:cstheme="minorHAnsi"/>
          <w:b/>
          <w:bCs/>
          <w:sz w:val="27"/>
          <w:szCs w:val="27"/>
          <w:lang w:eastAsia="en-IN" w:bidi="te-IN"/>
        </w:rPr>
      </w:pPr>
      <w:r w:rsidRPr="00365DB5">
        <w:rPr>
          <w:rFonts w:eastAsia="Times New Roman" w:cstheme="minorHAnsi"/>
          <w:b/>
          <w:bCs/>
          <w:sz w:val="27"/>
          <w:szCs w:val="27"/>
          <w:lang w:eastAsia="en-IN" w:bidi="te-IN"/>
        </w:rPr>
        <w:t>Conclusion</w:t>
      </w:r>
    </w:p>
    <w:p w:rsidR="00C46DC4" w:rsidRPr="00C46DC4" w:rsidRDefault="00C46DC4" w:rsidP="00C46DC4">
      <w:pPr>
        <w:spacing w:before="100" w:beforeAutospacing="1" w:after="100" w:afterAutospacing="1" w:line="240" w:lineRule="auto"/>
        <w:rPr>
          <w:rFonts w:eastAsia="Times New Roman" w:cstheme="minorHAnsi"/>
          <w:sz w:val="24"/>
          <w:szCs w:val="24"/>
          <w:lang w:eastAsia="en-IN" w:bidi="te-IN"/>
        </w:rPr>
      </w:pPr>
      <w:r w:rsidRPr="00C46DC4">
        <w:rPr>
          <w:rFonts w:eastAsia="Times New Roman" w:cstheme="minorHAnsi"/>
          <w:sz w:val="24"/>
          <w:szCs w:val="24"/>
          <w:lang w:eastAsia="en-IN" w:bidi="te-IN"/>
        </w:rPr>
        <w:t xml:space="preserve">The design outlined above is a modular and flexible </w:t>
      </w:r>
      <w:proofErr w:type="spellStart"/>
      <w:r w:rsidRPr="00C46DC4">
        <w:rPr>
          <w:rFonts w:eastAsia="Times New Roman" w:cstheme="minorHAnsi"/>
          <w:sz w:val="24"/>
          <w:szCs w:val="24"/>
          <w:lang w:eastAsia="en-IN" w:bidi="te-IN"/>
        </w:rPr>
        <w:t>microservices</w:t>
      </w:r>
      <w:proofErr w:type="spellEnd"/>
      <w:r w:rsidRPr="00C46DC4">
        <w:rPr>
          <w:rFonts w:eastAsia="Times New Roman" w:cstheme="minorHAnsi"/>
          <w:sz w:val="24"/>
          <w:szCs w:val="24"/>
          <w:lang w:eastAsia="en-IN" w:bidi="te-IN"/>
        </w:rPr>
        <w:t xml:space="preserve"> architecture that adheres to key principles such as loose coupling, flexibility, agility, and high availability. Each service is independent, has its own database, and communicates asynchronously through events and synchronous REST APIs, ensuring that the system can scale and evolve without disrupting other parts of the application.</w:t>
      </w:r>
    </w:p>
    <w:p w:rsidR="00C46DC4" w:rsidRPr="00365DB5" w:rsidRDefault="00C46DC4">
      <w:pPr>
        <w:rPr>
          <w:rFonts w:cstheme="minorHAnsi"/>
          <w:b/>
          <w:bCs/>
          <w:sz w:val="32"/>
          <w:szCs w:val="32"/>
        </w:rPr>
      </w:pPr>
    </w:p>
    <w:sectPr w:rsidR="00C46DC4" w:rsidRPr="00365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91964"/>
    <w:multiLevelType w:val="multilevel"/>
    <w:tmpl w:val="9690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707A1"/>
    <w:multiLevelType w:val="multilevel"/>
    <w:tmpl w:val="B98C9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B1355"/>
    <w:multiLevelType w:val="multilevel"/>
    <w:tmpl w:val="97BEF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E506B2"/>
    <w:multiLevelType w:val="multilevel"/>
    <w:tmpl w:val="2604B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6A3477"/>
    <w:multiLevelType w:val="multilevel"/>
    <w:tmpl w:val="02722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D64BD8"/>
    <w:multiLevelType w:val="multilevel"/>
    <w:tmpl w:val="9E8C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EA653E"/>
    <w:multiLevelType w:val="multilevel"/>
    <w:tmpl w:val="B058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DC4"/>
    <w:rsid w:val="000C27E0"/>
    <w:rsid w:val="00282325"/>
    <w:rsid w:val="002E564E"/>
    <w:rsid w:val="00365DB5"/>
    <w:rsid w:val="00766E89"/>
    <w:rsid w:val="008159AA"/>
    <w:rsid w:val="00C46DC4"/>
    <w:rsid w:val="00D46D0F"/>
    <w:rsid w:val="00DA059E"/>
    <w:rsid w:val="00F25FA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6DC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link w:val="Heading4Char"/>
    <w:uiPriority w:val="9"/>
    <w:qFormat/>
    <w:rsid w:val="00C46DC4"/>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6DC4"/>
    <w:rPr>
      <w:rFonts w:ascii="Times New Roman" w:eastAsia="Times New Roman" w:hAnsi="Times New Roman" w:cs="Times New Roman"/>
      <w:b/>
      <w:bCs/>
      <w:sz w:val="27"/>
      <w:szCs w:val="27"/>
      <w:lang w:eastAsia="en-IN" w:bidi="te-IN"/>
    </w:rPr>
  </w:style>
  <w:style w:type="character" w:customStyle="1" w:styleId="Heading4Char">
    <w:name w:val="Heading 4 Char"/>
    <w:basedOn w:val="DefaultParagraphFont"/>
    <w:link w:val="Heading4"/>
    <w:uiPriority w:val="9"/>
    <w:rsid w:val="00C46DC4"/>
    <w:rPr>
      <w:rFonts w:ascii="Times New Roman" w:eastAsia="Times New Roman" w:hAnsi="Times New Roman" w:cs="Times New Roman"/>
      <w:b/>
      <w:bCs/>
      <w:sz w:val="24"/>
      <w:szCs w:val="24"/>
      <w:lang w:eastAsia="en-IN" w:bidi="te-IN"/>
    </w:rPr>
  </w:style>
  <w:style w:type="paragraph" w:styleId="NormalWeb">
    <w:name w:val="Normal (Web)"/>
    <w:basedOn w:val="Normal"/>
    <w:uiPriority w:val="99"/>
    <w:semiHidden/>
    <w:unhideWhenUsed/>
    <w:rsid w:val="00C46DC4"/>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C46DC4"/>
    <w:rPr>
      <w:b/>
      <w:bCs/>
    </w:rPr>
  </w:style>
  <w:style w:type="character" w:styleId="HTMLCode">
    <w:name w:val="HTML Code"/>
    <w:basedOn w:val="DefaultParagraphFont"/>
    <w:uiPriority w:val="99"/>
    <w:semiHidden/>
    <w:unhideWhenUsed/>
    <w:rsid w:val="00C46DC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6DC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link w:val="Heading4Char"/>
    <w:uiPriority w:val="9"/>
    <w:qFormat/>
    <w:rsid w:val="00C46DC4"/>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6DC4"/>
    <w:rPr>
      <w:rFonts w:ascii="Times New Roman" w:eastAsia="Times New Roman" w:hAnsi="Times New Roman" w:cs="Times New Roman"/>
      <w:b/>
      <w:bCs/>
      <w:sz w:val="27"/>
      <w:szCs w:val="27"/>
      <w:lang w:eastAsia="en-IN" w:bidi="te-IN"/>
    </w:rPr>
  </w:style>
  <w:style w:type="character" w:customStyle="1" w:styleId="Heading4Char">
    <w:name w:val="Heading 4 Char"/>
    <w:basedOn w:val="DefaultParagraphFont"/>
    <w:link w:val="Heading4"/>
    <w:uiPriority w:val="9"/>
    <w:rsid w:val="00C46DC4"/>
    <w:rPr>
      <w:rFonts w:ascii="Times New Roman" w:eastAsia="Times New Roman" w:hAnsi="Times New Roman" w:cs="Times New Roman"/>
      <w:b/>
      <w:bCs/>
      <w:sz w:val="24"/>
      <w:szCs w:val="24"/>
      <w:lang w:eastAsia="en-IN" w:bidi="te-IN"/>
    </w:rPr>
  </w:style>
  <w:style w:type="paragraph" w:styleId="NormalWeb">
    <w:name w:val="Normal (Web)"/>
    <w:basedOn w:val="Normal"/>
    <w:uiPriority w:val="99"/>
    <w:semiHidden/>
    <w:unhideWhenUsed/>
    <w:rsid w:val="00C46DC4"/>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C46DC4"/>
    <w:rPr>
      <w:b/>
      <w:bCs/>
    </w:rPr>
  </w:style>
  <w:style w:type="character" w:styleId="HTMLCode">
    <w:name w:val="HTML Code"/>
    <w:basedOn w:val="DefaultParagraphFont"/>
    <w:uiPriority w:val="99"/>
    <w:semiHidden/>
    <w:unhideWhenUsed/>
    <w:rsid w:val="00C46D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7554">
      <w:bodyDiv w:val="1"/>
      <w:marLeft w:val="0"/>
      <w:marRight w:val="0"/>
      <w:marTop w:val="0"/>
      <w:marBottom w:val="0"/>
      <w:divBdr>
        <w:top w:val="none" w:sz="0" w:space="0" w:color="auto"/>
        <w:left w:val="none" w:sz="0" w:space="0" w:color="auto"/>
        <w:bottom w:val="none" w:sz="0" w:space="0" w:color="auto"/>
        <w:right w:val="none" w:sz="0" w:space="0" w:color="auto"/>
      </w:divBdr>
      <w:divsChild>
        <w:div w:id="1690372873">
          <w:marLeft w:val="0"/>
          <w:marRight w:val="0"/>
          <w:marTop w:val="0"/>
          <w:marBottom w:val="0"/>
          <w:divBdr>
            <w:top w:val="none" w:sz="0" w:space="0" w:color="auto"/>
            <w:left w:val="none" w:sz="0" w:space="0" w:color="auto"/>
            <w:bottom w:val="none" w:sz="0" w:space="0" w:color="auto"/>
            <w:right w:val="none" w:sz="0" w:space="0" w:color="auto"/>
          </w:divBdr>
        </w:div>
        <w:div w:id="1707371148">
          <w:marLeft w:val="0"/>
          <w:marRight w:val="0"/>
          <w:marTop w:val="0"/>
          <w:marBottom w:val="0"/>
          <w:divBdr>
            <w:top w:val="none" w:sz="0" w:space="0" w:color="auto"/>
            <w:left w:val="none" w:sz="0" w:space="0" w:color="auto"/>
            <w:bottom w:val="none" w:sz="0" w:space="0" w:color="auto"/>
            <w:right w:val="none" w:sz="0" w:space="0" w:color="auto"/>
          </w:divBdr>
        </w:div>
        <w:div w:id="461652299">
          <w:marLeft w:val="0"/>
          <w:marRight w:val="0"/>
          <w:marTop w:val="0"/>
          <w:marBottom w:val="0"/>
          <w:divBdr>
            <w:top w:val="none" w:sz="0" w:space="0" w:color="auto"/>
            <w:left w:val="none" w:sz="0" w:space="0" w:color="auto"/>
            <w:bottom w:val="none" w:sz="0" w:space="0" w:color="auto"/>
            <w:right w:val="none" w:sz="0" w:space="0" w:color="auto"/>
          </w:divBdr>
        </w:div>
        <w:div w:id="1778869754">
          <w:marLeft w:val="0"/>
          <w:marRight w:val="0"/>
          <w:marTop w:val="0"/>
          <w:marBottom w:val="0"/>
          <w:divBdr>
            <w:top w:val="none" w:sz="0" w:space="0" w:color="auto"/>
            <w:left w:val="none" w:sz="0" w:space="0" w:color="auto"/>
            <w:bottom w:val="none" w:sz="0" w:space="0" w:color="auto"/>
            <w:right w:val="none" w:sz="0" w:space="0" w:color="auto"/>
          </w:divBdr>
        </w:div>
        <w:div w:id="1133252432">
          <w:marLeft w:val="0"/>
          <w:marRight w:val="0"/>
          <w:marTop w:val="0"/>
          <w:marBottom w:val="0"/>
          <w:divBdr>
            <w:top w:val="none" w:sz="0" w:space="0" w:color="auto"/>
            <w:left w:val="none" w:sz="0" w:space="0" w:color="auto"/>
            <w:bottom w:val="none" w:sz="0" w:space="0" w:color="auto"/>
            <w:right w:val="none" w:sz="0" w:space="0" w:color="auto"/>
          </w:divBdr>
        </w:div>
      </w:divsChild>
    </w:div>
    <w:div w:id="970286156">
      <w:bodyDiv w:val="1"/>
      <w:marLeft w:val="0"/>
      <w:marRight w:val="0"/>
      <w:marTop w:val="0"/>
      <w:marBottom w:val="0"/>
      <w:divBdr>
        <w:top w:val="none" w:sz="0" w:space="0" w:color="auto"/>
        <w:left w:val="none" w:sz="0" w:space="0" w:color="auto"/>
        <w:bottom w:val="none" w:sz="0" w:space="0" w:color="auto"/>
        <w:right w:val="none" w:sz="0" w:space="0" w:color="auto"/>
      </w:divBdr>
      <w:divsChild>
        <w:div w:id="1156801449">
          <w:marLeft w:val="0"/>
          <w:marRight w:val="0"/>
          <w:marTop w:val="0"/>
          <w:marBottom w:val="0"/>
          <w:divBdr>
            <w:top w:val="none" w:sz="0" w:space="0" w:color="auto"/>
            <w:left w:val="none" w:sz="0" w:space="0" w:color="auto"/>
            <w:bottom w:val="none" w:sz="0" w:space="0" w:color="auto"/>
            <w:right w:val="none" w:sz="0" w:space="0" w:color="auto"/>
          </w:divBdr>
        </w:div>
        <w:div w:id="2035106953">
          <w:marLeft w:val="0"/>
          <w:marRight w:val="0"/>
          <w:marTop w:val="0"/>
          <w:marBottom w:val="0"/>
          <w:divBdr>
            <w:top w:val="none" w:sz="0" w:space="0" w:color="auto"/>
            <w:left w:val="none" w:sz="0" w:space="0" w:color="auto"/>
            <w:bottom w:val="none" w:sz="0" w:space="0" w:color="auto"/>
            <w:right w:val="none" w:sz="0" w:space="0" w:color="auto"/>
          </w:divBdr>
        </w:div>
        <w:div w:id="1515147711">
          <w:marLeft w:val="0"/>
          <w:marRight w:val="0"/>
          <w:marTop w:val="0"/>
          <w:marBottom w:val="0"/>
          <w:divBdr>
            <w:top w:val="none" w:sz="0" w:space="0" w:color="auto"/>
            <w:left w:val="none" w:sz="0" w:space="0" w:color="auto"/>
            <w:bottom w:val="none" w:sz="0" w:space="0" w:color="auto"/>
            <w:right w:val="none" w:sz="0" w:space="0" w:color="auto"/>
          </w:divBdr>
        </w:div>
      </w:divsChild>
    </w:div>
    <w:div w:id="1328099510">
      <w:bodyDiv w:val="1"/>
      <w:marLeft w:val="0"/>
      <w:marRight w:val="0"/>
      <w:marTop w:val="0"/>
      <w:marBottom w:val="0"/>
      <w:divBdr>
        <w:top w:val="none" w:sz="0" w:space="0" w:color="auto"/>
        <w:left w:val="none" w:sz="0" w:space="0" w:color="auto"/>
        <w:bottom w:val="none" w:sz="0" w:space="0" w:color="auto"/>
        <w:right w:val="none" w:sz="0" w:space="0" w:color="auto"/>
      </w:divBdr>
    </w:div>
    <w:div w:id="1868760790">
      <w:bodyDiv w:val="1"/>
      <w:marLeft w:val="0"/>
      <w:marRight w:val="0"/>
      <w:marTop w:val="0"/>
      <w:marBottom w:val="0"/>
      <w:divBdr>
        <w:top w:val="none" w:sz="0" w:space="0" w:color="auto"/>
        <w:left w:val="none" w:sz="0" w:space="0" w:color="auto"/>
        <w:bottom w:val="none" w:sz="0" w:space="0" w:color="auto"/>
        <w:right w:val="none" w:sz="0" w:space="0" w:color="auto"/>
      </w:divBdr>
      <w:divsChild>
        <w:div w:id="2138136802">
          <w:marLeft w:val="0"/>
          <w:marRight w:val="0"/>
          <w:marTop w:val="0"/>
          <w:marBottom w:val="0"/>
          <w:divBdr>
            <w:top w:val="none" w:sz="0" w:space="0" w:color="auto"/>
            <w:left w:val="none" w:sz="0" w:space="0" w:color="auto"/>
            <w:bottom w:val="none" w:sz="0" w:space="0" w:color="auto"/>
            <w:right w:val="none" w:sz="0" w:space="0" w:color="auto"/>
          </w:divBdr>
        </w:div>
        <w:div w:id="1752121128">
          <w:marLeft w:val="0"/>
          <w:marRight w:val="0"/>
          <w:marTop w:val="0"/>
          <w:marBottom w:val="0"/>
          <w:divBdr>
            <w:top w:val="none" w:sz="0" w:space="0" w:color="auto"/>
            <w:left w:val="none" w:sz="0" w:space="0" w:color="auto"/>
            <w:bottom w:val="none" w:sz="0" w:space="0" w:color="auto"/>
            <w:right w:val="none" w:sz="0" w:space="0" w:color="auto"/>
          </w:divBdr>
        </w:div>
        <w:div w:id="212625252">
          <w:marLeft w:val="0"/>
          <w:marRight w:val="0"/>
          <w:marTop w:val="0"/>
          <w:marBottom w:val="0"/>
          <w:divBdr>
            <w:top w:val="none" w:sz="0" w:space="0" w:color="auto"/>
            <w:left w:val="none" w:sz="0" w:space="0" w:color="auto"/>
            <w:bottom w:val="none" w:sz="0" w:space="0" w:color="auto"/>
            <w:right w:val="none" w:sz="0" w:space="0" w:color="auto"/>
          </w:divBdr>
        </w:div>
        <w:div w:id="429275658">
          <w:marLeft w:val="0"/>
          <w:marRight w:val="0"/>
          <w:marTop w:val="0"/>
          <w:marBottom w:val="0"/>
          <w:divBdr>
            <w:top w:val="none" w:sz="0" w:space="0" w:color="auto"/>
            <w:left w:val="none" w:sz="0" w:space="0" w:color="auto"/>
            <w:bottom w:val="none" w:sz="0" w:space="0" w:color="auto"/>
            <w:right w:val="none" w:sz="0" w:space="0" w:color="auto"/>
          </w:divBdr>
        </w:div>
        <w:div w:id="606500815">
          <w:marLeft w:val="0"/>
          <w:marRight w:val="0"/>
          <w:marTop w:val="0"/>
          <w:marBottom w:val="0"/>
          <w:divBdr>
            <w:top w:val="none" w:sz="0" w:space="0" w:color="auto"/>
            <w:left w:val="none" w:sz="0" w:space="0" w:color="auto"/>
            <w:bottom w:val="none" w:sz="0" w:space="0" w:color="auto"/>
            <w:right w:val="none" w:sz="0" w:space="0" w:color="auto"/>
          </w:divBdr>
        </w:div>
        <w:div w:id="1936278202">
          <w:marLeft w:val="0"/>
          <w:marRight w:val="0"/>
          <w:marTop w:val="0"/>
          <w:marBottom w:val="0"/>
          <w:divBdr>
            <w:top w:val="none" w:sz="0" w:space="0" w:color="auto"/>
            <w:left w:val="none" w:sz="0" w:space="0" w:color="auto"/>
            <w:bottom w:val="none" w:sz="0" w:space="0" w:color="auto"/>
            <w:right w:val="none" w:sz="0" w:space="0" w:color="auto"/>
          </w:divBdr>
        </w:div>
        <w:div w:id="2077823783">
          <w:marLeft w:val="0"/>
          <w:marRight w:val="0"/>
          <w:marTop w:val="0"/>
          <w:marBottom w:val="0"/>
          <w:divBdr>
            <w:top w:val="none" w:sz="0" w:space="0" w:color="auto"/>
            <w:left w:val="none" w:sz="0" w:space="0" w:color="auto"/>
            <w:bottom w:val="none" w:sz="0" w:space="0" w:color="auto"/>
            <w:right w:val="none" w:sz="0" w:space="0" w:color="auto"/>
          </w:divBdr>
        </w:div>
        <w:div w:id="1481389111">
          <w:marLeft w:val="0"/>
          <w:marRight w:val="0"/>
          <w:marTop w:val="0"/>
          <w:marBottom w:val="0"/>
          <w:divBdr>
            <w:top w:val="none" w:sz="0" w:space="0" w:color="auto"/>
            <w:left w:val="none" w:sz="0" w:space="0" w:color="auto"/>
            <w:bottom w:val="none" w:sz="0" w:space="0" w:color="auto"/>
            <w:right w:val="none" w:sz="0" w:space="0" w:color="auto"/>
          </w:divBdr>
        </w:div>
        <w:div w:id="1045253973">
          <w:marLeft w:val="0"/>
          <w:marRight w:val="0"/>
          <w:marTop w:val="0"/>
          <w:marBottom w:val="0"/>
          <w:divBdr>
            <w:top w:val="none" w:sz="0" w:space="0" w:color="auto"/>
            <w:left w:val="none" w:sz="0" w:space="0" w:color="auto"/>
            <w:bottom w:val="none" w:sz="0" w:space="0" w:color="auto"/>
            <w:right w:val="none" w:sz="0" w:space="0" w:color="auto"/>
          </w:divBdr>
        </w:div>
        <w:div w:id="42365676">
          <w:marLeft w:val="0"/>
          <w:marRight w:val="0"/>
          <w:marTop w:val="0"/>
          <w:marBottom w:val="0"/>
          <w:divBdr>
            <w:top w:val="none" w:sz="0" w:space="0" w:color="auto"/>
            <w:left w:val="none" w:sz="0" w:space="0" w:color="auto"/>
            <w:bottom w:val="none" w:sz="0" w:space="0" w:color="auto"/>
            <w:right w:val="none" w:sz="0" w:space="0" w:color="auto"/>
          </w:divBdr>
        </w:div>
        <w:div w:id="1683821705">
          <w:marLeft w:val="0"/>
          <w:marRight w:val="0"/>
          <w:marTop w:val="0"/>
          <w:marBottom w:val="0"/>
          <w:divBdr>
            <w:top w:val="none" w:sz="0" w:space="0" w:color="auto"/>
            <w:left w:val="none" w:sz="0" w:space="0" w:color="auto"/>
            <w:bottom w:val="none" w:sz="0" w:space="0" w:color="auto"/>
            <w:right w:val="none" w:sz="0" w:space="0" w:color="auto"/>
          </w:divBdr>
        </w:div>
        <w:div w:id="1232501768">
          <w:marLeft w:val="0"/>
          <w:marRight w:val="0"/>
          <w:marTop w:val="0"/>
          <w:marBottom w:val="0"/>
          <w:divBdr>
            <w:top w:val="none" w:sz="0" w:space="0" w:color="auto"/>
            <w:left w:val="none" w:sz="0" w:space="0" w:color="auto"/>
            <w:bottom w:val="none" w:sz="0" w:space="0" w:color="auto"/>
            <w:right w:val="none" w:sz="0" w:space="0" w:color="auto"/>
          </w:divBdr>
        </w:div>
        <w:div w:id="1695181842">
          <w:marLeft w:val="0"/>
          <w:marRight w:val="0"/>
          <w:marTop w:val="0"/>
          <w:marBottom w:val="0"/>
          <w:divBdr>
            <w:top w:val="none" w:sz="0" w:space="0" w:color="auto"/>
            <w:left w:val="none" w:sz="0" w:space="0" w:color="auto"/>
            <w:bottom w:val="none" w:sz="0" w:space="0" w:color="auto"/>
            <w:right w:val="none" w:sz="0" w:space="0" w:color="auto"/>
          </w:divBdr>
        </w:div>
        <w:div w:id="406731121">
          <w:marLeft w:val="0"/>
          <w:marRight w:val="0"/>
          <w:marTop w:val="0"/>
          <w:marBottom w:val="0"/>
          <w:divBdr>
            <w:top w:val="none" w:sz="0" w:space="0" w:color="auto"/>
            <w:left w:val="none" w:sz="0" w:space="0" w:color="auto"/>
            <w:bottom w:val="none" w:sz="0" w:space="0" w:color="auto"/>
            <w:right w:val="none" w:sz="0" w:space="0" w:color="auto"/>
          </w:divBdr>
        </w:div>
        <w:div w:id="914632933">
          <w:marLeft w:val="0"/>
          <w:marRight w:val="0"/>
          <w:marTop w:val="0"/>
          <w:marBottom w:val="0"/>
          <w:divBdr>
            <w:top w:val="none" w:sz="0" w:space="0" w:color="auto"/>
            <w:left w:val="none" w:sz="0" w:space="0" w:color="auto"/>
            <w:bottom w:val="none" w:sz="0" w:space="0" w:color="auto"/>
            <w:right w:val="none" w:sz="0" w:space="0" w:color="auto"/>
          </w:divBdr>
        </w:div>
        <w:div w:id="1754012554">
          <w:marLeft w:val="0"/>
          <w:marRight w:val="0"/>
          <w:marTop w:val="0"/>
          <w:marBottom w:val="0"/>
          <w:divBdr>
            <w:top w:val="none" w:sz="0" w:space="0" w:color="auto"/>
            <w:left w:val="none" w:sz="0" w:space="0" w:color="auto"/>
            <w:bottom w:val="none" w:sz="0" w:space="0" w:color="auto"/>
            <w:right w:val="none" w:sz="0" w:space="0" w:color="auto"/>
          </w:divBdr>
        </w:div>
        <w:div w:id="296228551">
          <w:marLeft w:val="0"/>
          <w:marRight w:val="0"/>
          <w:marTop w:val="0"/>
          <w:marBottom w:val="0"/>
          <w:divBdr>
            <w:top w:val="none" w:sz="0" w:space="0" w:color="auto"/>
            <w:left w:val="none" w:sz="0" w:space="0" w:color="auto"/>
            <w:bottom w:val="none" w:sz="0" w:space="0" w:color="auto"/>
            <w:right w:val="none" w:sz="0" w:space="0" w:color="auto"/>
          </w:divBdr>
        </w:div>
        <w:div w:id="1710836056">
          <w:marLeft w:val="0"/>
          <w:marRight w:val="0"/>
          <w:marTop w:val="0"/>
          <w:marBottom w:val="0"/>
          <w:divBdr>
            <w:top w:val="none" w:sz="0" w:space="0" w:color="auto"/>
            <w:left w:val="none" w:sz="0" w:space="0" w:color="auto"/>
            <w:bottom w:val="none" w:sz="0" w:space="0" w:color="auto"/>
            <w:right w:val="none" w:sz="0" w:space="0" w:color="auto"/>
          </w:divBdr>
        </w:div>
        <w:div w:id="1480339033">
          <w:marLeft w:val="0"/>
          <w:marRight w:val="0"/>
          <w:marTop w:val="0"/>
          <w:marBottom w:val="0"/>
          <w:divBdr>
            <w:top w:val="none" w:sz="0" w:space="0" w:color="auto"/>
            <w:left w:val="none" w:sz="0" w:space="0" w:color="auto"/>
            <w:bottom w:val="none" w:sz="0" w:space="0" w:color="auto"/>
            <w:right w:val="none" w:sz="0" w:space="0" w:color="auto"/>
          </w:divBdr>
        </w:div>
        <w:div w:id="430665075">
          <w:marLeft w:val="0"/>
          <w:marRight w:val="0"/>
          <w:marTop w:val="0"/>
          <w:marBottom w:val="0"/>
          <w:divBdr>
            <w:top w:val="none" w:sz="0" w:space="0" w:color="auto"/>
            <w:left w:val="none" w:sz="0" w:space="0" w:color="auto"/>
            <w:bottom w:val="none" w:sz="0" w:space="0" w:color="auto"/>
            <w:right w:val="none" w:sz="0" w:space="0" w:color="auto"/>
          </w:divBdr>
        </w:div>
        <w:div w:id="1966345904">
          <w:marLeft w:val="0"/>
          <w:marRight w:val="0"/>
          <w:marTop w:val="0"/>
          <w:marBottom w:val="0"/>
          <w:divBdr>
            <w:top w:val="none" w:sz="0" w:space="0" w:color="auto"/>
            <w:left w:val="none" w:sz="0" w:space="0" w:color="auto"/>
            <w:bottom w:val="none" w:sz="0" w:space="0" w:color="auto"/>
            <w:right w:val="none" w:sz="0" w:space="0" w:color="auto"/>
          </w:divBdr>
        </w:div>
        <w:div w:id="2098280156">
          <w:marLeft w:val="0"/>
          <w:marRight w:val="0"/>
          <w:marTop w:val="0"/>
          <w:marBottom w:val="0"/>
          <w:divBdr>
            <w:top w:val="none" w:sz="0" w:space="0" w:color="auto"/>
            <w:left w:val="none" w:sz="0" w:space="0" w:color="auto"/>
            <w:bottom w:val="none" w:sz="0" w:space="0" w:color="auto"/>
            <w:right w:val="none" w:sz="0" w:space="0" w:color="auto"/>
          </w:divBdr>
        </w:div>
        <w:div w:id="468211773">
          <w:marLeft w:val="0"/>
          <w:marRight w:val="0"/>
          <w:marTop w:val="0"/>
          <w:marBottom w:val="0"/>
          <w:divBdr>
            <w:top w:val="none" w:sz="0" w:space="0" w:color="auto"/>
            <w:left w:val="none" w:sz="0" w:space="0" w:color="auto"/>
            <w:bottom w:val="none" w:sz="0" w:space="0" w:color="auto"/>
            <w:right w:val="none" w:sz="0" w:space="0" w:color="auto"/>
          </w:divBdr>
        </w:div>
        <w:div w:id="1260991286">
          <w:marLeft w:val="0"/>
          <w:marRight w:val="0"/>
          <w:marTop w:val="0"/>
          <w:marBottom w:val="0"/>
          <w:divBdr>
            <w:top w:val="none" w:sz="0" w:space="0" w:color="auto"/>
            <w:left w:val="none" w:sz="0" w:space="0" w:color="auto"/>
            <w:bottom w:val="none" w:sz="0" w:space="0" w:color="auto"/>
            <w:right w:val="none" w:sz="0" w:space="0" w:color="auto"/>
          </w:divBdr>
        </w:div>
        <w:div w:id="873079326">
          <w:marLeft w:val="0"/>
          <w:marRight w:val="0"/>
          <w:marTop w:val="0"/>
          <w:marBottom w:val="0"/>
          <w:divBdr>
            <w:top w:val="none" w:sz="0" w:space="0" w:color="auto"/>
            <w:left w:val="none" w:sz="0" w:space="0" w:color="auto"/>
            <w:bottom w:val="none" w:sz="0" w:space="0" w:color="auto"/>
            <w:right w:val="none" w:sz="0" w:space="0" w:color="auto"/>
          </w:divBdr>
        </w:div>
        <w:div w:id="2059741535">
          <w:marLeft w:val="0"/>
          <w:marRight w:val="0"/>
          <w:marTop w:val="0"/>
          <w:marBottom w:val="0"/>
          <w:divBdr>
            <w:top w:val="none" w:sz="0" w:space="0" w:color="auto"/>
            <w:left w:val="none" w:sz="0" w:space="0" w:color="auto"/>
            <w:bottom w:val="none" w:sz="0" w:space="0" w:color="auto"/>
            <w:right w:val="none" w:sz="0" w:space="0" w:color="auto"/>
          </w:divBdr>
        </w:div>
        <w:div w:id="1216549292">
          <w:marLeft w:val="0"/>
          <w:marRight w:val="0"/>
          <w:marTop w:val="0"/>
          <w:marBottom w:val="0"/>
          <w:divBdr>
            <w:top w:val="none" w:sz="0" w:space="0" w:color="auto"/>
            <w:left w:val="none" w:sz="0" w:space="0" w:color="auto"/>
            <w:bottom w:val="none" w:sz="0" w:space="0" w:color="auto"/>
            <w:right w:val="none" w:sz="0" w:space="0" w:color="auto"/>
          </w:divBdr>
        </w:div>
        <w:div w:id="1919710871">
          <w:marLeft w:val="0"/>
          <w:marRight w:val="0"/>
          <w:marTop w:val="0"/>
          <w:marBottom w:val="0"/>
          <w:divBdr>
            <w:top w:val="none" w:sz="0" w:space="0" w:color="auto"/>
            <w:left w:val="none" w:sz="0" w:space="0" w:color="auto"/>
            <w:bottom w:val="none" w:sz="0" w:space="0" w:color="auto"/>
            <w:right w:val="none" w:sz="0" w:space="0" w:color="auto"/>
          </w:divBdr>
        </w:div>
        <w:div w:id="993219288">
          <w:marLeft w:val="0"/>
          <w:marRight w:val="0"/>
          <w:marTop w:val="0"/>
          <w:marBottom w:val="0"/>
          <w:divBdr>
            <w:top w:val="none" w:sz="0" w:space="0" w:color="auto"/>
            <w:left w:val="none" w:sz="0" w:space="0" w:color="auto"/>
            <w:bottom w:val="none" w:sz="0" w:space="0" w:color="auto"/>
            <w:right w:val="none" w:sz="0" w:space="0" w:color="auto"/>
          </w:divBdr>
        </w:div>
        <w:div w:id="1340891657">
          <w:marLeft w:val="0"/>
          <w:marRight w:val="0"/>
          <w:marTop w:val="0"/>
          <w:marBottom w:val="0"/>
          <w:divBdr>
            <w:top w:val="none" w:sz="0" w:space="0" w:color="auto"/>
            <w:left w:val="none" w:sz="0" w:space="0" w:color="auto"/>
            <w:bottom w:val="none" w:sz="0" w:space="0" w:color="auto"/>
            <w:right w:val="none" w:sz="0" w:space="0" w:color="auto"/>
          </w:divBdr>
        </w:div>
        <w:div w:id="408815468">
          <w:marLeft w:val="0"/>
          <w:marRight w:val="0"/>
          <w:marTop w:val="0"/>
          <w:marBottom w:val="0"/>
          <w:divBdr>
            <w:top w:val="none" w:sz="0" w:space="0" w:color="auto"/>
            <w:left w:val="none" w:sz="0" w:space="0" w:color="auto"/>
            <w:bottom w:val="none" w:sz="0" w:space="0" w:color="auto"/>
            <w:right w:val="none" w:sz="0" w:space="0" w:color="auto"/>
          </w:divBdr>
        </w:div>
        <w:div w:id="1346009951">
          <w:marLeft w:val="0"/>
          <w:marRight w:val="0"/>
          <w:marTop w:val="0"/>
          <w:marBottom w:val="0"/>
          <w:divBdr>
            <w:top w:val="none" w:sz="0" w:space="0" w:color="auto"/>
            <w:left w:val="none" w:sz="0" w:space="0" w:color="auto"/>
            <w:bottom w:val="none" w:sz="0" w:space="0" w:color="auto"/>
            <w:right w:val="none" w:sz="0" w:space="0" w:color="auto"/>
          </w:divBdr>
        </w:div>
        <w:div w:id="107431962">
          <w:marLeft w:val="0"/>
          <w:marRight w:val="0"/>
          <w:marTop w:val="0"/>
          <w:marBottom w:val="0"/>
          <w:divBdr>
            <w:top w:val="none" w:sz="0" w:space="0" w:color="auto"/>
            <w:left w:val="none" w:sz="0" w:space="0" w:color="auto"/>
            <w:bottom w:val="none" w:sz="0" w:space="0" w:color="auto"/>
            <w:right w:val="none" w:sz="0" w:space="0" w:color="auto"/>
          </w:divBdr>
        </w:div>
        <w:div w:id="711805283">
          <w:marLeft w:val="0"/>
          <w:marRight w:val="0"/>
          <w:marTop w:val="0"/>
          <w:marBottom w:val="0"/>
          <w:divBdr>
            <w:top w:val="none" w:sz="0" w:space="0" w:color="auto"/>
            <w:left w:val="none" w:sz="0" w:space="0" w:color="auto"/>
            <w:bottom w:val="none" w:sz="0" w:space="0" w:color="auto"/>
            <w:right w:val="none" w:sz="0" w:space="0" w:color="auto"/>
          </w:divBdr>
        </w:div>
        <w:div w:id="2026981089">
          <w:marLeft w:val="0"/>
          <w:marRight w:val="0"/>
          <w:marTop w:val="0"/>
          <w:marBottom w:val="0"/>
          <w:divBdr>
            <w:top w:val="none" w:sz="0" w:space="0" w:color="auto"/>
            <w:left w:val="none" w:sz="0" w:space="0" w:color="auto"/>
            <w:bottom w:val="none" w:sz="0" w:space="0" w:color="auto"/>
            <w:right w:val="none" w:sz="0" w:space="0" w:color="auto"/>
          </w:divBdr>
        </w:div>
        <w:div w:id="1076786291">
          <w:marLeft w:val="0"/>
          <w:marRight w:val="0"/>
          <w:marTop w:val="0"/>
          <w:marBottom w:val="0"/>
          <w:divBdr>
            <w:top w:val="none" w:sz="0" w:space="0" w:color="auto"/>
            <w:left w:val="none" w:sz="0" w:space="0" w:color="auto"/>
            <w:bottom w:val="none" w:sz="0" w:space="0" w:color="auto"/>
            <w:right w:val="none" w:sz="0" w:space="0" w:color="auto"/>
          </w:divBdr>
        </w:div>
        <w:div w:id="2059162508">
          <w:marLeft w:val="0"/>
          <w:marRight w:val="0"/>
          <w:marTop w:val="0"/>
          <w:marBottom w:val="0"/>
          <w:divBdr>
            <w:top w:val="none" w:sz="0" w:space="0" w:color="auto"/>
            <w:left w:val="none" w:sz="0" w:space="0" w:color="auto"/>
            <w:bottom w:val="none" w:sz="0" w:space="0" w:color="auto"/>
            <w:right w:val="none" w:sz="0" w:space="0" w:color="auto"/>
          </w:divBdr>
        </w:div>
        <w:div w:id="808598597">
          <w:marLeft w:val="0"/>
          <w:marRight w:val="0"/>
          <w:marTop w:val="0"/>
          <w:marBottom w:val="0"/>
          <w:divBdr>
            <w:top w:val="none" w:sz="0" w:space="0" w:color="auto"/>
            <w:left w:val="none" w:sz="0" w:space="0" w:color="auto"/>
            <w:bottom w:val="none" w:sz="0" w:space="0" w:color="auto"/>
            <w:right w:val="none" w:sz="0" w:space="0" w:color="auto"/>
          </w:divBdr>
        </w:div>
        <w:div w:id="836581235">
          <w:marLeft w:val="0"/>
          <w:marRight w:val="0"/>
          <w:marTop w:val="0"/>
          <w:marBottom w:val="0"/>
          <w:divBdr>
            <w:top w:val="none" w:sz="0" w:space="0" w:color="auto"/>
            <w:left w:val="none" w:sz="0" w:space="0" w:color="auto"/>
            <w:bottom w:val="none" w:sz="0" w:space="0" w:color="auto"/>
            <w:right w:val="none" w:sz="0" w:space="0" w:color="auto"/>
          </w:divBdr>
        </w:div>
        <w:div w:id="1276601632">
          <w:marLeft w:val="0"/>
          <w:marRight w:val="0"/>
          <w:marTop w:val="0"/>
          <w:marBottom w:val="0"/>
          <w:divBdr>
            <w:top w:val="none" w:sz="0" w:space="0" w:color="auto"/>
            <w:left w:val="none" w:sz="0" w:space="0" w:color="auto"/>
            <w:bottom w:val="none" w:sz="0" w:space="0" w:color="auto"/>
            <w:right w:val="none" w:sz="0" w:space="0" w:color="auto"/>
          </w:divBdr>
        </w:div>
        <w:div w:id="502206295">
          <w:marLeft w:val="0"/>
          <w:marRight w:val="0"/>
          <w:marTop w:val="0"/>
          <w:marBottom w:val="0"/>
          <w:divBdr>
            <w:top w:val="none" w:sz="0" w:space="0" w:color="auto"/>
            <w:left w:val="none" w:sz="0" w:space="0" w:color="auto"/>
            <w:bottom w:val="none" w:sz="0" w:space="0" w:color="auto"/>
            <w:right w:val="none" w:sz="0" w:space="0" w:color="auto"/>
          </w:divBdr>
        </w:div>
        <w:div w:id="318190967">
          <w:marLeft w:val="0"/>
          <w:marRight w:val="0"/>
          <w:marTop w:val="0"/>
          <w:marBottom w:val="0"/>
          <w:divBdr>
            <w:top w:val="none" w:sz="0" w:space="0" w:color="auto"/>
            <w:left w:val="none" w:sz="0" w:space="0" w:color="auto"/>
            <w:bottom w:val="none" w:sz="0" w:space="0" w:color="auto"/>
            <w:right w:val="none" w:sz="0" w:space="0" w:color="auto"/>
          </w:divBdr>
        </w:div>
        <w:div w:id="963580316">
          <w:marLeft w:val="0"/>
          <w:marRight w:val="0"/>
          <w:marTop w:val="0"/>
          <w:marBottom w:val="0"/>
          <w:divBdr>
            <w:top w:val="none" w:sz="0" w:space="0" w:color="auto"/>
            <w:left w:val="none" w:sz="0" w:space="0" w:color="auto"/>
            <w:bottom w:val="none" w:sz="0" w:space="0" w:color="auto"/>
            <w:right w:val="none" w:sz="0" w:space="0" w:color="auto"/>
          </w:divBdr>
        </w:div>
        <w:div w:id="718824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2</cp:revision>
  <dcterms:created xsi:type="dcterms:W3CDTF">2025-02-13T17:26:00Z</dcterms:created>
  <dcterms:modified xsi:type="dcterms:W3CDTF">2025-02-13T17:26:00Z</dcterms:modified>
</cp:coreProperties>
</file>