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 w:rsidRPr="005928B6">
        <w:rPr>
          <w:rFonts w:ascii="Courier New" w:hAnsi="Courier New" w:cs="Courier New"/>
          <w:b/>
        </w:rPr>
        <w:t>1)</w:t>
      </w:r>
      <w:r w:rsidRPr="005928B6">
        <w:rPr>
          <w:rFonts w:ascii="Courier New" w:hAnsi="Courier New" w:cs="Courier New"/>
          <w:b/>
        </w:rPr>
        <w:tab/>
        <w:t>Programs</w:t>
      </w:r>
      <w:r w:rsidRPr="005928B6"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Functions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(Programs) = First (Functions) = 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OtherFuns</w:t>
      </w:r>
      <w:proofErr w:type="spellEnd"/>
      <w:r w:rsidRPr="006A51AD">
        <w:rPr>
          <w:rFonts w:ascii="Courier New" w:hAnsi="Courier New" w:cs="Courier New"/>
          <w:b/>
          <w:color w:val="002060"/>
        </w:rPr>
        <w:t xml:space="preserve">) U </w:t>
      </w:r>
      <w:r w:rsidRPr="006A51AD">
        <w:rPr>
          <w:rFonts w:ascii="Courier New" w:hAnsi="Courier New" w:cs="Courier New"/>
          <w:b/>
          <w:color w:val="002060"/>
        </w:rPr>
        <w:tab/>
      </w:r>
      <w:r w:rsidRPr="006A51AD">
        <w:rPr>
          <w:rFonts w:ascii="Courier New" w:hAnsi="Courier New" w:cs="Courier New"/>
          <w:b/>
          <w:color w:val="002060"/>
        </w:rPr>
        <w:tab/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MainFun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{TK_KEY_FUN}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(Programs) = Follow (Functions) = {EOF}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 w:rsidRPr="005928B6">
        <w:rPr>
          <w:rFonts w:ascii="Courier New" w:hAnsi="Courier New" w:cs="Courier New"/>
          <w:b/>
        </w:rPr>
        <w:t>2)</w:t>
      </w:r>
      <w:r w:rsidRPr="005928B6">
        <w:rPr>
          <w:rFonts w:ascii="Courier New" w:hAnsi="Courier New" w:cs="Courier New"/>
          <w:b/>
        </w:rPr>
        <w:tab/>
        <w:t>Functions</w:t>
      </w:r>
      <w:r w:rsidRPr="005928B6"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MainFun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3)</w:t>
      </w:r>
      <w:r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t>Functions</w:t>
      </w:r>
      <w:r w:rsidRPr="005928B6"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5928B6">
        <w:rPr>
          <w:rFonts w:ascii="Courier New" w:hAnsi="Courier New" w:cs="Courier New"/>
          <w:b/>
        </w:rPr>
        <w:t>OtherFuns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proofErr w:type="spellStart"/>
      <w:r w:rsidRPr="005928B6">
        <w:rPr>
          <w:rFonts w:ascii="Courier New" w:hAnsi="Courier New" w:cs="Courier New"/>
          <w:b/>
        </w:rPr>
        <w:t>MainFun</w:t>
      </w:r>
      <w:proofErr w:type="spellEnd"/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4)</w:t>
      </w:r>
      <w:r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MainFun</w:t>
      </w:r>
      <w:proofErr w:type="spellEnd"/>
      <w:r w:rsidRPr="005928B6"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TK_KEY_FUN TK_KEY_MAIN TK_KEY_BEGIN </w:t>
      </w:r>
      <w:proofErr w:type="spellStart"/>
      <w:r w:rsidRPr="005928B6">
        <w:rPr>
          <w:rFonts w:ascii="Courier New" w:hAnsi="Courier New" w:cs="Courier New"/>
          <w:b/>
        </w:rPr>
        <w:t>FunBody</w:t>
      </w:r>
      <w:proofErr w:type="spellEnd"/>
      <w:r w:rsidRPr="005928B6">
        <w:rPr>
          <w:rFonts w:ascii="Courier New" w:hAnsi="Courier New" w:cs="Courier New"/>
          <w:b/>
        </w:rPr>
        <w:t xml:space="preserve"> TK_KEY_END</w:t>
      </w: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proofErr w:type="gramStart"/>
      <w:r w:rsidRPr="006A51AD">
        <w:rPr>
          <w:rFonts w:ascii="Courier New" w:hAnsi="Courier New" w:cs="Courier New"/>
          <w:b/>
          <w:color w:val="002060"/>
        </w:rPr>
        <w:t>First(</w:t>
      </w:r>
      <w:proofErr w:type="spellStart"/>
      <w:proofErr w:type="gramEnd"/>
      <w:r w:rsidRPr="006A51AD">
        <w:rPr>
          <w:rFonts w:ascii="Courier New" w:hAnsi="Courier New" w:cs="Courier New"/>
          <w:b/>
          <w:color w:val="002060"/>
        </w:rPr>
        <w:t>MainFun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{TK_KEY_FUN}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MainFun</w:t>
      </w:r>
      <w:proofErr w:type="spellEnd"/>
      <w:r w:rsidRPr="006A51AD">
        <w:rPr>
          <w:rFonts w:ascii="Courier New" w:hAnsi="Courier New" w:cs="Courier New"/>
          <w:b/>
          <w:color w:val="002060"/>
        </w:rPr>
        <w:t>) = Follow (Functions) = {EOF}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Pr="005928B6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</w:t>
      </w:r>
      <w:r w:rsidRPr="005928B6">
        <w:rPr>
          <w:rFonts w:ascii="Courier New" w:hAnsi="Courier New" w:cs="Courier New"/>
          <w:b/>
        </w:rPr>
        <w:t>)</w:t>
      </w:r>
      <w:r w:rsidRPr="005928B6"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OtherFuns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5928B6">
        <w:rPr>
          <w:rFonts w:ascii="Courier New" w:hAnsi="Courier New" w:cs="Courier New"/>
          <w:b/>
        </w:rPr>
        <w:t>Funct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proofErr w:type="spellStart"/>
      <w:r w:rsidRPr="005928B6">
        <w:rPr>
          <w:rFonts w:ascii="Courier New" w:hAnsi="Courier New" w:cs="Courier New"/>
          <w:b/>
        </w:rPr>
        <w:t>OtherFuns</w:t>
      </w:r>
      <w:proofErr w:type="spellEnd"/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  <w:r>
        <w:t>6)</w:t>
      </w:r>
      <w:r>
        <w:tab/>
      </w:r>
      <w:proofErr w:type="spellStart"/>
      <w:r w:rsidRPr="005928B6">
        <w:rPr>
          <w:rFonts w:ascii="Courier New" w:hAnsi="Courier New" w:cs="Courier New"/>
          <w:b/>
        </w:rPr>
        <w:t>OtherFuns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ε </w:t>
      </w:r>
      <w:r w:rsidRPr="005928B6">
        <w:rPr>
          <w:rFonts w:ascii="Courier New" w:hAnsi="Courier New" w:cs="Courier New"/>
          <w:b/>
        </w:rPr>
        <w:t xml:space="preserve"> </w:t>
      </w: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</w:t>
      </w:r>
      <w:r w:rsidRPr="005928B6">
        <w:rPr>
          <w:rFonts w:ascii="Courier New" w:hAnsi="Courier New" w:cs="Courier New"/>
          <w:b/>
        </w:rPr>
        <w:t>)</w:t>
      </w:r>
      <w:r w:rsidRPr="005928B6"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Funct</w:t>
      </w:r>
      <w:proofErr w:type="spellEnd"/>
      <w:r w:rsidRPr="005928B6"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TK_KEY_FUN TK_ID TK_OPEN Parameters TK_CLOSE TK_KEY_BEGIN </w:t>
      </w:r>
      <w:proofErr w:type="spellStart"/>
      <w:r w:rsidRPr="005928B6">
        <w:rPr>
          <w:rFonts w:ascii="Courier New" w:hAnsi="Courier New" w:cs="Courier New"/>
          <w:b/>
        </w:rPr>
        <w:t>FunBody</w:t>
      </w:r>
      <w:proofErr w:type="spellEnd"/>
      <w:r w:rsidRPr="005928B6">
        <w:rPr>
          <w:rFonts w:ascii="Courier New" w:hAnsi="Courier New" w:cs="Courier New"/>
          <w:b/>
        </w:rPr>
        <w:t xml:space="preserve"> TK_KEY_END</w:t>
      </w: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OtherFuns</w:t>
      </w:r>
      <w:proofErr w:type="spellEnd"/>
      <w:r w:rsidRPr="006A51AD">
        <w:rPr>
          <w:rFonts w:ascii="Courier New" w:hAnsi="Courier New" w:cs="Courier New"/>
          <w:b/>
          <w:color w:val="002060"/>
        </w:rPr>
        <w:t>) = 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Funct</w:t>
      </w:r>
      <w:proofErr w:type="spellEnd"/>
      <w:r w:rsidRPr="006A51AD">
        <w:rPr>
          <w:rFonts w:ascii="Courier New" w:hAnsi="Courier New" w:cs="Courier New"/>
          <w:b/>
          <w:color w:val="002060"/>
        </w:rPr>
        <w:t xml:space="preserve">) U {e} = </w:t>
      </w:r>
      <w:proofErr w:type="gramStart"/>
      <w:r w:rsidRPr="006A51AD">
        <w:rPr>
          <w:rFonts w:ascii="Courier New" w:hAnsi="Courier New" w:cs="Courier New"/>
          <w:b/>
          <w:color w:val="002060"/>
        </w:rPr>
        <w:t>{ TK</w:t>
      </w:r>
      <w:proofErr w:type="gramEnd"/>
      <w:r w:rsidRPr="006A51AD">
        <w:rPr>
          <w:rFonts w:ascii="Courier New" w:hAnsi="Courier New" w:cs="Courier New"/>
          <w:b/>
          <w:color w:val="002060"/>
        </w:rPr>
        <w:t>_KEY_FUN, e}</w:t>
      </w:r>
    </w:p>
    <w:p w:rsidR="00462A02" w:rsidRPr="006A51AD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OtherFuns</w:t>
      </w:r>
      <w:proofErr w:type="spellEnd"/>
      <w:r w:rsidRPr="006A51AD">
        <w:rPr>
          <w:rFonts w:ascii="Courier New" w:hAnsi="Courier New" w:cs="Courier New"/>
          <w:b/>
          <w:color w:val="002060"/>
        </w:rPr>
        <w:t>) = 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MainFun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{TK_KEY_FUN}</w:t>
      </w:r>
    </w:p>
    <w:p w:rsidR="00462A02" w:rsidRPr="006A51AD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Funct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{TK_KEY_FUN}</w:t>
      </w: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Funct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{TK_KEY_FUN}</w:t>
      </w:r>
    </w:p>
    <w:p w:rsidR="00462A02" w:rsidRPr="006A51AD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8</w:t>
      </w:r>
      <w:r w:rsidRPr="005928B6">
        <w:rPr>
          <w:rFonts w:ascii="Courier New" w:hAnsi="Courier New" w:cs="Courier New"/>
          <w:b/>
        </w:rPr>
        <w:t>)</w:t>
      </w:r>
      <w:r w:rsidRPr="005928B6">
        <w:rPr>
          <w:rFonts w:ascii="Courier New" w:hAnsi="Courier New" w:cs="Courier New"/>
          <w:b/>
        </w:rPr>
        <w:tab/>
        <w:t xml:space="preserve">Parameters </w:t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TK_KEY_IN TK_COLON </w:t>
      </w:r>
      <w:proofErr w:type="spellStart"/>
      <w:r w:rsidRPr="005928B6">
        <w:rPr>
          <w:rFonts w:ascii="Courier New" w:hAnsi="Courier New" w:cs="Courier New"/>
          <w:b/>
        </w:rPr>
        <w:t>InList</w:t>
      </w:r>
      <w:proofErr w:type="spellEnd"/>
      <w:r w:rsidRPr="005928B6">
        <w:rPr>
          <w:rFonts w:ascii="Courier New" w:hAnsi="Courier New" w:cs="Courier New"/>
          <w:b/>
        </w:rPr>
        <w:t xml:space="preserve"> TK_SEMI TK_KEY_OUT TK_COLON </w:t>
      </w:r>
      <w:proofErr w:type="spellStart"/>
      <w:r w:rsidRPr="005928B6">
        <w:rPr>
          <w:rFonts w:ascii="Courier New" w:hAnsi="Courier New" w:cs="Courier New"/>
          <w:b/>
        </w:rPr>
        <w:t>OutID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(Parameters) = {TK_KEY_IN}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(Parameters) = {TK_CLOSE}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9)</w:t>
      </w:r>
      <w:r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InList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TK_KEY_NONE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10)</w:t>
      </w:r>
      <w:r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InList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5928B6">
        <w:rPr>
          <w:rFonts w:ascii="Courier New" w:hAnsi="Courier New" w:cs="Courier New"/>
          <w:b/>
        </w:rPr>
        <w:t>IDList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InList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{TK_KEY_NONE, IK_ID}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InList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{TK_SEMI}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11)</w:t>
      </w:r>
      <w:r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IDList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TK_ID </w:t>
      </w:r>
      <w:proofErr w:type="spellStart"/>
      <w:r w:rsidRPr="005928B6">
        <w:rPr>
          <w:rFonts w:ascii="Courier New" w:hAnsi="Courier New" w:cs="Courier New"/>
          <w:b/>
        </w:rPr>
        <w:t>RemID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IDList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{TK_ID}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IDList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InList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{TK_SEMI}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12)</w:t>
      </w:r>
      <w:r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RemID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TK_COMMA TK_ID </w:t>
      </w:r>
      <w:proofErr w:type="spellStart"/>
      <w:r>
        <w:rPr>
          <w:rFonts w:ascii="Courier New" w:hAnsi="Courier New" w:cs="Courier New"/>
          <w:b/>
        </w:rPr>
        <w:t>RemID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13)</w:t>
      </w:r>
      <w:r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RemID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>ε</w:t>
      </w:r>
    </w:p>
    <w:p w:rsidR="00462A02" w:rsidRPr="005928B6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RemID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{TK_COMMA, e}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RemID</w:t>
      </w:r>
      <w:proofErr w:type="spellEnd"/>
      <w:r w:rsidRPr="006A51AD">
        <w:rPr>
          <w:rFonts w:ascii="Courier New" w:hAnsi="Courier New" w:cs="Courier New"/>
          <w:b/>
          <w:color w:val="002060"/>
        </w:rPr>
        <w:t>) = 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IDList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{TK_SEMI}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Pr="005928B6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14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OutID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TK_KEY_NONE 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15) </w:t>
      </w:r>
      <w:proofErr w:type="spellStart"/>
      <w:r>
        <w:rPr>
          <w:rFonts w:ascii="Courier New" w:hAnsi="Courier New" w:cs="Courier New"/>
          <w:b/>
        </w:rPr>
        <w:t>OutID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>TK_ID</w:t>
      </w:r>
    </w:p>
    <w:p w:rsidR="00462A02" w:rsidRPr="005928B6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OutID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{TK_KEY_NONE, TK_ID}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OutID</w:t>
      </w:r>
      <w:proofErr w:type="spellEnd"/>
      <w:r w:rsidRPr="006A51AD">
        <w:rPr>
          <w:rFonts w:ascii="Courier New" w:hAnsi="Courier New" w:cs="Courier New"/>
          <w:b/>
          <w:color w:val="002060"/>
        </w:rPr>
        <w:t>) = Follow (Parameters) = {TK_CLOSE}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Pr="005928B6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 w:rsidRPr="005928B6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6</w:t>
      </w:r>
      <w:r w:rsidRPr="005928B6">
        <w:rPr>
          <w:rFonts w:ascii="Courier New" w:hAnsi="Courier New" w:cs="Courier New"/>
          <w:b/>
        </w:rPr>
        <w:t>)</w:t>
      </w:r>
      <w:r w:rsidRPr="005928B6"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FunBody</w:t>
      </w:r>
      <w:proofErr w:type="spellEnd"/>
      <w:r w:rsidRPr="005928B6"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Declarations </w:t>
      </w:r>
      <w:proofErr w:type="spellStart"/>
      <w:r w:rsidRPr="005928B6">
        <w:rPr>
          <w:rFonts w:ascii="Courier New" w:hAnsi="Courier New" w:cs="Courier New"/>
          <w:b/>
        </w:rPr>
        <w:t>OtherStatements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lastRenderedPageBreak/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FunBody</w:t>
      </w:r>
      <w:proofErr w:type="spellEnd"/>
      <w:r w:rsidRPr="006A51AD">
        <w:rPr>
          <w:rFonts w:ascii="Courier New" w:hAnsi="Courier New" w:cs="Courier New"/>
          <w:b/>
          <w:color w:val="002060"/>
        </w:rPr>
        <w:t>) = First (Declarations) U 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OtherStatements</w:t>
      </w:r>
      <w:proofErr w:type="spellEnd"/>
      <w:proofErr w:type="gramStart"/>
      <w:r w:rsidRPr="006A51AD">
        <w:rPr>
          <w:rFonts w:ascii="Courier New" w:hAnsi="Courier New" w:cs="Courier New"/>
          <w:b/>
          <w:color w:val="002060"/>
        </w:rPr>
        <w:t>)=</w:t>
      </w:r>
      <w:proofErr w:type="gramEnd"/>
      <w:r w:rsidRPr="006A51AD">
        <w:rPr>
          <w:rFonts w:ascii="Courier New" w:hAnsi="Courier New" w:cs="Courier New"/>
          <w:b/>
          <w:color w:val="002060"/>
        </w:rPr>
        <w:t xml:space="preserve"> {TK_KEY_VAR, e, TK_KEY_LET, TK_KEY_IF, TK_KEY_WHILE, TK_KEY_RETURN, TK_KEY_PRINT, TK_KEY_GET, TK_KEY_FUN, TK_SEMI}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FunBody</w:t>
      </w:r>
      <w:proofErr w:type="spellEnd"/>
      <w:r w:rsidRPr="006A51AD">
        <w:rPr>
          <w:rFonts w:ascii="Courier New" w:hAnsi="Courier New" w:cs="Courier New"/>
          <w:b/>
          <w:color w:val="002060"/>
        </w:rPr>
        <w:t>} = {TK_KEY_END}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</w:t>
      </w:r>
      <w:r w:rsidRPr="005928B6">
        <w:rPr>
          <w:rFonts w:ascii="Courier New" w:hAnsi="Courier New" w:cs="Courier New"/>
          <w:b/>
        </w:rPr>
        <w:t xml:space="preserve">) </w:t>
      </w:r>
      <w:r w:rsidRPr="005928B6">
        <w:rPr>
          <w:rFonts w:ascii="Courier New" w:hAnsi="Courier New" w:cs="Courier New"/>
          <w:b/>
        </w:rPr>
        <w:tab/>
        <w:t xml:space="preserve">Declarations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Declaration Declarations 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18)</w:t>
      </w:r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ab/>
        <w:t xml:space="preserve">Declarations </w:t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ε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(Declarations) = First (Declaration) U {e} = {TK_KEY_VAR, e}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(Declarations) = 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OtherStatements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{TK_KEY_LET, TK_KEY_IF, TK_KEY_WHILE, TK_KEY_RETURN, TK_KEY_PRINT, TK_KEY_GET, TK_KEY_FUN, TK_SEMI}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 w:rsidRPr="005928B6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9</w:t>
      </w:r>
      <w:r w:rsidRPr="005928B6">
        <w:rPr>
          <w:rFonts w:ascii="Courier New" w:hAnsi="Courier New" w:cs="Courier New"/>
          <w:b/>
        </w:rPr>
        <w:t xml:space="preserve">) </w:t>
      </w:r>
      <w:r w:rsidRPr="005928B6">
        <w:rPr>
          <w:rFonts w:ascii="Courier New" w:hAnsi="Courier New" w:cs="Courier New"/>
          <w:b/>
        </w:rPr>
        <w:tab/>
        <w:t xml:space="preserve">Declaration  </w:t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TK_KEY_VAR </w:t>
      </w:r>
      <w:proofErr w:type="spellStart"/>
      <w:r w:rsidRPr="005928B6">
        <w:rPr>
          <w:rFonts w:ascii="Courier New" w:hAnsi="Courier New" w:cs="Courier New"/>
          <w:b/>
        </w:rPr>
        <w:t>IDList</w:t>
      </w:r>
      <w:proofErr w:type="spellEnd"/>
      <w:r w:rsidRPr="005928B6">
        <w:rPr>
          <w:rFonts w:ascii="Courier New" w:hAnsi="Courier New" w:cs="Courier New"/>
          <w:b/>
        </w:rPr>
        <w:t xml:space="preserve"> TK_SEMI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(Declaration) = {TK_KEY_VAR}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(Declaration) = First (Declarations) U Follow (Declarations)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= {TK_KEY_VAR, e, TK_KEY_LET, TK_KEY_IF, TK_KEY_WHILE, TK_KEY_RETURN, TK_KEY_PRINT, TK_KEY_GET, TK_KEY_FUN, TK_SEMI}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</w:t>
      </w:r>
      <w:r w:rsidRPr="005928B6">
        <w:rPr>
          <w:rFonts w:ascii="Courier New" w:hAnsi="Courier New" w:cs="Courier New"/>
          <w:b/>
        </w:rPr>
        <w:t xml:space="preserve">)  </w:t>
      </w:r>
      <w:proofErr w:type="spellStart"/>
      <w:r w:rsidRPr="005928B6">
        <w:rPr>
          <w:rFonts w:ascii="Courier New" w:hAnsi="Courier New" w:cs="Courier New"/>
          <w:b/>
        </w:rPr>
        <w:t>OtherStatements</w:t>
      </w:r>
      <w:proofErr w:type="spellEnd"/>
      <w:r w:rsidRPr="005928B6"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Statement </w:t>
      </w:r>
      <w:proofErr w:type="spellStart"/>
      <w:r>
        <w:rPr>
          <w:rFonts w:ascii="Courier New" w:hAnsi="Courier New" w:cs="Courier New"/>
          <w:b/>
        </w:rPr>
        <w:t>OtherStatements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21)</w:t>
      </w:r>
      <w:r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OtherStatements</w:t>
      </w:r>
      <w:proofErr w:type="spellEnd"/>
      <w:r w:rsidRPr="005928B6"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>Statement</w:t>
      </w:r>
    </w:p>
    <w:p w:rsidR="00462A02" w:rsidRPr="005928B6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OtherStatements</w:t>
      </w:r>
      <w:proofErr w:type="spellEnd"/>
      <w:r w:rsidRPr="006A51AD">
        <w:rPr>
          <w:rFonts w:ascii="Courier New" w:hAnsi="Courier New" w:cs="Courier New"/>
          <w:b/>
          <w:color w:val="002060"/>
        </w:rPr>
        <w:t>) = First (Statement) = {TK_KEY_LET, TK_KEY_IF, TK_KEY_WHILE, TK_KEY_RETURN, TK_KEY_PRINT, TK_KEY_GET, TK_KEY_FUN, TK_SEMI}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OtherStatements</w:t>
      </w:r>
      <w:proofErr w:type="spellEnd"/>
      <w:r w:rsidRPr="006A51AD">
        <w:rPr>
          <w:rFonts w:ascii="Courier New" w:hAnsi="Courier New" w:cs="Courier New"/>
          <w:b/>
          <w:color w:val="002060"/>
        </w:rPr>
        <w:t>) = 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FunBody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{TK_KEY_END}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Pr="005928B6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</w:t>
      </w:r>
      <w:r w:rsidRPr="005928B6">
        <w:rPr>
          <w:rFonts w:ascii="Courier New" w:hAnsi="Courier New" w:cs="Courier New"/>
          <w:b/>
        </w:rPr>
        <w:t>)</w:t>
      </w:r>
      <w:r w:rsidRPr="005928B6">
        <w:rPr>
          <w:rFonts w:ascii="Courier New" w:hAnsi="Courier New" w:cs="Courier New"/>
          <w:b/>
        </w:rPr>
        <w:tab/>
        <w:t xml:space="preserve">Statement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AssignmentStmt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</w:t>
      </w:r>
      <w:r w:rsidRPr="005928B6">
        <w:rPr>
          <w:rFonts w:ascii="Courier New" w:hAnsi="Courier New" w:cs="Courier New"/>
          <w:b/>
        </w:rPr>
        <w:t>)</w:t>
      </w:r>
      <w:r w:rsidRPr="005928B6">
        <w:rPr>
          <w:rFonts w:ascii="Courier New" w:hAnsi="Courier New" w:cs="Courier New"/>
          <w:b/>
        </w:rPr>
        <w:tab/>
        <w:t xml:space="preserve">Statement </w:t>
      </w:r>
      <w:r w:rsidRPr="005928B6">
        <w:rPr>
          <w:rFonts w:ascii="Courier New" w:hAnsi="Courier New" w:cs="Courier New"/>
          <w:b/>
        </w:rPr>
        <w:sym w:font="Wingdings" w:char="F0E0"/>
      </w:r>
      <w:r w:rsidRPr="00B813E0">
        <w:rPr>
          <w:rFonts w:ascii="Courier New" w:hAnsi="Courier New" w:cs="Courier New"/>
          <w:b/>
        </w:rPr>
        <w:t xml:space="preserve"> </w:t>
      </w:r>
      <w:proofErr w:type="spellStart"/>
      <w:r w:rsidRPr="005928B6">
        <w:rPr>
          <w:rFonts w:ascii="Courier New" w:hAnsi="Courier New" w:cs="Courier New"/>
          <w:b/>
        </w:rPr>
        <w:t>ConditionalStmt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</w:t>
      </w:r>
      <w:r w:rsidRPr="005928B6">
        <w:rPr>
          <w:rFonts w:ascii="Courier New" w:hAnsi="Courier New" w:cs="Courier New"/>
          <w:b/>
        </w:rPr>
        <w:t>)</w:t>
      </w:r>
      <w:r w:rsidRPr="005928B6">
        <w:rPr>
          <w:rFonts w:ascii="Courier New" w:hAnsi="Courier New" w:cs="Courier New"/>
          <w:b/>
        </w:rPr>
        <w:tab/>
        <w:t xml:space="preserve">Statement </w:t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| </w:t>
      </w:r>
      <w:proofErr w:type="spellStart"/>
      <w:r w:rsidRPr="005928B6">
        <w:rPr>
          <w:rFonts w:ascii="Courier New" w:hAnsi="Courier New" w:cs="Courier New"/>
          <w:b/>
        </w:rPr>
        <w:t>RepetitiveStmt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</w:t>
      </w:r>
      <w:r w:rsidRPr="005928B6">
        <w:rPr>
          <w:rFonts w:ascii="Courier New" w:hAnsi="Courier New" w:cs="Courier New"/>
          <w:b/>
        </w:rPr>
        <w:t>)</w:t>
      </w:r>
      <w:r w:rsidRPr="005928B6">
        <w:rPr>
          <w:rFonts w:ascii="Courier New" w:hAnsi="Courier New" w:cs="Courier New"/>
          <w:b/>
        </w:rPr>
        <w:tab/>
        <w:t xml:space="preserve">Statement </w:t>
      </w:r>
      <w:r w:rsidRPr="005928B6">
        <w:rPr>
          <w:rFonts w:ascii="Courier New" w:hAnsi="Courier New" w:cs="Courier New"/>
          <w:b/>
        </w:rPr>
        <w:sym w:font="Wingdings" w:char="F0E0"/>
      </w:r>
      <w:r w:rsidRPr="00B813E0">
        <w:rPr>
          <w:rFonts w:ascii="Courier New" w:hAnsi="Courier New" w:cs="Courier New"/>
          <w:b/>
        </w:rPr>
        <w:t xml:space="preserve"> </w:t>
      </w:r>
      <w:proofErr w:type="spellStart"/>
      <w:r w:rsidRPr="005928B6">
        <w:rPr>
          <w:rFonts w:ascii="Courier New" w:hAnsi="Courier New" w:cs="Courier New"/>
          <w:b/>
        </w:rPr>
        <w:t>ReturnStmt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</w:t>
      </w:r>
      <w:r w:rsidRPr="005928B6">
        <w:rPr>
          <w:rFonts w:ascii="Courier New" w:hAnsi="Courier New" w:cs="Courier New"/>
          <w:b/>
        </w:rPr>
        <w:t>)</w:t>
      </w:r>
      <w:r w:rsidRPr="005928B6">
        <w:rPr>
          <w:rFonts w:ascii="Courier New" w:hAnsi="Courier New" w:cs="Courier New"/>
          <w:b/>
        </w:rPr>
        <w:tab/>
        <w:t xml:space="preserve">Statement </w:t>
      </w:r>
      <w:r w:rsidRPr="005928B6">
        <w:rPr>
          <w:rFonts w:ascii="Courier New" w:hAnsi="Courier New" w:cs="Courier New"/>
          <w:b/>
        </w:rPr>
        <w:sym w:font="Wingdings" w:char="F0E0"/>
      </w:r>
      <w:r w:rsidRPr="00B813E0">
        <w:rPr>
          <w:rFonts w:ascii="Courier New" w:hAnsi="Courier New" w:cs="Courier New"/>
          <w:b/>
        </w:rPr>
        <w:t xml:space="preserve"> </w:t>
      </w:r>
      <w:proofErr w:type="spellStart"/>
      <w:r w:rsidRPr="005928B6">
        <w:rPr>
          <w:rFonts w:ascii="Courier New" w:hAnsi="Courier New" w:cs="Courier New"/>
          <w:b/>
        </w:rPr>
        <w:t>FunctionCall</w:t>
      </w:r>
      <w:proofErr w:type="spellEnd"/>
    </w:p>
    <w:p w:rsidR="00462A02" w:rsidRPr="005928B6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</w:t>
      </w:r>
      <w:r w:rsidRPr="005928B6">
        <w:rPr>
          <w:rFonts w:ascii="Courier New" w:hAnsi="Courier New" w:cs="Courier New"/>
          <w:b/>
        </w:rPr>
        <w:t>)</w:t>
      </w:r>
      <w:r w:rsidRPr="005928B6">
        <w:rPr>
          <w:rFonts w:ascii="Courier New" w:hAnsi="Courier New" w:cs="Courier New"/>
          <w:b/>
        </w:rPr>
        <w:tab/>
        <w:t xml:space="preserve">Statement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5928B6">
        <w:rPr>
          <w:rFonts w:ascii="Courier New" w:hAnsi="Courier New" w:cs="Courier New"/>
          <w:b/>
        </w:rPr>
        <w:t>IO_Stmt</w:t>
      </w:r>
      <w:proofErr w:type="spellEnd"/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28)</w:t>
      </w:r>
      <w:r>
        <w:rPr>
          <w:rFonts w:ascii="Courier New" w:hAnsi="Courier New" w:cs="Courier New"/>
          <w:b/>
        </w:rPr>
        <w:tab/>
      </w:r>
      <w:r w:rsidRPr="005928B6">
        <w:rPr>
          <w:rFonts w:ascii="Courier New" w:hAnsi="Courier New" w:cs="Courier New"/>
          <w:b/>
        </w:rPr>
        <w:t xml:space="preserve">Statement </w:t>
      </w:r>
      <w:r w:rsidRPr="005928B6">
        <w:rPr>
          <w:rFonts w:ascii="Courier New" w:hAnsi="Courier New" w:cs="Courier New"/>
          <w:b/>
        </w:rPr>
        <w:sym w:font="Wingdings" w:char="F0E0"/>
      </w:r>
      <w:r w:rsidRPr="00B813E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TK_SEMI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(Statement) = {TK_KEY_LET, TK_KEY_IF, TK_KEY_WHILE, TK_KEY_RETURN, TK_KEY_PRINT, TK_KEY_GET, TK_KEY_FUN, TK_SEMI}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(Statement) = 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OtherStatements</w:t>
      </w:r>
      <w:proofErr w:type="spellEnd"/>
      <w:r w:rsidRPr="006A51AD">
        <w:rPr>
          <w:rFonts w:ascii="Courier New" w:hAnsi="Courier New" w:cs="Courier New"/>
          <w:b/>
          <w:color w:val="002060"/>
        </w:rPr>
        <w:t>) U 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OtherStatements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{TK_KEY_LET, TK_KEY_IF, TK_KEY_WHILE, TK_KEY_RETURN, TK_KEY_PRINT, TK_KEY_GET, TK_KEY_FUN, TK_SEMI, TK_KEY_END}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Pr="005928B6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29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AssignmentStmt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TK_KEY_LET </w:t>
      </w:r>
      <w:r w:rsidRPr="005928B6">
        <w:rPr>
          <w:rFonts w:ascii="Courier New" w:hAnsi="Courier New" w:cs="Courier New"/>
          <w:b/>
        </w:rPr>
        <w:t xml:space="preserve">TK_ID </w:t>
      </w:r>
      <w:r>
        <w:rPr>
          <w:rFonts w:ascii="Courier New" w:hAnsi="Courier New" w:cs="Courier New"/>
          <w:b/>
        </w:rPr>
        <w:t xml:space="preserve">TK_KEY_BE Expression TK_SEMI </w:t>
      </w: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AssignmentStmt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TK_KEY_LET </w:t>
      </w:r>
      <w:r w:rsidRPr="005928B6">
        <w:rPr>
          <w:rFonts w:ascii="Courier New" w:hAnsi="Courier New" w:cs="Courier New"/>
          <w:b/>
        </w:rPr>
        <w:t xml:space="preserve">TK_ID </w:t>
      </w:r>
      <w:r>
        <w:rPr>
          <w:rFonts w:ascii="Courier New" w:hAnsi="Courier New" w:cs="Courier New"/>
          <w:b/>
        </w:rPr>
        <w:t xml:space="preserve">TK_KEY_BE </w:t>
      </w:r>
      <w:proofErr w:type="spellStart"/>
      <w:r>
        <w:rPr>
          <w:rFonts w:ascii="Courier New" w:hAnsi="Courier New" w:cs="Courier New"/>
          <w:b/>
        </w:rPr>
        <w:t>FunctionCall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>TK_SEMI</w:t>
      </w: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AssignmentStmt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{TK_KEY_LET}</w:t>
      </w:r>
    </w:p>
    <w:p w:rsidR="00462A02" w:rsidRPr="006A51AD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AssignmentStmt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{TK_KEY_LET, TK_KEY_IF, TK_KEY_WHILE, TK_KEY_RETURN, TK_KEY_PRINT, TK_KEY_GET, TK_KEY_FUN, TK_SEMI}</w:t>
      </w: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31</w:t>
      </w:r>
      <w:r w:rsidRPr="00AC4AB7">
        <w:rPr>
          <w:rFonts w:ascii="Courier New" w:hAnsi="Courier New" w:cs="Courier New"/>
          <w:b/>
        </w:rPr>
        <w:t xml:space="preserve">) Expression </w:t>
      </w:r>
      <w:r w:rsidRPr="00AC4AB7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TK_ID</w:t>
      </w: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32</w:t>
      </w:r>
      <w:r w:rsidRPr="00AC4AB7">
        <w:rPr>
          <w:rFonts w:ascii="Courier New" w:hAnsi="Courier New" w:cs="Courier New"/>
          <w:b/>
        </w:rPr>
        <w:t xml:space="preserve">) Expression </w:t>
      </w:r>
      <w:r w:rsidRPr="00AC4AB7">
        <w:rPr>
          <w:rFonts w:ascii="Courier New" w:hAnsi="Courier New" w:cs="Courier New"/>
          <w:b/>
        </w:rPr>
        <w:sym w:font="Wingdings" w:char="F0E0"/>
      </w:r>
      <w:r w:rsidRPr="00AC4AB7">
        <w:rPr>
          <w:rFonts w:ascii="Courier New" w:hAnsi="Courier New" w:cs="Courier New"/>
          <w:b/>
        </w:rPr>
        <w:t xml:space="preserve"> TK_NUM</w:t>
      </w: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33</w:t>
      </w:r>
      <w:r w:rsidRPr="00AC4AB7">
        <w:rPr>
          <w:rFonts w:ascii="Courier New" w:hAnsi="Courier New" w:cs="Courier New"/>
          <w:b/>
        </w:rPr>
        <w:t xml:space="preserve">) Expression </w:t>
      </w:r>
      <w:r w:rsidRPr="00AC4AB7">
        <w:rPr>
          <w:rFonts w:ascii="Courier New" w:hAnsi="Courier New" w:cs="Courier New"/>
          <w:b/>
        </w:rPr>
        <w:sym w:font="Wingdings" w:char="F0E0"/>
      </w:r>
      <w:r w:rsidRPr="00AC4AB7">
        <w:rPr>
          <w:rFonts w:ascii="Courier New" w:hAnsi="Courier New" w:cs="Courier New"/>
          <w:b/>
        </w:rPr>
        <w:t xml:space="preserve"> TK_KEY_PLUS TK_OPEN Expression TK_COMMA Expression TK_CLOSE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34</w:t>
      </w:r>
      <w:r w:rsidRPr="00AC4AB7">
        <w:rPr>
          <w:rFonts w:ascii="Courier New" w:hAnsi="Courier New" w:cs="Courier New"/>
          <w:b/>
        </w:rPr>
        <w:t xml:space="preserve">) Expression </w:t>
      </w:r>
      <w:r w:rsidRPr="00AC4AB7">
        <w:rPr>
          <w:rFonts w:ascii="Courier New" w:hAnsi="Courier New" w:cs="Courier New"/>
          <w:b/>
        </w:rPr>
        <w:sym w:font="Wingdings" w:char="F0E0"/>
      </w:r>
      <w:r w:rsidRPr="00AC4AB7">
        <w:rPr>
          <w:rFonts w:ascii="Courier New" w:hAnsi="Courier New" w:cs="Courier New"/>
          <w:b/>
        </w:rPr>
        <w:t xml:space="preserve"> TK_KEY_MINUS TK_OPEN Expression TK_COMMA Expression TK_CLOSE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35</w:t>
      </w:r>
      <w:r w:rsidRPr="00AC4AB7">
        <w:rPr>
          <w:rFonts w:ascii="Courier New" w:hAnsi="Courier New" w:cs="Courier New"/>
          <w:b/>
        </w:rPr>
        <w:t xml:space="preserve">) Expression </w:t>
      </w:r>
      <w:r w:rsidRPr="00AC4AB7">
        <w:rPr>
          <w:rFonts w:ascii="Courier New" w:hAnsi="Courier New" w:cs="Courier New"/>
          <w:b/>
        </w:rPr>
        <w:sym w:font="Wingdings" w:char="F0E0"/>
      </w:r>
      <w:r w:rsidRPr="00AC4AB7">
        <w:rPr>
          <w:rFonts w:ascii="Courier New" w:hAnsi="Courier New" w:cs="Courier New"/>
          <w:b/>
        </w:rPr>
        <w:t xml:space="preserve"> TK_KEY_MUL TK_OPEN Expression TK_COMMA Expression TK_CLOSE</w:t>
      </w:r>
      <w:r>
        <w:rPr>
          <w:rFonts w:ascii="Courier New" w:hAnsi="Courier New" w:cs="Courier New"/>
          <w:b/>
        </w:rPr>
        <w:t xml:space="preserve"> 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36</w:t>
      </w:r>
      <w:r w:rsidRPr="00AC4AB7">
        <w:rPr>
          <w:rFonts w:ascii="Courier New" w:hAnsi="Courier New" w:cs="Courier New"/>
          <w:b/>
        </w:rPr>
        <w:t xml:space="preserve">) Expression </w:t>
      </w:r>
      <w:r w:rsidRPr="00AC4AB7">
        <w:rPr>
          <w:rFonts w:ascii="Courier New" w:hAnsi="Courier New" w:cs="Courier New"/>
          <w:b/>
        </w:rPr>
        <w:sym w:font="Wingdings" w:char="F0E0"/>
      </w:r>
      <w:r w:rsidRPr="00AC4AB7">
        <w:rPr>
          <w:rFonts w:ascii="Courier New" w:hAnsi="Courier New" w:cs="Courier New"/>
          <w:b/>
        </w:rPr>
        <w:t xml:space="preserve"> TK_KEY_DIV TK_OPEN Expression TK_COMMA Expression TK_CLOSE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37</w:t>
      </w:r>
      <w:r w:rsidRPr="00AC4AB7">
        <w:rPr>
          <w:rFonts w:ascii="Courier New" w:hAnsi="Courier New" w:cs="Courier New"/>
          <w:b/>
        </w:rPr>
        <w:t xml:space="preserve">) Expression </w:t>
      </w:r>
      <w:r w:rsidRPr="00AC4AB7">
        <w:rPr>
          <w:rFonts w:ascii="Courier New" w:hAnsi="Courier New" w:cs="Courier New"/>
          <w:b/>
        </w:rPr>
        <w:sym w:font="Wingdings" w:char="F0E0"/>
      </w:r>
      <w:r w:rsidRPr="00AC4AB7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TK_KEY_MODULO</w:t>
      </w:r>
      <w:r w:rsidRPr="00D174E2">
        <w:rPr>
          <w:rFonts w:ascii="Courier New" w:hAnsi="Courier New" w:cs="Courier New"/>
          <w:b/>
        </w:rPr>
        <w:t xml:space="preserve"> </w:t>
      </w:r>
      <w:r w:rsidRPr="00AC4AB7">
        <w:rPr>
          <w:rFonts w:ascii="Courier New" w:hAnsi="Courier New" w:cs="Courier New"/>
          <w:b/>
        </w:rPr>
        <w:t xml:space="preserve">TK_OPEN Expression TK_COMMA </w:t>
      </w:r>
      <w:r>
        <w:rPr>
          <w:rFonts w:ascii="Courier New" w:hAnsi="Courier New" w:cs="Courier New"/>
          <w:b/>
        </w:rPr>
        <w:t>TK_NUM</w:t>
      </w:r>
      <w:r w:rsidRPr="00AC4AB7">
        <w:rPr>
          <w:rFonts w:ascii="Courier New" w:hAnsi="Courier New" w:cs="Courier New"/>
          <w:b/>
        </w:rPr>
        <w:t xml:space="preserve"> TK_CLOSE</w:t>
      </w: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  <w:r w:rsidRPr="00E37DA9">
        <w:rPr>
          <w:rFonts w:ascii="Courier New" w:hAnsi="Courier New" w:cs="Courier New"/>
          <w:b/>
        </w:rPr>
        <w:t xml:space="preserve">38) Expression </w:t>
      </w:r>
      <w:r w:rsidRPr="00E37DA9">
        <w:rPr>
          <w:rFonts w:ascii="Courier New" w:hAnsi="Courier New" w:cs="Courier New"/>
          <w:b/>
        </w:rPr>
        <w:sym w:font="Wingdings" w:char="F0E0"/>
      </w:r>
      <w:r w:rsidRPr="00E37DA9">
        <w:rPr>
          <w:rFonts w:ascii="Courier New" w:hAnsi="Courier New" w:cs="Courier New"/>
          <w:b/>
        </w:rPr>
        <w:t xml:space="preserve"> TK_OPEN Expression TK_CLOSE</w:t>
      </w:r>
    </w:p>
    <w:p w:rsidR="00462A02" w:rsidRPr="00E37DA9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(Expression) = {TK_ID, TK_NUM, TK_KEY_PLUS, TK_KEY_MINUS, TK_KEY_MUL, TK_KEY_DIV, TK_KEY_MODULO, TK_OPEN}</w:t>
      </w:r>
    </w:p>
    <w:p w:rsidR="00462A02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(Expression) = {TK_CLOSE, TK_COMMA, TK_SEMI}</w:t>
      </w:r>
    </w:p>
    <w:p w:rsidR="00462A02" w:rsidRPr="006A51AD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39)</w:t>
      </w:r>
      <w:r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Function</w:t>
      </w:r>
      <w:r>
        <w:rPr>
          <w:rFonts w:ascii="Courier New" w:hAnsi="Courier New" w:cs="Courier New"/>
          <w:b/>
        </w:rPr>
        <w:t>Call</w:t>
      </w:r>
      <w:proofErr w:type="spellEnd"/>
      <w:r>
        <w:rPr>
          <w:rFonts w:ascii="Courier New" w:hAnsi="Courier New" w:cs="Courier New"/>
          <w:b/>
        </w:rPr>
        <w:tab/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TK_KEY_FUN TK_ID TK_OPEN </w:t>
      </w:r>
      <w:proofErr w:type="spellStart"/>
      <w:r w:rsidRPr="005928B6">
        <w:rPr>
          <w:rFonts w:ascii="Courier New" w:hAnsi="Courier New" w:cs="Courier New"/>
          <w:b/>
        </w:rPr>
        <w:t>IDList</w:t>
      </w:r>
      <w:proofErr w:type="spellEnd"/>
      <w:r w:rsidRPr="005928B6">
        <w:rPr>
          <w:rFonts w:ascii="Courier New" w:hAnsi="Courier New" w:cs="Courier New"/>
          <w:b/>
        </w:rPr>
        <w:t xml:space="preserve"> TK_CLOSE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FunctionCall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{TK_KEY_FUN}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FunctionCall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{TK_KEY_LET, TK_KEY_IF, TK_KEY_WHILE, TK_KEY_RETURN, TK_KEY_PRINT, TK_KEY_GET, TK_KEY_FUN, TK_SEMI, TK_KEY_END}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40)</w:t>
      </w:r>
      <w:r>
        <w:rPr>
          <w:rFonts w:ascii="Courier New" w:hAnsi="Courier New" w:cs="Courier New"/>
          <w:b/>
        </w:rPr>
        <w:tab/>
      </w:r>
      <w:proofErr w:type="spellStart"/>
      <w:r w:rsidRPr="005928B6">
        <w:rPr>
          <w:rFonts w:ascii="Courier New" w:hAnsi="Courier New" w:cs="Courier New"/>
          <w:b/>
        </w:rPr>
        <w:t>ConditionalStmt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TK_KEY_IF TK_OPEN </w:t>
      </w:r>
      <w:proofErr w:type="spellStart"/>
      <w:r w:rsidRPr="005928B6">
        <w:rPr>
          <w:rFonts w:ascii="Courier New" w:hAnsi="Courier New" w:cs="Courier New"/>
          <w:b/>
        </w:rPr>
        <w:t>BoolExp</w:t>
      </w:r>
      <w:proofErr w:type="spellEnd"/>
      <w:r w:rsidRPr="005928B6">
        <w:rPr>
          <w:rFonts w:ascii="Courier New" w:hAnsi="Courier New" w:cs="Courier New"/>
          <w:b/>
        </w:rPr>
        <w:t xml:space="preserve"> TK_CLOSE </w:t>
      </w:r>
      <w:r>
        <w:rPr>
          <w:rFonts w:ascii="Courier New" w:hAnsi="Courier New" w:cs="Courier New"/>
          <w:b/>
        </w:rPr>
        <w:t>TK_KEY_BEGIN</w:t>
      </w:r>
      <w:r w:rsidRPr="005928B6">
        <w:rPr>
          <w:rFonts w:ascii="Courier New" w:hAnsi="Courier New" w:cs="Courier New"/>
          <w:b/>
        </w:rPr>
        <w:t xml:space="preserve"> </w:t>
      </w:r>
      <w:proofErr w:type="spellStart"/>
      <w:r w:rsidRPr="005928B6">
        <w:rPr>
          <w:rFonts w:ascii="Courier New" w:hAnsi="Courier New" w:cs="Courier New"/>
          <w:b/>
        </w:rPr>
        <w:t>OtherStatements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TK_KEY_END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ConditionalStmt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{TK_KEY_IF}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ConditionalStmt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{TK_KEY_LET, TK_KEY_IF, TK_KEY_WHILE, TK_KEY_RETURN, TK_KEY_PRINT, TK_KEY_GET, TK_KEY_FUN, TK_SEMI, TK_KEY_END}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41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BoolExp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TK_ID TK_EQUI TK_ID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42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BoolExp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04172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>TK_ID TK_NOTEQUAL TK_ID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43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BoolExp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04172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TK_ID </w:t>
      </w:r>
      <w:r w:rsidRPr="005928B6">
        <w:rPr>
          <w:rFonts w:ascii="Courier New" w:hAnsi="Courier New" w:cs="Courier New"/>
          <w:b/>
        </w:rPr>
        <w:t>TK_LT TK_ID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44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BoolExp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04172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>TK_ID TK_GT TK_ID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45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BoolExp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04172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>TK_ID TK_LEQ TK_ID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46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BoolExp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04172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>TK_ID TK_GEQ TK_ID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47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BoolExp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04172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>TK_ID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First (</w:t>
      </w:r>
      <w:proofErr w:type="spellStart"/>
      <w:r>
        <w:rPr>
          <w:rFonts w:ascii="Courier New" w:hAnsi="Courier New" w:cs="Courier New"/>
          <w:b/>
        </w:rPr>
        <w:t>BoolExp</w:t>
      </w:r>
      <w:proofErr w:type="spellEnd"/>
      <w:r>
        <w:rPr>
          <w:rFonts w:ascii="Courier New" w:hAnsi="Courier New" w:cs="Courier New"/>
          <w:b/>
        </w:rPr>
        <w:t>) = {TK_ID}</w:t>
      </w:r>
    </w:p>
    <w:p w:rsidR="00462A02" w:rsidRPr="005928B6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Follow (</w:t>
      </w:r>
      <w:proofErr w:type="spellStart"/>
      <w:r>
        <w:rPr>
          <w:rFonts w:ascii="Courier New" w:hAnsi="Courier New" w:cs="Courier New"/>
          <w:b/>
        </w:rPr>
        <w:t>BoolExp</w:t>
      </w:r>
      <w:proofErr w:type="spellEnd"/>
      <w:r>
        <w:rPr>
          <w:rFonts w:ascii="Courier New" w:hAnsi="Courier New" w:cs="Courier New"/>
          <w:b/>
        </w:rPr>
        <w:t>) {TK_CLOSE}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48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RepetitiveStmt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 w:rsidRPr="005928B6">
        <w:rPr>
          <w:rFonts w:ascii="Courier New" w:hAnsi="Courier New" w:cs="Courier New"/>
          <w:b/>
        </w:rPr>
        <w:t xml:space="preserve"> TK_KEY_WHILE TK_OPEN </w:t>
      </w:r>
      <w:proofErr w:type="spellStart"/>
      <w:r w:rsidRPr="005928B6">
        <w:rPr>
          <w:rFonts w:ascii="Courier New" w:hAnsi="Courier New" w:cs="Courier New"/>
          <w:b/>
        </w:rPr>
        <w:t>BoolExp</w:t>
      </w:r>
      <w:proofErr w:type="spellEnd"/>
      <w:r w:rsidRPr="005928B6">
        <w:rPr>
          <w:rFonts w:ascii="Courier New" w:hAnsi="Courier New" w:cs="Courier New"/>
          <w:b/>
        </w:rPr>
        <w:t xml:space="preserve"> TK_CLOSE </w:t>
      </w:r>
      <w:r>
        <w:rPr>
          <w:rFonts w:ascii="Courier New" w:hAnsi="Courier New" w:cs="Courier New"/>
          <w:b/>
        </w:rPr>
        <w:t>TK_KEY_BEGIN</w:t>
      </w:r>
      <w:r w:rsidRPr="005928B6">
        <w:rPr>
          <w:rFonts w:ascii="Courier New" w:hAnsi="Courier New" w:cs="Courier New"/>
          <w:b/>
        </w:rPr>
        <w:t xml:space="preserve"> </w:t>
      </w:r>
      <w:proofErr w:type="spellStart"/>
      <w:r w:rsidRPr="005928B6">
        <w:rPr>
          <w:rFonts w:ascii="Courier New" w:hAnsi="Courier New" w:cs="Courier New"/>
          <w:b/>
        </w:rPr>
        <w:t>OtherStatements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TK_KEY_END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RepetitiveStmt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{TK_KEY_WHILE}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RepetitiveStmt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{TK_KEY_LET, TK_KEY_IF, TK_KEY_WHILE, TK_KEY_RETURN, TK_KEY_PRINT, TK_KEY_GET, TK_KEY_FUN, TK_SEMI, TK_KEY_END}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49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ReturnStmt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TK_KEY_RETURN TK_ID TK_SEMI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ReturnStmt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{TK_KEY_RETURN}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ReturnStmt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{TK_KEY_LET, TK_KEY_IF, TK_KEY_WHILE, TK_KEY_RETURN, TK_KEY_PRINT, TK_KEY_GET, TK_KEY_FUN, TK_SEMI, TK_KEY_END}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</w:p>
    <w:p w:rsidR="00462A02" w:rsidRPr="005928B6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50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IO_Stmt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TK_KEY_PRINT TK_ID TK_SEMI</w:t>
      </w:r>
    </w:p>
    <w:p w:rsidR="00462A02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51</w:t>
      </w:r>
      <w:r w:rsidRPr="005928B6">
        <w:rPr>
          <w:rFonts w:ascii="Courier New" w:hAnsi="Courier New" w:cs="Courier New"/>
          <w:b/>
        </w:rPr>
        <w:t xml:space="preserve">) </w:t>
      </w:r>
      <w:proofErr w:type="spellStart"/>
      <w:r w:rsidRPr="005928B6">
        <w:rPr>
          <w:rFonts w:ascii="Courier New" w:hAnsi="Courier New" w:cs="Courier New"/>
          <w:b/>
        </w:rPr>
        <w:t>IO_Stmt</w:t>
      </w:r>
      <w:proofErr w:type="spellEnd"/>
      <w:r w:rsidRPr="005928B6"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r w:rsidRPr="005928B6">
        <w:rPr>
          <w:rFonts w:ascii="Courier New" w:hAnsi="Courier New" w:cs="Courier New"/>
          <w:b/>
        </w:rPr>
        <w:t>TK_KEY_GET TK_ID TK_SEMI</w:t>
      </w:r>
    </w:p>
    <w:p w:rsidR="00462A02" w:rsidRPr="005928B6" w:rsidRDefault="00462A02" w:rsidP="00462A02">
      <w:pPr>
        <w:spacing w:after="0" w:line="240" w:lineRule="auto"/>
        <w:rPr>
          <w:rFonts w:ascii="Courier New" w:hAnsi="Courier New" w:cs="Courier New"/>
          <w:b/>
        </w:rPr>
      </w:pPr>
    </w:p>
    <w:p w:rsidR="00462A02" w:rsidRPr="006A51AD" w:rsidRDefault="00462A02" w:rsidP="00462A02">
      <w:pPr>
        <w:spacing w:after="0" w:line="240" w:lineRule="auto"/>
        <w:ind w:left="720" w:hanging="720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First (</w:t>
      </w:r>
      <w:proofErr w:type="spellStart"/>
      <w:r w:rsidRPr="006A51AD">
        <w:rPr>
          <w:rFonts w:ascii="Courier New" w:hAnsi="Courier New" w:cs="Courier New"/>
          <w:b/>
          <w:color w:val="002060"/>
        </w:rPr>
        <w:t>IO_Stmt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{TK_KEY_PRINT, TK_KEY_GET}</w:t>
      </w:r>
    </w:p>
    <w:p w:rsidR="00462A02" w:rsidRPr="006A51AD" w:rsidRDefault="00462A02" w:rsidP="00462A02">
      <w:pPr>
        <w:spacing w:after="0" w:line="240" w:lineRule="auto"/>
        <w:rPr>
          <w:rFonts w:ascii="Courier New" w:hAnsi="Courier New" w:cs="Courier New"/>
          <w:b/>
          <w:color w:val="002060"/>
        </w:rPr>
      </w:pPr>
      <w:r w:rsidRPr="006A51AD">
        <w:rPr>
          <w:rFonts w:ascii="Courier New" w:hAnsi="Courier New" w:cs="Courier New"/>
          <w:b/>
          <w:color w:val="002060"/>
        </w:rPr>
        <w:t>Follow (</w:t>
      </w:r>
      <w:proofErr w:type="spellStart"/>
      <w:r w:rsidRPr="006A51AD">
        <w:rPr>
          <w:rFonts w:ascii="Courier New" w:hAnsi="Courier New" w:cs="Courier New"/>
          <w:b/>
          <w:color w:val="002060"/>
        </w:rPr>
        <w:t>IO_Stmt</w:t>
      </w:r>
      <w:proofErr w:type="spellEnd"/>
      <w:r w:rsidRPr="006A51AD">
        <w:rPr>
          <w:rFonts w:ascii="Courier New" w:hAnsi="Courier New" w:cs="Courier New"/>
          <w:b/>
          <w:color w:val="002060"/>
        </w:rPr>
        <w:t>) = {TK_KEY_LET, TK_KEY_IF, TK_KEY_WHILE, TK_KEY_RETURN, TK_KEY_PRINT, TK_KEY_GET, TK_KEY_FUN, TK_SEMI, TK_KEY_END}</w:t>
      </w:r>
    </w:p>
    <w:p w:rsidR="00523959" w:rsidRDefault="00523959"/>
    <w:p w:rsidR="00462A02" w:rsidRDefault="00462A02"/>
    <w:p w:rsidR="00462A02" w:rsidRDefault="00462A02">
      <w:r>
        <w:t xml:space="preserve">Note:  Requested to verify the </w:t>
      </w:r>
      <w:proofErr w:type="gramStart"/>
      <w:r>
        <w:t>LL(</w:t>
      </w:r>
      <w:proofErr w:type="gramEnd"/>
      <w:r>
        <w:t xml:space="preserve">1) conversion of the natural grammar (from file natural.doc), and compute first and follow sets. You can do it once </w:t>
      </w:r>
      <w:proofErr w:type="gramStart"/>
      <w:r>
        <w:t>LL(</w:t>
      </w:r>
      <w:proofErr w:type="gramEnd"/>
      <w:r>
        <w:t xml:space="preserve">1) parsing is taught in the class. </w:t>
      </w:r>
      <w:bookmarkStart w:id="0" w:name="_GoBack"/>
      <w:bookmarkEnd w:id="0"/>
      <w:r>
        <w:t>End note</w:t>
      </w:r>
    </w:p>
    <w:sectPr w:rsidR="00462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48"/>
    <w:rsid w:val="00462A02"/>
    <w:rsid w:val="00523959"/>
    <w:rsid w:val="008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2</cp:revision>
  <dcterms:created xsi:type="dcterms:W3CDTF">2011-01-17T18:52:00Z</dcterms:created>
  <dcterms:modified xsi:type="dcterms:W3CDTF">2011-01-17T18:54:00Z</dcterms:modified>
</cp:coreProperties>
</file>