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FB6C5C" w14:textId="77777777" w:rsidR="006C6A47" w:rsidRPr="00BD4C06" w:rsidRDefault="006C6A47">
      <w:pPr>
        <w:widowControl w:val="0"/>
        <w:pBdr>
          <w:top w:val="nil"/>
          <w:left w:val="nil"/>
          <w:bottom w:val="nil"/>
          <w:right w:val="nil"/>
          <w:between w:val="nil"/>
        </w:pBdr>
        <w:spacing w:line="276" w:lineRule="auto"/>
        <w:rPr>
          <w:rFonts w:eastAsia="Arial"/>
          <w:color w:val="000000"/>
        </w:rPr>
      </w:pPr>
    </w:p>
    <w:tbl>
      <w:tblPr>
        <w:tblStyle w:val="a"/>
        <w:tblW w:w="9981" w:type="dxa"/>
        <w:tblInd w:w="1042" w:type="dxa"/>
        <w:tblLayout w:type="fixed"/>
        <w:tblLook w:val="0000" w:firstRow="0" w:lastRow="0" w:firstColumn="0" w:lastColumn="0" w:noHBand="0" w:noVBand="0"/>
      </w:tblPr>
      <w:tblGrid>
        <w:gridCol w:w="250"/>
        <w:gridCol w:w="4673"/>
        <w:gridCol w:w="1802"/>
        <w:gridCol w:w="1618"/>
        <w:gridCol w:w="1505"/>
        <w:gridCol w:w="133"/>
      </w:tblGrid>
      <w:tr w:rsidR="006C6A47" w:rsidRPr="00BD4C06" w14:paraId="2557B28E" w14:textId="77777777" w:rsidTr="00C07B7F">
        <w:trPr>
          <w:gridAfter w:val="1"/>
          <w:wAfter w:w="133" w:type="dxa"/>
          <w:trHeight w:val="315"/>
        </w:trPr>
        <w:tc>
          <w:tcPr>
            <w:tcW w:w="250" w:type="dxa"/>
            <w:tcBorders>
              <w:top w:val="nil"/>
              <w:left w:val="nil"/>
              <w:bottom w:val="nil"/>
              <w:right w:val="nil"/>
            </w:tcBorders>
            <w:vAlign w:val="bottom"/>
          </w:tcPr>
          <w:p w14:paraId="4078E1F5" w14:textId="77777777" w:rsidR="006C6A47" w:rsidRPr="00BD4C06" w:rsidRDefault="006C6A47">
            <w:pPr>
              <w:rPr>
                <w:rFonts w:eastAsia="Arial"/>
              </w:rPr>
            </w:pPr>
          </w:p>
        </w:tc>
        <w:tc>
          <w:tcPr>
            <w:tcW w:w="6475" w:type="dxa"/>
            <w:gridSpan w:val="2"/>
            <w:tcBorders>
              <w:top w:val="nil"/>
              <w:left w:val="nil"/>
              <w:bottom w:val="nil"/>
              <w:right w:val="nil"/>
            </w:tcBorders>
            <w:vAlign w:val="bottom"/>
          </w:tcPr>
          <w:p w14:paraId="78815A5A" w14:textId="77777777" w:rsidR="006C6A47" w:rsidRPr="00BD4C06" w:rsidRDefault="002C6183">
            <w:pPr>
              <w:ind w:right="-683"/>
              <w:rPr>
                <w:rFonts w:eastAsia="Arial"/>
                <w:b/>
              </w:rPr>
            </w:pPr>
            <w:r w:rsidRPr="00BD4C06">
              <w:rPr>
                <w:rFonts w:eastAsia="Arial"/>
                <w:b/>
              </w:rPr>
              <w:t>Title :</w:t>
            </w:r>
            <w:r w:rsidRPr="00BD4C06">
              <w:rPr>
                <w:rFonts w:eastAsia="Arial"/>
              </w:rPr>
              <w:t xml:space="preserve"> </w:t>
            </w:r>
            <w:r w:rsidRPr="00BD4C06">
              <w:rPr>
                <w:rFonts w:eastAsia="Arial"/>
                <w:b/>
              </w:rPr>
              <w:t>Project Registration &amp; Progress Review</w:t>
            </w:r>
          </w:p>
        </w:tc>
        <w:tc>
          <w:tcPr>
            <w:tcW w:w="1618" w:type="dxa"/>
            <w:tcBorders>
              <w:top w:val="nil"/>
              <w:left w:val="nil"/>
              <w:bottom w:val="nil"/>
              <w:right w:val="nil"/>
            </w:tcBorders>
            <w:vAlign w:val="bottom"/>
          </w:tcPr>
          <w:p w14:paraId="1574338C" w14:textId="77777777" w:rsidR="006C6A47" w:rsidRPr="00BD4C06" w:rsidRDefault="002C6183" w:rsidP="00BD4C06">
            <w:pPr>
              <w:ind w:left="153" w:right="-2324"/>
              <w:rPr>
                <w:rFonts w:eastAsia="Arial"/>
                <w:b/>
              </w:rPr>
            </w:pPr>
            <w:r w:rsidRPr="00BD4C06">
              <w:rPr>
                <w:rFonts w:eastAsia="Arial"/>
                <w:b/>
              </w:rPr>
              <w:t xml:space="preserve">   FF No. 180</w:t>
            </w:r>
          </w:p>
        </w:tc>
        <w:tc>
          <w:tcPr>
            <w:tcW w:w="1505" w:type="dxa"/>
            <w:tcBorders>
              <w:top w:val="nil"/>
              <w:left w:val="nil"/>
              <w:bottom w:val="nil"/>
              <w:right w:val="nil"/>
            </w:tcBorders>
            <w:vAlign w:val="bottom"/>
          </w:tcPr>
          <w:p w14:paraId="25EA3749" w14:textId="77777777" w:rsidR="006C6A47" w:rsidRPr="00BD4C06" w:rsidRDefault="002C6183">
            <w:pPr>
              <w:ind w:left="407" w:hanging="407"/>
              <w:rPr>
                <w:rFonts w:eastAsia="Arial"/>
                <w:b/>
              </w:rPr>
            </w:pPr>
            <w:r w:rsidRPr="00BD4C06">
              <w:rPr>
                <w:rFonts w:eastAsia="Arial"/>
                <w:b/>
              </w:rPr>
              <w:t xml:space="preserve">                                  </w:t>
            </w:r>
          </w:p>
        </w:tc>
      </w:tr>
      <w:tr w:rsidR="006C6A47" w:rsidRPr="00BD4C06" w14:paraId="610D9B8D" w14:textId="77777777" w:rsidTr="00C038BD">
        <w:trPr>
          <w:trHeight w:val="207"/>
        </w:trPr>
        <w:tc>
          <w:tcPr>
            <w:tcW w:w="9981" w:type="dxa"/>
            <w:gridSpan w:val="6"/>
            <w:tcBorders>
              <w:top w:val="nil"/>
              <w:left w:val="nil"/>
              <w:bottom w:val="nil"/>
              <w:right w:val="nil"/>
            </w:tcBorders>
            <w:vAlign w:val="center"/>
          </w:tcPr>
          <w:p w14:paraId="3069AC8E" w14:textId="77777777" w:rsidR="006C6A47" w:rsidRPr="00BD4C06" w:rsidRDefault="006C6A47">
            <w:pPr>
              <w:rPr>
                <w:rFonts w:eastAsia="Arial"/>
                <w:b/>
              </w:rPr>
            </w:pPr>
          </w:p>
        </w:tc>
      </w:tr>
      <w:tr w:rsidR="006C6A47" w:rsidRPr="00BD4C06" w14:paraId="67314930" w14:textId="77777777">
        <w:trPr>
          <w:trHeight w:val="68"/>
        </w:trPr>
        <w:tc>
          <w:tcPr>
            <w:tcW w:w="9981" w:type="dxa"/>
            <w:gridSpan w:val="6"/>
            <w:tcBorders>
              <w:top w:val="nil"/>
              <w:left w:val="nil"/>
              <w:bottom w:val="nil"/>
              <w:right w:val="nil"/>
            </w:tcBorders>
            <w:vAlign w:val="center"/>
          </w:tcPr>
          <w:p w14:paraId="62155380" w14:textId="77777777" w:rsidR="006C6A47" w:rsidRPr="00BD4C06" w:rsidRDefault="006C6A47">
            <w:pPr>
              <w:rPr>
                <w:rFonts w:eastAsia="Arial"/>
                <w:b/>
              </w:rPr>
            </w:pPr>
          </w:p>
        </w:tc>
      </w:tr>
      <w:tr w:rsidR="006C6A47" w:rsidRPr="00BD4C06" w14:paraId="5A9AD745" w14:textId="77777777" w:rsidTr="00C07B7F">
        <w:trPr>
          <w:trHeight w:val="555"/>
        </w:trPr>
        <w:tc>
          <w:tcPr>
            <w:tcW w:w="4923" w:type="dxa"/>
            <w:gridSpan w:val="2"/>
            <w:tcBorders>
              <w:top w:val="single" w:sz="4" w:space="0" w:color="000000"/>
              <w:left w:val="single" w:sz="4" w:space="0" w:color="000000"/>
              <w:bottom w:val="single" w:sz="4" w:space="0" w:color="000000"/>
              <w:right w:val="single" w:sz="4" w:space="0" w:color="000000"/>
            </w:tcBorders>
            <w:vAlign w:val="center"/>
          </w:tcPr>
          <w:p w14:paraId="68D1A1A8" w14:textId="77777777" w:rsidR="006C6A47" w:rsidRPr="00BD4C06" w:rsidRDefault="006C6A47">
            <w:pPr>
              <w:ind w:firstLine="201"/>
              <w:rPr>
                <w:rFonts w:eastAsia="Arial"/>
                <w:b/>
              </w:rPr>
            </w:pPr>
          </w:p>
          <w:p w14:paraId="4D33A776" w14:textId="7C348918" w:rsidR="006C6A47" w:rsidRPr="00C07B7F" w:rsidRDefault="002C6183">
            <w:pPr>
              <w:ind w:firstLine="201"/>
              <w:rPr>
                <w:rFonts w:eastAsia="Arial"/>
                <w:b/>
              </w:rPr>
            </w:pPr>
            <w:r w:rsidRPr="00BD4C06">
              <w:rPr>
                <w:rFonts w:eastAsia="Arial"/>
                <w:b/>
              </w:rPr>
              <w:t>Department:</w:t>
            </w:r>
            <w:r w:rsidR="007B2D48">
              <w:rPr>
                <w:rFonts w:eastAsia="Arial"/>
                <w:b/>
              </w:rPr>
              <w:t xml:space="preserve"> </w:t>
            </w:r>
            <w:r w:rsidR="002439E7">
              <w:rPr>
                <w:color w:val="222222"/>
                <w:shd w:val="clear" w:color="auto" w:fill="FFFFFF"/>
              </w:rPr>
              <w:t>Information Technology</w:t>
            </w:r>
          </w:p>
          <w:p w14:paraId="51AC3641" w14:textId="77777777" w:rsidR="006C6A47" w:rsidRPr="00BD4C06" w:rsidRDefault="006C6A47">
            <w:pPr>
              <w:ind w:firstLine="201"/>
              <w:rPr>
                <w:rFonts w:eastAsia="Arial"/>
                <w:b/>
              </w:rPr>
            </w:pPr>
          </w:p>
        </w:tc>
        <w:tc>
          <w:tcPr>
            <w:tcW w:w="5058" w:type="dxa"/>
            <w:gridSpan w:val="4"/>
            <w:tcBorders>
              <w:top w:val="single" w:sz="4" w:space="0" w:color="000000"/>
              <w:left w:val="nil"/>
              <w:bottom w:val="single" w:sz="4" w:space="0" w:color="000000"/>
              <w:right w:val="single" w:sz="4" w:space="0" w:color="000000"/>
            </w:tcBorders>
            <w:vAlign w:val="center"/>
          </w:tcPr>
          <w:p w14:paraId="56AA3407" w14:textId="17581902" w:rsidR="006C6A47" w:rsidRPr="00BD4C06" w:rsidRDefault="002C6183">
            <w:pPr>
              <w:ind w:firstLine="201"/>
              <w:rPr>
                <w:rFonts w:eastAsia="Arial"/>
                <w:b/>
              </w:rPr>
            </w:pPr>
            <w:r w:rsidRPr="00BD4C06">
              <w:rPr>
                <w:rFonts w:eastAsia="Arial"/>
                <w:b/>
              </w:rPr>
              <w:t>Academic Year:</w:t>
            </w:r>
            <w:r w:rsidR="00C07B7F">
              <w:rPr>
                <w:rFonts w:eastAsia="Arial"/>
                <w:b/>
              </w:rPr>
              <w:t xml:space="preserve"> </w:t>
            </w:r>
            <w:r w:rsidR="00C07B7F" w:rsidRPr="00C07B7F">
              <w:rPr>
                <w:rFonts w:eastAsia="Arial"/>
              </w:rPr>
              <w:t>202</w:t>
            </w:r>
            <w:r w:rsidR="009E2E25">
              <w:rPr>
                <w:rFonts w:eastAsia="Arial"/>
              </w:rPr>
              <w:t>5</w:t>
            </w:r>
            <w:r w:rsidR="00C07B7F" w:rsidRPr="00C07B7F">
              <w:rPr>
                <w:rFonts w:eastAsia="Arial"/>
              </w:rPr>
              <w:t>-2</w:t>
            </w:r>
            <w:r w:rsidR="009E2E25">
              <w:rPr>
                <w:rFonts w:eastAsia="Arial"/>
              </w:rPr>
              <w:t>6</w:t>
            </w:r>
          </w:p>
        </w:tc>
      </w:tr>
      <w:tr w:rsidR="006C6A47" w:rsidRPr="00BD4C06" w14:paraId="275BA265" w14:textId="77777777" w:rsidTr="00C07B7F">
        <w:trPr>
          <w:trHeight w:val="555"/>
        </w:trPr>
        <w:tc>
          <w:tcPr>
            <w:tcW w:w="4923" w:type="dxa"/>
            <w:gridSpan w:val="2"/>
            <w:tcBorders>
              <w:top w:val="single" w:sz="4" w:space="0" w:color="000000"/>
              <w:left w:val="single" w:sz="4" w:space="0" w:color="000000"/>
              <w:bottom w:val="single" w:sz="4" w:space="0" w:color="000000"/>
              <w:right w:val="single" w:sz="4" w:space="0" w:color="000000"/>
            </w:tcBorders>
            <w:vAlign w:val="center"/>
          </w:tcPr>
          <w:p w14:paraId="01414D09" w14:textId="468F392D" w:rsidR="006C6A47" w:rsidRPr="00BD4C06" w:rsidRDefault="00BD4C06">
            <w:pPr>
              <w:ind w:firstLine="201"/>
              <w:rPr>
                <w:rFonts w:eastAsia="Arial"/>
                <w:b/>
              </w:rPr>
            </w:pPr>
            <w:r>
              <w:rPr>
                <w:rFonts w:eastAsia="Arial"/>
                <w:b/>
              </w:rPr>
              <w:t>Semester</w:t>
            </w:r>
            <w:r w:rsidR="002C6183" w:rsidRPr="00BD4C06">
              <w:rPr>
                <w:rFonts w:eastAsia="Arial"/>
                <w:b/>
              </w:rPr>
              <w:t>:</w:t>
            </w:r>
            <w:r w:rsidR="00C07B7F">
              <w:rPr>
                <w:rFonts w:eastAsia="Arial"/>
                <w:b/>
              </w:rPr>
              <w:t xml:space="preserve"> </w:t>
            </w:r>
            <w:r w:rsidR="00C07B7F" w:rsidRPr="00C07B7F">
              <w:rPr>
                <w:rFonts w:eastAsia="Arial"/>
              </w:rPr>
              <w:t>I</w:t>
            </w:r>
          </w:p>
        </w:tc>
        <w:tc>
          <w:tcPr>
            <w:tcW w:w="5058" w:type="dxa"/>
            <w:gridSpan w:val="4"/>
            <w:tcBorders>
              <w:top w:val="single" w:sz="4" w:space="0" w:color="000000"/>
              <w:left w:val="nil"/>
              <w:bottom w:val="single" w:sz="4" w:space="0" w:color="000000"/>
              <w:right w:val="single" w:sz="4" w:space="0" w:color="000000"/>
            </w:tcBorders>
            <w:vAlign w:val="center"/>
          </w:tcPr>
          <w:p w14:paraId="4134F303" w14:textId="46243AC3" w:rsidR="006C6A47" w:rsidRPr="00BD4C06" w:rsidRDefault="002C6183">
            <w:pPr>
              <w:ind w:firstLine="201"/>
              <w:rPr>
                <w:rFonts w:eastAsia="Arial"/>
                <w:b/>
              </w:rPr>
            </w:pPr>
            <w:r w:rsidRPr="00BD4C06">
              <w:rPr>
                <w:rFonts w:eastAsia="Arial"/>
                <w:b/>
              </w:rPr>
              <w:t>Group No.:</w:t>
            </w:r>
            <w:r w:rsidR="0024626D">
              <w:rPr>
                <w:rFonts w:eastAsia="Arial"/>
                <w:b/>
              </w:rPr>
              <w:t xml:space="preserve"> 1</w:t>
            </w:r>
          </w:p>
        </w:tc>
      </w:tr>
      <w:tr w:rsidR="006C6A47" w:rsidRPr="00BD4C06" w14:paraId="2050CFA8" w14:textId="77777777" w:rsidTr="00C038BD">
        <w:trPr>
          <w:trHeight w:val="863"/>
        </w:trPr>
        <w:tc>
          <w:tcPr>
            <w:tcW w:w="9981" w:type="dxa"/>
            <w:gridSpan w:val="6"/>
            <w:tcBorders>
              <w:top w:val="single" w:sz="4" w:space="0" w:color="000000"/>
              <w:left w:val="single" w:sz="4" w:space="0" w:color="000000"/>
              <w:bottom w:val="single" w:sz="4" w:space="0" w:color="000000"/>
              <w:right w:val="single" w:sz="4" w:space="0" w:color="000000"/>
            </w:tcBorders>
          </w:tcPr>
          <w:p w14:paraId="0171B5A4" w14:textId="77777777" w:rsidR="006C6A47" w:rsidRPr="00BD4C06" w:rsidRDefault="006C6A47">
            <w:pPr>
              <w:ind w:firstLine="201"/>
              <w:rPr>
                <w:rFonts w:eastAsia="Arial"/>
                <w:b/>
              </w:rPr>
            </w:pPr>
          </w:p>
          <w:p w14:paraId="025209DB" w14:textId="4304ECCE" w:rsidR="006C6A47" w:rsidRPr="00BD4C06" w:rsidRDefault="002C6183">
            <w:pPr>
              <w:ind w:firstLine="201"/>
              <w:rPr>
                <w:rFonts w:eastAsia="Arial"/>
                <w:b/>
              </w:rPr>
            </w:pPr>
            <w:r w:rsidRPr="00BD4C06">
              <w:rPr>
                <w:rFonts w:eastAsia="Arial"/>
                <w:b/>
              </w:rPr>
              <w:t>Project Title:</w:t>
            </w:r>
            <w:r w:rsidR="004C2D35">
              <w:rPr>
                <w:rFonts w:eastAsia="Arial"/>
                <w:b/>
              </w:rPr>
              <w:t xml:space="preserve"> </w:t>
            </w:r>
            <w:r w:rsidR="004C2D35" w:rsidRPr="004C2D35">
              <w:rPr>
                <w:rFonts w:eastAsia="Arial"/>
                <w:bCs/>
              </w:rPr>
              <w:t>Fracture Detection from Mobile-Captured X-rays</w:t>
            </w:r>
          </w:p>
        </w:tc>
      </w:tr>
      <w:tr w:rsidR="006C6A47" w:rsidRPr="00BD4C06" w14:paraId="147CFDE3" w14:textId="77777777">
        <w:trPr>
          <w:trHeight w:val="901"/>
        </w:trPr>
        <w:tc>
          <w:tcPr>
            <w:tcW w:w="9981" w:type="dxa"/>
            <w:gridSpan w:val="6"/>
            <w:tcBorders>
              <w:top w:val="single" w:sz="4" w:space="0" w:color="000000"/>
              <w:left w:val="single" w:sz="4" w:space="0" w:color="000000"/>
              <w:bottom w:val="single" w:sz="4" w:space="0" w:color="000000"/>
              <w:right w:val="single" w:sz="4" w:space="0" w:color="000000"/>
            </w:tcBorders>
            <w:vAlign w:val="center"/>
          </w:tcPr>
          <w:p w14:paraId="2F10170A" w14:textId="77777777" w:rsidR="006C6A47" w:rsidRDefault="002C6183">
            <w:pPr>
              <w:ind w:firstLine="201"/>
              <w:rPr>
                <w:rFonts w:eastAsia="Arial"/>
                <w:bCs/>
              </w:rPr>
            </w:pPr>
            <w:r w:rsidRPr="00BD4C06">
              <w:rPr>
                <w:rFonts w:eastAsia="Arial"/>
                <w:b/>
              </w:rPr>
              <w:t xml:space="preserve">Project Area: </w:t>
            </w:r>
            <w:r w:rsidR="009A2793" w:rsidRPr="009A2793">
              <w:rPr>
                <w:rFonts w:eastAsia="Arial"/>
                <w:bCs/>
              </w:rPr>
              <w:t xml:space="preserve">Fracture Detection, X-ray Images, Mobile Capture, AI, CNN, Medical </w:t>
            </w:r>
            <w:r w:rsidR="002439E7" w:rsidRPr="009A2793">
              <w:rPr>
                <w:rFonts w:eastAsia="Arial"/>
                <w:bCs/>
              </w:rPr>
              <w:t>Imaging,</w:t>
            </w:r>
          </w:p>
          <w:p w14:paraId="573B2EBD" w14:textId="1750AB1C" w:rsidR="002439E7" w:rsidRPr="00BD4C06" w:rsidRDefault="002439E7">
            <w:pPr>
              <w:ind w:firstLine="201"/>
              <w:rPr>
                <w:rFonts w:eastAsia="Arial"/>
                <w:b/>
              </w:rPr>
            </w:pPr>
            <w:r w:rsidRPr="009A2793">
              <w:rPr>
                <w:rFonts w:eastAsia="Arial"/>
                <w:bCs/>
              </w:rPr>
              <w:t>Transfer Learning, TensorFlow Lite, Healthcare AI, Image Classification</w:t>
            </w:r>
          </w:p>
        </w:tc>
      </w:tr>
      <w:tr w:rsidR="006C6A47" w:rsidRPr="00BD4C06" w14:paraId="0E24825A" w14:textId="77777777">
        <w:trPr>
          <w:trHeight w:val="585"/>
        </w:trPr>
        <w:tc>
          <w:tcPr>
            <w:tcW w:w="9981" w:type="dxa"/>
            <w:gridSpan w:val="6"/>
            <w:tcBorders>
              <w:top w:val="nil"/>
              <w:left w:val="nil"/>
              <w:bottom w:val="nil"/>
              <w:right w:val="nil"/>
            </w:tcBorders>
            <w:vAlign w:val="center"/>
          </w:tcPr>
          <w:p w14:paraId="1A24BAF1" w14:textId="77777777" w:rsidR="006C6A47" w:rsidRPr="00BD4C06" w:rsidRDefault="002C6183">
            <w:pPr>
              <w:rPr>
                <w:rFonts w:eastAsia="Arial"/>
                <w:b/>
              </w:rPr>
            </w:pPr>
            <w:r w:rsidRPr="00BD4C06">
              <w:rPr>
                <w:rFonts w:eastAsia="Arial"/>
                <w:b/>
              </w:rPr>
              <w:t xml:space="preserve">Group Members Details:                                                                                                                                      </w:t>
            </w:r>
          </w:p>
        </w:tc>
      </w:tr>
    </w:tbl>
    <w:tbl>
      <w:tblPr>
        <w:tblStyle w:val="a0"/>
        <w:tblW w:w="9967" w:type="dxa"/>
        <w:tblInd w:w="1042" w:type="dxa"/>
        <w:tblLayout w:type="fixed"/>
        <w:tblLook w:val="0000" w:firstRow="0" w:lastRow="0" w:firstColumn="0" w:lastColumn="0" w:noHBand="0" w:noVBand="0"/>
      </w:tblPr>
      <w:tblGrid>
        <w:gridCol w:w="528"/>
        <w:gridCol w:w="945"/>
        <w:gridCol w:w="720"/>
        <w:gridCol w:w="1200"/>
        <w:gridCol w:w="2994"/>
        <w:gridCol w:w="1506"/>
        <w:gridCol w:w="2074"/>
      </w:tblGrid>
      <w:tr w:rsidR="006C6A47" w:rsidRPr="00BD4C06" w14:paraId="41661FDB" w14:textId="77777777" w:rsidTr="003A325E">
        <w:trPr>
          <w:trHeight w:val="510"/>
        </w:trPr>
        <w:tc>
          <w:tcPr>
            <w:tcW w:w="528" w:type="dxa"/>
            <w:tcBorders>
              <w:top w:val="single" w:sz="4" w:space="0" w:color="000000"/>
              <w:left w:val="single" w:sz="4" w:space="0" w:color="000000"/>
              <w:bottom w:val="single" w:sz="4" w:space="0" w:color="000000"/>
              <w:right w:val="single" w:sz="4" w:space="0" w:color="000000"/>
            </w:tcBorders>
            <w:vAlign w:val="center"/>
          </w:tcPr>
          <w:p w14:paraId="61B45EAA" w14:textId="77777777" w:rsidR="006C6A47" w:rsidRPr="00BD4C06" w:rsidRDefault="002C6183" w:rsidP="003458C5">
            <w:pPr>
              <w:ind w:left="-52"/>
              <w:jc w:val="center"/>
              <w:rPr>
                <w:rFonts w:eastAsia="Arial"/>
                <w:sz w:val="22"/>
              </w:rPr>
            </w:pPr>
            <w:r w:rsidRPr="00BD4C06">
              <w:rPr>
                <w:rFonts w:eastAsia="Arial"/>
                <w:sz w:val="22"/>
              </w:rPr>
              <w:t>Sr. No.</w:t>
            </w:r>
          </w:p>
        </w:tc>
        <w:tc>
          <w:tcPr>
            <w:tcW w:w="945" w:type="dxa"/>
            <w:tcBorders>
              <w:top w:val="single" w:sz="4" w:space="0" w:color="000000"/>
              <w:left w:val="nil"/>
              <w:bottom w:val="single" w:sz="4" w:space="0" w:color="000000"/>
              <w:right w:val="single" w:sz="4" w:space="0" w:color="000000"/>
            </w:tcBorders>
            <w:vAlign w:val="center"/>
          </w:tcPr>
          <w:p w14:paraId="5FA0977E" w14:textId="77777777" w:rsidR="006C6A47" w:rsidRPr="00BD4C06" w:rsidRDefault="002C6183" w:rsidP="003458C5">
            <w:pPr>
              <w:jc w:val="center"/>
              <w:rPr>
                <w:rFonts w:eastAsia="Arial"/>
                <w:sz w:val="22"/>
              </w:rPr>
            </w:pPr>
            <w:r w:rsidRPr="00BD4C06">
              <w:rPr>
                <w:rFonts w:eastAsia="Arial"/>
                <w:sz w:val="22"/>
              </w:rPr>
              <w:t>Class &amp; Div.</w:t>
            </w:r>
          </w:p>
        </w:tc>
        <w:tc>
          <w:tcPr>
            <w:tcW w:w="720" w:type="dxa"/>
            <w:tcBorders>
              <w:top w:val="single" w:sz="4" w:space="0" w:color="000000"/>
              <w:left w:val="single" w:sz="4" w:space="0" w:color="000000"/>
              <w:bottom w:val="single" w:sz="4" w:space="0" w:color="000000"/>
              <w:right w:val="single" w:sz="4" w:space="0" w:color="000000"/>
            </w:tcBorders>
            <w:vAlign w:val="center"/>
          </w:tcPr>
          <w:p w14:paraId="2EE0A0A7" w14:textId="77777777" w:rsidR="006C6A47" w:rsidRPr="00BD4C06" w:rsidRDefault="002C6183" w:rsidP="003458C5">
            <w:pPr>
              <w:jc w:val="center"/>
              <w:rPr>
                <w:rFonts w:eastAsia="Arial"/>
                <w:sz w:val="22"/>
              </w:rPr>
            </w:pPr>
            <w:r w:rsidRPr="00BD4C06">
              <w:rPr>
                <w:rFonts w:eastAsia="Arial"/>
                <w:sz w:val="22"/>
              </w:rPr>
              <w:t>Roll No.</w:t>
            </w:r>
          </w:p>
        </w:tc>
        <w:tc>
          <w:tcPr>
            <w:tcW w:w="1200" w:type="dxa"/>
            <w:tcBorders>
              <w:top w:val="single" w:sz="4" w:space="0" w:color="000000"/>
              <w:left w:val="single" w:sz="4" w:space="0" w:color="000000"/>
              <w:bottom w:val="single" w:sz="4" w:space="0" w:color="000000"/>
              <w:right w:val="single" w:sz="4" w:space="0" w:color="000000"/>
            </w:tcBorders>
            <w:vAlign w:val="center"/>
          </w:tcPr>
          <w:p w14:paraId="7A800560" w14:textId="77777777" w:rsidR="006C6A47" w:rsidRPr="00BD4C06" w:rsidRDefault="002C6183" w:rsidP="003458C5">
            <w:pPr>
              <w:ind w:left="-108"/>
              <w:jc w:val="center"/>
              <w:rPr>
                <w:rFonts w:eastAsia="Arial"/>
                <w:sz w:val="22"/>
              </w:rPr>
            </w:pPr>
            <w:r w:rsidRPr="00BD4C06">
              <w:rPr>
                <w:rFonts w:eastAsia="Arial"/>
                <w:sz w:val="22"/>
              </w:rPr>
              <w:t>G.R.No.</w:t>
            </w:r>
          </w:p>
        </w:tc>
        <w:tc>
          <w:tcPr>
            <w:tcW w:w="2994" w:type="dxa"/>
            <w:tcBorders>
              <w:top w:val="single" w:sz="4" w:space="0" w:color="000000"/>
              <w:left w:val="nil"/>
              <w:bottom w:val="single" w:sz="4" w:space="0" w:color="000000"/>
              <w:right w:val="single" w:sz="4" w:space="0" w:color="000000"/>
            </w:tcBorders>
            <w:vAlign w:val="center"/>
          </w:tcPr>
          <w:p w14:paraId="1C5B247F" w14:textId="77777777" w:rsidR="006C6A47" w:rsidRPr="00BD4C06" w:rsidRDefault="002C6183" w:rsidP="003458C5">
            <w:pPr>
              <w:jc w:val="center"/>
              <w:rPr>
                <w:rFonts w:eastAsia="Arial"/>
                <w:sz w:val="22"/>
              </w:rPr>
            </w:pPr>
            <w:r w:rsidRPr="00BD4C06">
              <w:rPr>
                <w:rFonts w:eastAsia="Arial"/>
                <w:sz w:val="22"/>
              </w:rPr>
              <w:t>Name of Student</w:t>
            </w:r>
          </w:p>
        </w:tc>
        <w:tc>
          <w:tcPr>
            <w:tcW w:w="1506" w:type="dxa"/>
            <w:tcBorders>
              <w:top w:val="single" w:sz="4" w:space="0" w:color="000000"/>
              <w:left w:val="nil"/>
              <w:bottom w:val="single" w:sz="4" w:space="0" w:color="000000"/>
              <w:right w:val="single" w:sz="4" w:space="0" w:color="000000"/>
            </w:tcBorders>
            <w:vAlign w:val="center"/>
          </w:tcPr>
          <w:p w14:paraId="6F93CFE9" w14:textId="77777777" w:rsidR="006C6A47" w:rsidRPr="00BD4C06" w:rsidRDefault="002C6183" w:rsidP="003458C5">
            <w:pPr>
              <w:jc w:val="center"/>
              <w:rPr>
                <w:rFonts w:eastAsia="Arial"/>
                <w:sz w:val="22"/>
              </w:rPr>
            </w:pPr>
            <w:r w:rsidRPr="00BD4C06">
              <w:rPr>
                <w:rFonts w:eastAsia="Arial"/>
                <w:sz w:val="22"/>
              </w:rPr>
              <w:t>Contact No.</w:t>
            </w:r>
          </w:p>
        </w:tc>
        <w:tc>
          <w:tcPr>
            <w:tcW w:w="2074" w:type="dxa"/>
            <w:tcBorders>
              <w:top w:val="single" w:sz="4" w:space="0" w:color="000000"/>
              <w:left w:val="nil"/>
              <w:bottom w:val="single" w:sz="4" w:space="0" w:color="000000"/>
              <w:right w:val="single" w:sz="4" w:space="0" w:color="000000"/>
            </w:tcBorders>
            <w:vAlign w:val="center"/>
          </w:tcPr>
          <w:p w14:paraId="149C0B31" w14:textId="77777777" w:rsidR="006C6A47" w:rsidRPr="00BD4C06" w:rsidRDefault="002C6183" w:rsidP="003458C5">
            <w:pPr>
              <w:jc w:val="center"/>
              <w:rPr>
                <w:rFonts w:eastAsia="Arial"/>
                <w:sz w:val="22"/>
              </w:rPr>
            </w:pPr>
            <w:r w:rsidRPr="00BD4C06">
              <w:rPr>
                <w:rFonts w:eastAsia="Arial"/>
                <w:sz w:val="22"/>
              </w:rPr>
              <w:t>Email ID</w:t>
            </w:r>
          </w:p>
        </w:tc>
      </w:tr>
      <w:tr w:rsidR="006C6A47" w:rsidRPr="00BD4C06" w14:paraId="18147840" w14:textId="77777777" w:rsidTr="003A325E">
        <w:trPr>
          <w:trHeight w:val="499"/>
        </w:trPr>
        <w:tc>
          <w:tcPr>
            <w:tcW w:w="528" w:type="dxa"/>
            <w:tcBorders>
              <w:top w:val="nil"/>
              <w:left w:val="single" w:sz="4" w:space="0" w:color="000000"/>
              <w:bottom w:val="single" w:sz="4" w:space="0" w:color="000000"/>
              <w:right w:val="single" w:sz="4" w:space="0" w:color="000000"/>
            </w:tcBorders>
            <w:vAlign w:val="center"/>
          </w:tcPr>
          <w:p w14:paraId="7F9E8A42" w14:textId="44482186" w:rsidR="006C6A47" w:rsidRPr="00BD4C06" w:rsidRDefault="0024626D" w:rsidP="003458C5">
            <w:pPr>
              <w:ind w:firstLine="200"/>
              <w:jc w:val="center"/>
              <w:rPr>
                <w:rFonts w:eastAsia="Arial"/>
              </w:rPr>
            </w:pPr>
            <w:r>
              <w:rPr>
                <w:rFonts w:eastAsia="Arial"/>
              </w:rPr>
              <w:t>1</w:t>
            </w:r>
          </w:p>
        </w:tc>
        <w:tc>
          <w:tcPr>
            <w:tcW w:w="945" w:type="dxa"/>
            <w:tcBorders>
              <w:top w:val="single" w:sz="4" w:space="0" w:color="000000"/>
              <w:left w:val="nil"/>
              <w:bottom w:val="single" w:sz="4" w:space="0" w:color="000000"/>
              <w:right w:val="single" w:sz="4" w:space="0" w:color="000000"/>
            </w:tcBorders>
          </w:tcPr>
          <w:p w14:paraId="002B08BB" w14:textId="3091B526" w:rsidR="006C6A47" w:rsidRPr="00BD4C06" w:rsidRDefault="009E2E25" w:rsidP="003458C5">
            <w:pPr>
              <w:jc w:val="center"/>
              <w:rPr>
                <w:rFonts w:eastAsia="Arial"/>
              </w:rPr>
            </w:pPr>
            <w:r w:rsidRPr="003A325E">
              <w:rPr>
                <w:rFonts w:eastAsia="Arial"/>
                <w:sz w:val="20"/>
                <w:szCs w:val="20"/>
              </w:rPr>
              <w:t>TY</w:t>
            </w:r>
            <w:r w:rsidR="003A325E">
              <w:rPr>
                <w:rFonts w:eastAsia="Arial"/>
                <w:sz w:val="20"/>
                <w:szCs w:val="20"/>
              </w:rPr>
              <w:t xml:space="preserve"> IT B</w:t>
            </w:r>
          </w:p>
        </w:tc>
        <w:tc>
          <w:tcPr>
            <w:tcW w:w="720" w:type="dxa"/>
            <w:tcBorders>
              <w:top w:val="nil"/>
              <w:left w:val="single" w:sz="4" w:space="0" w:color="000000"/>
              <w:bottom w:val="single" w:sz="4" w:space="0" w:color="000000"/>
              <w:right w:val="single" w:sz="4" w:space="0" w:color="000000"/>
            </w:tcBorders>
          </w:tcPr>
          <w:p w14:paraId="0DFAA010" w14:textId="2F77685C" w:rsidR="006C6A47" w:rsidRPr="00BD4C06" w:rsidRDefault="0024626D" w:rsidP="003458C5">
            <w:pPr>
              <w:ind w:firstLine="200"/>
              <w:jc w:val="center"/>
              <w:rPr>
                <w:rFonts w:eastAsia="Arial"/>
              </w:rPr>
            </w:pPr>
            <w:r>
              <w:rPr>
                <w:rFonts w:eastAsia="Arial"/>
              </w:rPr>
              <w:t>63</w:t>
            </w:r>
          </w:p>
        </w:tc>
        <w:tc>
          <w:tcPr>
            <w:tcW w:w="1200" w:type="dxa"/>
            <w:tcBorders>
              <w:top w:val="nil"/>
              <w:left w:val="single" w:sz="4" w:space="0" w:color="000000"/>
              <w:bottom w:val="single" w:sz="4" w:space="0" w:color="000000"/>
              <w:right w:val="single" w:sz="4" w:space="0" w:color="000000"/>
            </w:tcBorders>
            <w:vAlign w:val="center"/>
          </w:tcPr>
          <w:p w14:paraId="62DB4D25" w14:textId="23F6C31F" w:rsidR="006C6A47" w:rsidRPr="00BD4C06" w:rsidRDefault="0024626D" w:rsidP="003458C5">
            <w:pPr>
              <w:jc w:val="center"/>
              <w:rPr>
                <w:rFonts w:eastAsia="Arial"/>
              </w:rPr>
            </w:pPr>
            <w:r>
              <w:rPr>
                <w:rFonts w:eastAsia="Arial"/>
              </w:rPr>
              <w:t>12420018</w:t>
            </w:r>
          </w:p>
        </w:tc>
        <w:tc>
          <w:tcPr>
            <w:tcW w:w="2994" w:type="dxa"/>
            <w:tcBorders>
              <w:top w:val="nil"/>
              <w:left w:val="nil"/>
              <w:bottom w:val="single" w:sz="4" w:space="0" w:color="000000"/>
              <w:right w:val="single" w:sz="4" w:space="0" w:color="000000"/>
            </w:tcBorders>
            <w:vAlign w:val="center"/>
          </w:tcPr>
          <w:p w14:paraId="122B69A7" w14:textId="3F1BD640" w:rsidR="006C6A47" w:rsidRPr="00BD4C06" w:rsidRDefault="0024626D" w:rsidP="003458C5">
            <w:pPr>
              <w:ind w:firstLine="200"/>
              <w:jc w:val="center"/>
              <w:rPr>
                <w:rFonts w:eastAsia="Arial"/>
              </w:rPr>
            </w:pPr>
            <w:r w:rsidRPr="0024626D">
              <w:rPr>
                <w:rFonts w:eastAsia="Arial"/>
              </w:rPr>
              <w:t>Purva Balasaheb Patil</w:t>
            </w:r>
          </w:p>
        </w:tc>
        <w:tc>
          <w:tcPr>
            <w:tcW w:w="1506" w:type="dxa"/>
            <w:tcBorders>
              <w:top w:val="nil"/>
              <w:left w:val="nil"/>
              <w:bottom w:val="single" w:sz="4" w:space="0" w:color="000000"/>
              <w:right w:val="single" w:sz="4" w:space="0" w:color="000000"/>
            </w:tcBorders>
            <w:vAlign w:val="center"/>
          </w:tcPr>
          <w:p w14:paraId="2680F639" w14:textId="1005A5F8" w:rsidR="006C6A47" w:rsidRPr="00BD4C06" w:rsidRDefault="004C2D35" w:rsidP="003458C5">
            <w:pPr>
              <w:jc w:val="center"/>
              <w:rPr>
                <w:rFonts w:eastAsia="Arial"/>
              </w:rPr>
            </w:pPr>
            <w:r w:rsidRPr="004C2D35">
              <w:rPr>
                <w:rFonts w:eastAsia="Arial"/>
              </w:rPr>
              <w:t>8552916059</w:t>
            </w:r>
          </w:p>
        </w:tc>
        <w:tc>
          <w:tcPr>
            <w:tcW w:w="2074" w:type="dxa"/>
            <w:tcBorders>
              <w:top w:val="nil"/>
              <w:left w:val="nil"/>
              <w:bottom w:val="single" w:sz="4" w:space="0" w:color="000000"/>
              <w:right w:val="single" w:sz="4" w:space="0" w:color="000000"/>
            </w:tcBorders>
            <w:vAlign w:val="center"/>
          </w:tcPr>
          <w:p w14:paraId="3C72B848" w14:textId="5060FB34" w:rsidR="006C6A47" w:rsidRPr="00BD4C06" w:rsidRDefault="004C2D35" w:rsidP="003458C5">
            <w:pPr>
              <w:jc w:val="center"/>
              <w:rPr>
                <w:rFonts w:eastAsia="Arial"/>
              </w:rPr>
            </w:pPr>
            <w:r w:rsidRPr="004C2D35">
              <w:rPr>
                <w:rFonts w:eastAsia="Arial"/>
              </w:rPr>
              <w:t>purva.patil24@vit.edu</w:t>
            </w:r>
          </w:p>
        </w:tc>
      </w:tr>
      <w:tr w:rsidR="003A325E" w:rsidRPr="00BD4C06" w14:paraId="160E05E8" w14:textId="77777777" w:rsidTr="003A325E">
        <w:trPr>
          <w:trHeight w:val="499"/>
        </w:trPr>
        <w:tc>
          <w:tcPr>
            <w:tcW w:w="528" w:type="dxa"/>
            <w:tcBorders>
              <w:top w:val="nil"/>
              <w:left w:val="single" w:sz="4" w:space="0" w:color="000000"/>
              <w:bottom w:val="single" w:sz="4" w:space="0" w:color="000000"/>
              <w:right w:val="single" w:sz="4" w:space="0" w:color="000000"/>
            </w:tcBorders>
            <w:vAlign w:val="center"/>
          </w:tcPr>
          <w:p w14:paraId="6455FDC6" w14:textId="1E3AF689" w:rsidR="003A325E" w:rsidRPr="00BD4C06" w:rsidRDefault="003A325E" w:rsidP="003458C5">
            <w:pPr>
              <w:ind w:firstLine="200"/>
              <w:jc w:val="center"/>
              <w:rPr>
                <w:rFonts w:eastAsia="Arial"/>
              </w:rPr>
            </w:pPr>
            <w:r>
              <w:rPr>
                <w:rFonts w:eastAsia="Arial"/>
              </w:rPr>
              <w:t>2</w:t>
            </w:r>
          </w:p>
        </w:tc>
        <w:tc>
          <w:tcPr>
            <w:tcW w:w="945" w:type="dxa"/>
            <w:tcBorders>
              <w:top w:val="single" w:sz="4" w:space="0" w:color="000000"/>
              <w:left w:val="nil"/>
              <w:bottom w:val="single" w:sz="4" w:space="0" w:color="000000"/>
              <w:right w:val="single" w:sz="4" w:space="0" w:color="000000"/>
            </w:tcBorders>
          </w:tcPr>
          <w:p w14:paraId="51F57C8E" w14:textId="47098BC3" w:rsidR="003A325E" w:rsidRPr="00BD4C06" w:rsidRDefault="003A325E" w:rsidP="003458C5">
            <w:pPr>
              <w:jc w:val="center"/>
              <w:rPr>
                <w:rFonts w:eastAsia="Arial"/>
              </w:rPr>
            </w:pPr>
            <w:r w:rsidRPr="003A325E">
              <w:rPr>
                <w:rFonts w:eastAsia="Arial"/>
                <w:sz w:val="20"/>
                <w:szCs w:val="20"/>
              </w:rPr>
              <w:t>TY</w:t>
            </w:r>
            <w:r>
              <w:rPr>
                <w:rFonts w:eastAsia="Arial"/>
                <w:sz w:val="20"/>
                <w:szCs w:val="20"/>
              </w:rPr>
              <w:t xml:space="preserve"> IT B</w:t>
            </w:r>
          </w:p>
        </w:tc>
        <w:tc>
          <w:tcPr>
            <w:tcW w:w="720" w:type="dxa"/>
            <w:tcBorders>
              <w:top w:val="nil"/>
              <w:left w:val="single" w:sz="4" w:space="0" w:color="000000"/>
              <w:bottom w:val="single" w:sz="4" w:space="0" w:color="000000"/>
              <w:right w:val="single" w:sz="4" w:space="0" w:color="000000"/>
            </w:tcBorders>
          </w:tcPr>
          <w:p w14:paraId="51B83571" w14:textId="67BED1B7" w:rsidR="003A325E" w:rsidRPr="00BD4C06" w:rsidRDefault="003A325E" w:rsidP="003458C5">
            <w:pPr>
              <w:ind w:firstLine="200"/>
              <w:jc w:val="center"/>
              <w:rPr>
                <w:rFonts w:eastAsia="Arial"/>
              </w:rPr>
            </w:pPr>
            <w:r>
              <w:rPr>
                <w:rFonts w:eastAsia="Arial"/>
              </w:rPr>
              <w:t>64</w:t>
            </w:r>
          </w:p>
        </w:tc>
        <w:tc>
          <w:tcPr>
            <w:tcW w:w="1200" w:type="dxa"/>
            <w:tcBorders>
              <w:top w:val="nil"/>
              <w:left w:val="single" w:sz="4" w:space="0" w:color="000000"/>
              <w:bottom w:val="single" w:sz="4" w:space="0" w:color="000000"/>
              <w:right w:val="single" w:sz="4" w:space="0" w:color="000000"/>
            </w:tcBorders>
            <w:vAlign w:val="center"/>
          </w:tcPr>
          <w:p w14:paraId="22E7126F" w14:textId="36A14EA8" w:rsidR="003A325E" w:rsidRPr="00BD4C06" w:rsidRDefault="003A325E" w:rsidP="003458C5">
            <w:pPr>
              <w:jc w:val="center"/>
              <w:rPr>
                <w:rFonts w:eastAsia="Arial"/>
              </w:rPr>
            </w:pPr>
            <w:r>
              <w:rPr>
                <w:rFonts w:eastAsia="Arial"/>
              </w:rPr>
              <w:t>12420021</w:t>
            </w:r>
          </w:p>
        </w:tc>
        <w:tc>
          <w:tcPr>
            <w:tcW w:w="2994" w:type="dxa"/>
            <w:tcBorders>
              <w:top w:val="nil"/>
              <w:left w:val="nil"/>
              <w:bottom w:val="single" w:sz="4" w:space="0" w:color="000000"/>
              <w:right w:val="single" w:sz="4" w:space="0" w:color="000000"/>
            </w:tcBorders>
            <w:vAlign w:val="center"/>
          </w:tcPr>
          <w:p w14:paraId="15BAF2C2" w14:textId="29F72BF2" w:rsidR="003A325E" w:rsidRPr="00BD4C06" w:rsidRDefault="003A325E" w:rsidP="003458C5">
            <w:pPr>
              <w:ind w:firstLine="200"/>
              <w:jc w:val="center"/>
              <w:rPr>
                <w:rFonts w:eastAsia="Arial"/>
              </w:rPr>
            </w:pPr>
            <w:r w:rsidRPr="0024626D">
              <w:rPr>
                <w:rFonts w:eastAsia="Arial"/>
              </w:rPr>
              <w:t>Maheshwari Virendra Ishvarshette</w:t>
            </w:r>
          </w:p>
        </w:tc>
        <w:tc>
          <w:tcPr>
            <w:tcW w:w="1506" w:type="dxa"/>
            <w:tcBorders>
              <w:top w:val="nil"/>
              <w:left w:val="nil"/>
              <w:bottom w:val="single" w:sz="4" w:space="0" w:color="000000"/>
              <w:right w:val="single" w:sz="4" w:space="0" w:color="000000"/>
            </w:tcBorders>
            <w:vAlign w:val="center"/>
          </w:tcPr>
          <w:p w14:paraId="3FFFCC6D" w14:textId="43BCDDA1" w:rsidR="003A325E" w:rsidRPr="00BD4C06" w:rsidRDefault="003A325E" w:rsidP="003458C5">
            <w:pPr>
              <w:jc w:val="center"/>
              <w:rPr>
                <w:rFonts w:eastAsia="Arial"/>
              </w:rPr>
            </w:pPr>
            <w:r w:rsidRPr="004C2D35">
              <w:rPr>
                <w:rFonts w:eastAsia="Arial"/>
              </w:rPr>
              <w:t>8999316902</w:t>
            </w:r>
          </w:p>
        </w:tc>
        <w:tc>
          <w:tcPr>
            <w:tcW w:w="2074" w:type="dxa"/>
            <w:tcBorders>
              <w:top w:val="nil"/>
              <w:left w:val="nil"/>
              <w:bottom w:val="single" w:sz="4" w:space="0" w:color="000000"/>
              <w:right w:val="single" w:sz="4" w:space="0" w:color="000000"/>
            </w:tcBorders>
            <w:vAlign w:val="center"/>
          </w:tcPr>
          <w:p w14:paraId="5352442B" w14:textId="1C67BCBC" w:rsidR="003A325E" w:rsidRPr="00BD4C06" w:rsidRDefault="003A325E" w:rsidP="003458C5">
            <w:pPr>
              <w:jc w:val="center"/>
              <w:rPr>
                <w:rFonts w:eastAsia="Arial"/>
              </w:rPr>
            </w:pPr>
            <w:r w:rsidRPr="004C2D35">
              <w:rPr>
                <w:rFonts w:eastAsia="Arial"/>
              </w:rPr>
              <w:t>maheshwari.ishvarshette24@vit.edu</w:t>
            </w:r>
          </w:p>
        </w:tc>
      </w:tr>
      <w:tr w:rsidR="003A325E" w:rsidRPr="00BD4C06" w14:paraId="72E3BEDB" w14:textId="77777777" w:rsidTr="003A325E">
        <w:trPr>
          <w:trHeight w:val="499"/>
        </w:trPr>
        <w:tc>
          <w:tcPr>
            <w:tcW w:w="528" w:type="dxa"/>
            <w:tcBorders>
              <w:top w:val="single" w:sz="4" w:space="0" w:color="000000"/>
              <w:left w:val="single" w:sz="4" w:space="0" w:color="000000"/>
              <w:bottom w:val="single" w:sz="4" w:space="0" w:color="000000"/>
              <w:right w:val="single" w:sz="4" w:space="0" w:color="000000"/>
            </w:tcBorders>
            <w:vAlign w:val="center"/>
          </w:tcPr>
          <w:p w14:paraId="3305586B" w14:textId="5710ABFA" w:rsidR="003A325E" w:rsidRPr="00BD4C06" w:rsidRDefault="003A325E" w:rsidP="003458C5">
            <w:pPr>
              <w:ind w:firstLine="200"/>
              <w:jc w:val="center"/>
              <w:rPr>
                <w:rFonts w:eastAsia="Arial"/>
              </w:rPr>
            </w:pPr>
            <w:r>
              <w:rPr>
                <w:rFonts w:eastAsia="Arial"/>
              </w:rPr>
              <w:t>3</w:t>
            </w:r>
          </w:p>
        </w:tc>
        <w:tc>
          <w:tcPr>
            <w:tcW w:w="945" w:type="dxa"/>
            <w:tcBorders>
              <w:top w:val="single" w:sz="4" w:space="0" w:color="000000"/>
              <w:left w:val="nil"/>
              <w:bottom w:val="single" w:sz="4" w:space="0" w:color="000000"/>
              <w:right w:val="single" w:sz="4" w:space="0" w:color="000000"/>
            </w:tcBorders>
          </w:tcPr>
          <w:p w14:paraId="6F1DD11E" w14:textId="61D98E59" w:rsidR="003A325E" w:rsidRPr="00BD4C06" w:rsidRDefault="003A325E" w:rsidP="003458C5">
            <w:pPr>
              <w:jc w:val="center"/>
              <w:rPr>
                <w:rFonts w:eastAsia="Arial"/>
              </w:rPr>
            </w:pPr>
            <w:r w:rsidRPr="003A325E">
              <w:rPr>
                <w:rFonts w:eastAsia="Arial"/>
                <w:sz w:val="20"/>
                <w:szCs w:val="20"/>
              </w:rPr>
              <w:t>TY</w:t>
            </w:r>
            <w:r>
              <w:rPr>
                <w:rFonts w:eastAsia="Arial"/>
                <w:sz w:val="20"/>
                <w:szCs w:val="20"/>
              </w:rPr>
              <w:t xml:space="preserve"> IT B</w:t>
            </w:r>
          </w:p>
        </w:tc>
        <w:tc>
          <w:tcPr>
            <w:tcW w:w="720" w:type="dxa"/>
            <w:tcBorders>
              <w:top w:val="single" w:sz="4" w:space="0" w:color="000000"/>
              <w:left w:val="single" w:sz="4" w:space="0" w:color="000000"/>
              <w:bottom w:val="single" w:sz="4" w:space="0" w:color="000000"/>
              <w:right w:val="single" w:sz="4" w:space="0" w:color="000000"/>
            </w:tcBorders>
          </w:tcPr>
          <w:p w14:paraId="65EC5A57" w14:textId="39B32624" w:rsidR="003A325E" w:rsidRPr="00BD4C06" w:rsidRDefault="003A325E" w:rsidP="003458C5">
            <w:pPr>
              <w:ind w:firstLine="200"/>
              <w:jc w:val="center"/>
              <w:rPr>
                <w:rFonts w:eastAsia="Arial"/>
              </w:rPr>
            </w:pPr>
            <w:r>
              <w:rPr>
                <w:rFonts w:eastAsia="Arial"/>
              </w:rPr>
              <w:t>69</w:t>
            </w:r>
          </w:p>
        </w:tc>
        <w:tc>
          <w:tcPr>
            <w:tcW w:w="1200" w:type="dxa"/>
            <w:tcBorders>
              <w:top w:val="single" w:sz="4" w:space="0" w:color="000000"/>
              <w:left w:val="single" w:sz="4" w:space="0" w:color="000000"/>
              <w:bottom w:val="single" w:sz="4" w:space="0" w:color="000000"/>
              <w:right w:val="single" w:sz="4" w:space="0" w:color="000000"/>
            </w:tcBorders>
            <w:vAlign w:val="center"/>
          </w:tcPr>
          <w:p w14:paraId="3752B1EB" w14:textId="35A2773A" w:rsidR="003A325E" w:rsidRPr="00BD4C06" w:rsidRDefault="003A325E" w:rsidP="003458C5">
            <w:pPr>
              <w:jc w:val="center"/>
              <w:rPr>
                <w:rFonts w:eastAsia="Arial"/>
              </w:rPr>
            </w:pPr>
            <w:r>
              <w:rPr>
                <w:rFonts w:eastAsia="Arial"/>
              </w:rPr>
              <w:t>12420068</w:t>
            </w:r>
          </w:p>
        </w:tc>
        <w:tc>
          <w:tcPr>
            <w:tcW w:w="2994" w:type="dxa"/>
            <w:tcBorders>
              <w:top w:val="single" w:sz="4" w:space="0" w:color="000000"/>
              <w:left w:val="single" w:sz="4" w:space="0" w:color="000000"/>
              <w:bottom w:val="single" w:sz="4" w:space="0" w:color="000000"/>
              <w:right w:val="single" w:sz="4" w:space="0" w:color="000000"/>
            </w:tcBorders>
            <w:vAlign w:val="center"/>
          </w:tcPr>
          <w:p w14:paraId="7A8056F0" w14:textId="51611219" w:rsidR="003A325E" w:rsidRPr="00BD4C06" w:rsidRDefault="003A325E" w:rsidP="003458C5">
            <w:pPr>
              <w:ind w:firstLine="200"/>
              <w:jc w:val="center"/>
              <w:rPr>
                <w:rFonts w:eastAsia="Arial"/>
              </w:rPr>
            </w:pPr>
            <w:r w:rsidRPr="0024626D">
              <w:rPr>
                <w:rFonts w:eastAsia="Arial"/>
              </w:rPr>
              <w:t>Somanath Sidharam Birajdar</w:t>
            </w:r>
          </w:p>
        </w:tc>
        <w:tc>
          <w:tcPr>
            <w:tcW w:w="1506" w:type="dxa"/>
            <w:tcBorders>
              <w:top w:val="single" w:sz="4" w:space="0" w:color="000000"/>
              <w:left w:val="single" w:sz="4" w:space="0" w:color="000000"/>
              <w:bottom w:val="single" w:sz="4" w:space="0" w:color="000000"/>
              <w:right w:val="single" w:sz="4" w:space="0" w:color="000000"/>
            </w:tcBorders>
            <w:vAlign w:val="center"/>
          </w:tcPr>
          <w:p w14:paraId="28943BD6" w14:textId="476100E0" w:rsidR="003A325E" w:rsidRPr="00BD4C06" w:rsidRDefault="003A325E" w:rsidP="003458C5">
            <w:pPr>
              <w:jc w:val="center"/>
              <w:rPr>
                <w:rFonts w:eastAsia="Arial"/>
              </w:rPr>
            </w:pPr>
            <w:r w:rsidRPr="004C2D35">
              <w:rPr>
                <w:rFonts w:eastAsia="Arial"/>
              </w:rPr>
              <w:t>9403545312</w:t>
            </w:r>
          </w:p>
        </w:tc>
        <w:tc>
          <w:tcPr>
            <w:tcW w:w="2074" w:type="dxa"/>
            <w:tcBorders>
              <w:top w:val="single" w:sz="4" w:space="0" w:color="000000"/>
              <w:left w:val="single" w:sz="4" w:space="0" w:color="000000"/>
              <w:bottom w:val="single" w:sz="4" w:space="0" w:color="000000"/>
              <w:right w:val="single" w:sz="4" w:space="0" w:color="000000"/>
            </w:tcBorders>
            <w:vAlign w:val="center"/>
          </w:tcPr>
          <w:p w14:paraId="59C843F4" w14:textId="09598A4C" w:rsidR="003A325E" w:rsidRPr="00BD4C06" w:rsidRDefault="003A325E" w:rsidP="003458C5">
            <w:pPr>
              <w:jc w:val="center"/>
              <w:rPr>
                <w:rFonts w:eastAsia="Arial"/>
              </w:rPr>
            </w:pPr>
            <w:r w:rsidRPr="004C2D35">
              <w:rPr>
                <w:rFonts w:eastAsia="Arial"/>
              </w:rPr>
              <w:t>somanath.birajdar24@vit.edu</w:t>
            </w:r>
          </w:p>
        </w:tc>
      </w:tr>
      <w:tr w:rsidR="003A325E" w:rsidRPr="00BD4C06" w14:paraId="29AB9003" w14:textId="77777777" w:rsidTr="003A325E">
        <w:trPr>
          <w:trHeight w:val="499"/>
        </w:trPr>
        <w:tc>
          <w:tcPr>
            <w:tcW w:w="528" w:type="dxa"/>
            <w:tcBorders>
              <w:top w:val="single" w:sz="4" w:space="0" w:color="000000"/>
              <w:left w:val="single" w:sz="4" w:space="0" w:color="000000"/>
              <w:bottom w:val="single" w:sz="4" w:space="0" w:color="000000"/>
              <w:right w:val="single" w:sz="4" w:space="0" w:color="000000"/>
            </w:tcBorders>
            <w:vAlign w:val="center"/>
          </w:tcPr>
          <w:p w14:paraId="261DC1E2" w14:textId="41D34891" w:rsidR="003A325E" w:rsidRPr="00BD4C06" w:rsidRDefault="003A325E" w:rsidP="003458C5">
            <w:pPr>
              <w:ind w:firstLine="200"/>
              <w:jc w:val="center"/>
              <w:rPr>
                <w:rFonts w:eastAsia="Arial"/>
              </w:rPr>
            </w:pPr>
            <w:r>
              <w:rPr>
                <w:rFonts w:eastAsia="Arial"/>
              </w:rPr>
              <w:t>4</w:t>
            </w:r>
          </w:p>
        </w:tc>
        <w:tc>
          <w:tcPr>
            <w:tcW w:w="945" w:type="dxa"/>
            <w:tcBorders>
              <w:top w:val="single" w:sz="4" w:space="0" w:color="000000"/>
              <w:left w:val="nil"/>
              <w:bottom w:val="single" w:sz="4" w:space="0" w:color="000000"/>
              <w:right w:val="single" w:sz="4" w:space="0" w:color="000000"/>
            </w:tcBorders>
          </w:tcPr>
          <w:p w14:paraId="5EA3CB59" w14:textId="4234D1FF" w:rsidR="003A325E" w:rsidRPr="00BD4C06" w:rsidRDefault="003A325E" w:rsidP="003458C5">
            <w:pPr>
              <w:jc w:val="center"/>
              <w:rPr>
                <w:rFonts w:eastAsia="Arial"/>
              </w:rPr>
            </w:pPr>
            <w:r w:rsidRPr="003A325E">
              <w:rPr>
                <w:rFonts w:eastAsia="Arial"/>
                <w:sz w:val="20"/>
                <w:szCs w:val="20"/>
              </w:rPr>
              <w:t>TY</w:t>
            </w:r>
            <w:r>
              <w:rPr>
                <w:rFonts w:eastAsia="Arial"/>
                <w:sz w:val="20"/>
                <w:szCs w:val="20"/>
              </w:rPr>
              <w:t xml:space="preserve"> IT B</w:t>
            </w:r>
          </w:p>
        </w:tc>
        <w:tc>
          <w:tcPr>
            <w:tcW w:w="720" w:type="dxa"/>
            <w:tcBorders>
              <w:top w:val="single" w:sz="4" w:space="0" w:color="000000"/>
              <w:left w:val="single" w:sz="4" w:space="0" w:color="000000"/>
              <w:bottom w:val="single" w:sz="4" w:space="0" w:color="000000"/>
              <w:right w:val="single" w:sz="4" w:space="0" w:color="000000"/>
            </w:tcBorders>
          </w:tcPr>
          <w:p w14:paraId="4CBD03C7" w14:textId="0DA4E89C" w:rsidR="003A325E" w:rsidRPr="00BD4C06" w:rsidRDefault="003A325E" w:rsidP="003458C5">
            <w:pPr>
              <w:ind w:firstLine="200"/>
              <w:jc w:val="center"/>
              <w:rPr>
                <w:rFonts w:eastAsia="Arial"/>
              </w:rPr>
            </w:pPr>
            <w:r>
              <w:rPr>
                <w:rFonts w:eastAsia="Arial"/>
              </w:rPr>
              <w:t>71</w:t>
            </w:r>
          </w:p>
        </w:tc>
        <w:tc>
          <w:tcPr>
            <w:tcW w:w="1200" w:type="dxa"/>
            <w:tcBorders>
              <w:top w:val="single" w:sz="4" w:space="0" w:color="000000"/>
              <w:left w:val="single" w:sz="4" w:space="0" w:color="000000"/>
              <w:bottom w:val="single" w:sz="4" w:space="0" w:color="000000"/>
              <w:right w:val="single" w:sz="4" w:space="0" w:color="000000"/>
            </w:tcBorders>
            <w:vAlign w:val="center"/>
          </w:tcPr>
          <w:p w14:paraId="0A46B918" w14:textId="61BD53DC" w:rsidR="003A325E" w:rsidRPr="00BD4C06" w:rsidRDefault="003A325E" w:rsidP="003458C5">
            <w:pPr>
              <w:jc w:val="center"/>
              <w:rPr>
                <w:rFonts w:eastAsia="Arial"/>
              </w:rPr>
            </w:pPr>
            <w:r>
              <w:rPr>
                <w:rFonts w:eastAsia="Arial"/>
              </w:rPr>
              <w:t>12420079</w:t>
            </w:r>
          </w:p>
        </w:tc>
        <w:tc>
          <w:tcPr>
            <w:tcW w:w="2994" w:type="dxa"/>
            <w:tcBorders>
              <w:top w:val="single" w:sz="4" w:space="0" w:color="000000"/>
              <w:left w:val="single" w:sz="4" w:space="0" w:color="000000"/>
              <w:bottom w:val="single" w:sz="4" w:space="0" w:color="000000"/>
              <w:right w:val="single" w:sz="4" w:space="0" w:color="000000"/>
            </w:tcBorders>
            <w:vAlign w:val="center"/>
          </w:tcPr>
          <w:p w14:paraId="5637925A" w14:textId="0A5D9C76" w:rsidR="003A325E" w:rsidRPr="00BD4C06" w:rsidRDefault="003A325E" w:rsidP="003458C5">
            <w:pPr>
              <w:ind w:firstLine="200"/>
              <w:jc w:val="center"/>
              <w:rPr>
                <w:rFonts w:eastAsia="Arial"/>
              </w:rPr>
            </w:pPr>
            <w:r w:rsidRPr="0024626D">
              <w:rPr>
                <w:rFonts w:eastAsia="Arial"/>
              </w:rPr>
              <w:t>Payal Pandurang Tuptewar</w:t>
            </w:r>
          </w:p>
        </w:tc>
        <w:tc>
          <w:tcPr>
            <w:tcW w:w="1506" w:type="dxa"/>
            <w:tcBorders>
              <w:top w:val="single" w:sz="4" w:space="0" w:color="000000"/>
              <w:left w:val="single" w:sz="4" w:space="0" w:color="000000"/>
              <w:bottom w:val="single" w:sz="4" w:space="0" w:color="000000"/>
              <w:right w:val="single" w:sz="4" w:space="0" w:color="000000"/>
            </w:tcBorders>
            <w:vAlign w:val="center"/>
          </w:tcPr>
          <w:p w14:paraId="2CF66F39" w14:textId="104C9BB8" w:rsidR="003A325E" w:rsidRPr="00BD4C06" w:rsidRDefault="003A325E" w:rsidP="003458C5">
            <w:pPr>
              <w:jc w:val="center"/>
              <w:rPr>
                <w:rFonts w:eastAsia="Arial"/>
              </w:rPr>
            </w:pPr>
            <w:r w:rsidRPr="004C2D35">
              <w:rPr>
                <w:rFonts w:eastAsia="Arial"/>
              </w:rPr>
              <w:t>8799941731</w:t>
            </w:r>
          </w:p>
        </w:tc>
        <w:tc>
          <w:tcPr>
            <w:tcW w:w="2074" w:type="dxa"/>
            <w:tcBorders>
              <w:top w:val="single" w:sz="4" w:space="0" w:color="000000"/>
              <w:left w:val="single" w:sz="4" w:space="0" w:color="000000"/>
              <w:bottom w:val="single" w:sz="4" w:space="0" w:color="000000"/>
              <w:right w:val="single" w:sz="4" w:space="0" w:color="000000"/>
            </w:tcBorders>
            <w:vAlign w:val="center"/>
          </w:tcPr>
          <w:p w14:paraId="0515A019" w14:textId="49C74321" w:rsidR="003A325E" w:rsidRPr="00BD4C06" w:rsidRDefault="003A325E" w:rsidP="003458C5">
            <w:pPr>
              <w:jc w:val="center"/>
              <w:rPr>
                <w:rFonts w:eastAsia="Arial"/>
              </w:rPr>
            </w:pPr>
            <w:r w:rsidRPr="004C2D35">
              <w:rPr>
                <w:rFonts w:eastAsia="Arial"/>
              </w:rPr>
              <w:t>payal.tuptewar24@vit.edu</w:t>
            </w:r>
          </w:p>
        </w:tc>
      </w:tr>
      <w:tr w:rsidR="003A325E" w:rsidRPr="00BD4C06" w14:paraId="6EFB133B" w14:textId="77777777" w:rsidTr="003A325E">
        <w:trPr>
          <w:trHeight w:val="499"/>
        </w:trPr>
        <w:tc>
          <w:tcPr>
            <w:tcW w:w="528" w:type="dxa"/>
            <w:tcBorders>
              <w:top w:val="single" w:sz="4" w:space="0" w:color="000000"/>
              <w:left w:val="single" w:sz="4" w:space="0" w:color="000000"/>
              <w:bottom w:val="single" w:sz="4" w:space="0" w:color="000000"/>
              <w:right w:val="single" w:sz="4" w:space="0" w:color="000000"/>
            </w:tcBorders>
            <w:vAlign w:val="center"/>
          </w:tcPr>
          <w:p w14:paraId="35C08E05" w14:textId="6193B120" w:rsidR="003A325E" w:rsidRPr="00BD4C06" w:rsidRDefault="003A325E" w:rsidP="003458C5">
            <w:pPr>
              <w:ind w:firstLine="200"/>
              <w:jc w:val="center"/>
              <w:rPr>
                <w:rFonts w:eastAsia="Arial"/>
              </w:rPr>
            </w:pPr>
            <w:r>
              <w:rPr>
                <w:rFonts w:eastAsia="Arial"/>
              </w:rPr>
              <w:t>5</w:t>
            </w:r>
          </w:p>
        </w:tc>
        <w:tc>
          <w:tcPr>
            <w:tcW w:w="945" w:type="dxa"/>
            <w:tcBorders>
              <w:top w:val="single" w:sz="4" w:space="0" w:color="000000"/>
              <w:left w:val="nil"/>
              <w:bottom w:val="single" w:sz="4" w:space="0" w:color="000000"/>
              <w:right w:val="single" w:sz="4" w:space="0" w:color="000000"/>
            </w:tcBorders>
          </w:tcPr>
          <w:p w14:paraId="371521DF" w14:textId="4597D000" w:rsidR="003A325E" w:rsidRPr="00BD4C06" w:rsidRDefault="003A325E" w:rsidP="003458C5">
            <w:pPr>
              <w:jc w:val="center"/>
              <w:rPr>
                <w:rFonts w:eastAsia="Arial"/>
              </w:rPr>
            </w:pPr>
            <w:r w:rsidRPr="003A325E">
              <w:rPr>
                <w:rFonts w:eastAsia="Arial"/>
                <w:sz w:val="20"/>
                <w:szCs w:val="20"/>
              </w:rPr>
              <w:t>TY</w:t>
            </w:r>
            <w:r>
              <w:rPr>
                <w:rFonts w:eastAsia="Arial"/>
                <w:sz w:val="20"/>
                <w:szCs w:val="20"/>
              </w:rPr>
              <w:t xml:space="preserve"> IT B</w:t>
            </w:r>
          </w:p>
        </w:tc>
        <w:tc>
          <w:tcPr>
            <w:tcW w:w="720" w:type="dxa"/>
            <w:tcBorders>
              <w:top w:val="single" w:sz="4" w:space="0" w:color="000000"/>
              <w:left w:val="single" w:sz="4" w:space="0" w:color="000000"/>
              <w:bottom w:val="single" w:sz="4" w:space="0" w:color="000000"/>
              <w:right w:val="single" w:sz="4" w:space="0" w:color="000000"/>
            </w:tcBorders>
          </w:tcPr>
          <w:p w14:paraId="40C12980" w14:textId="62F2EC6D" w:rsidR="003A325E" w:rsidRPr="00BD4C06" w:rsidRDefault="003A325E" w:rsidP="003458C5">
            <w:pPr>
              <w:ind w:firstLine="200"/>
              <w:jc w:val="center"/>
              <w:rPr>
                <w:rFonts w:eastAsia="Arial"/>
              </w:rPr>
            </w:pPr>
            <w:r>
              <w:rPr>
                <w:rFonts w:eastAsia="Arial"/>
              </w:rPr>
              <w:t>73</w:t>
            </w:r>
          </w:p>
        </w:tc>
        <w:tc>
          <w:tcPr>
            <w:tcW w:w="1200" w:type="dxa"/>
            <w:tcBorders>
              <w:top w:val="single" w:sz="4" w:space="0" w:color="000000"/>
              <w:left w:val="single" w:sz="4" w:space="0" w:color="000000"/>
              <w:bottom w:val="single" w:sz="4" w:space="0" w:color="000000"/>
              <w:right w:val="single" w:sz="4" w:space="0" w:color="000000"/>
            </w:tcBorders>
            <w:vAlign w:val="center"/>
          </w:tcPr>
          <w:p w14:paraId="4D61E3E6" w14:textId="7396BA6E" w:rsidR="003A325E" w:rsidRPr="00BD4C06" w:rsidRDefault="003A325E" w:rsidP="003458C5">
            <w:pPr>
              <w:jc w:val="center"/>
              <w:rPr>
                <w:rFonts w:eastAsia="Arial"/>
              </w:rPr>
            </w:pPr>
            <w:r>
              <w:rPr>
                <w:rFonts w:eastAsia="Arial"/>
              </w:rPr>
              <w:t>12420092</w:t>
            </w:r>
          </w:p>
        </w:tc>
        <w:tc>
          <w:tcPr>
            <w:tcW w:w="2994" w:type="dxa"/>
            <w:tcBorders>
              <w:top w:val="single" w:sz="4" w:space="0" w:color="000000"/>
              <w:left w:val="single" w:sz="4" w:space="0" w:color="000000"/>
              <w:bottom w:val="single" w:sz="4" w:space="0" w:color="000000"/>
              <w:right w:val="single" w:sz="4" w:space="0" w:color="000000"/>
            </w:tcBorders>
            <w:vAlign w:val="center"/>
          </w:tcPr>
          <w:p w14:paraId="3F70C493" w14:textId="4A62B16A" w:rsidR="003A325E" w:rsidRPr="00BD4C06" w:rsidRDefault="003A325E" w:rsidP="003458C5">
            <w:pPr>
              <w:ind w:firstLine="200"/>
              <w:jc w:val="center"/>
              <w:rPr>
                <w:rFonts w:eastAsia="Arial"/>
              </w:rPr>
            </w:pPr>
            <w:r w:rsidRPr="0024626D">
              <w:rPr>
                <w:rFonts w:eastAsia="Arial"/>
              </w:rPr>
              <w:t>Ghansham Ashok Pawar</w:t>
            </w:r>
          </w:p>
        </w:tc>
        <w:tc>
          <w:tcPr>
            <w:tcW w:w="1506" w:type="dxa"/>
            <w:tcBorders>
              <w:top w:val="single" w:sz="4" w:space="0" w:color="000000"/>
              <w:left w:val="single" w:sz="4" w:space="0" w:color="000000"/>
              <w:bottom w:val="single" w:sz="4" w:space="0" w:color="000000"/>
              <w:right w:val="single" w:sz="4" w:space="0" w:color="000000"/>
            </w:tcBorders>
            <w:vAlign w:val="center"/>
          </w:tcPr>
          <w:p w14:paraId="643202F5" w14:textId="6CAAA0E1" w:rsidR="003A325E" w:rsidRPr="00BD4C06" w:rsidRDefault="003A325E" w:rsidP="003458C5">
            <w:pPr>
              <w:jc w:val="center"/>
              <w:rPr>
                <w:rFonts w:eastAsia="Arial"/>
              </w:rPr>
            </w:pPr>
            <w:r w:rsidRPr="004C2D35">
              <w:rPr>
                <w:rFonts w:eastAsia="Arial"/>
              </w:rPr>
              <w:t>9767380225</w:t>
            </w:r>
          </w:p>
        </w:tc>
        <w:tc>
          <w:tcPr>
            <w:tcW w:w="2074" w:type="dxa"/>
            <w:tcBorders>
              <w:top w:val="single" w:sz="4" w:space="0" w:color="000000"/>
              <w:left w:val="single" w:sz="4" w:space="0" w:color="000000"/>
              <w:bottom w:val="single" w:sz="4" w:space="0" w:color="000000"/>
              <w:right w:val="single" w:sz="4" w:space="0" w:color="000000"/>
            </w:tcBorders>
            <w:vAlign w:val="center"/>
          </w:tcPr>
          <w:p w14:paraId="6DA85CC0" w14:textId="641ECB22" w:rsidR="003A325E" w:rsidRPr="00BD4C06" w:rsidRDefault="003A325E" w:rsidP="003458C5">
            <w:pPr>
              <w:jc w:val="center"/>
              <w:rPr>
                <w:rFonts w:eastAsia="Arial"/>
              </w:rPr>
            </w:pPr>
            <w:r w:rsidRPr="004C2D35">
              <w:rPr>
                <w:rFonts w:eastAsia="Arial"/>
              </w:rPr>
              <w:t>ghansham.pawar24@vit.edu</w:t>
            </w:r>
          </w:p>
        </w:tc>
      </w:tr>
    </w:tbl>
    <w:p w14:paraId="311DA46A" w14:textId="77777777" w:rsidR="006C6A47" w:rsidRPr="00BD4C06" w:rsidRDefault="006C6A47" w:rsidP="003458C5">
      <w:pPr>
        <w:jc w:val="center"/>
      </w:pPr>
    </w:p>
    <w:tbl>
      <w:tblPr>
        <w:tblStyle w:val="a1"/>
        <w:tblW w:w="9956" w:type="dxa"/>
        <w:tblInd w:w="1042" w:type="dxa"/>
        <w:tblLayout w:type="fixed"/>
        <w:tblLook w:val="0000" w:firstRow="0" w:lastRow="0" w:firstColumn="0" w:lastColumn="0" w:noHBand="0" w:noVBand="0"/>
      </w:tblPr>
      <w:tblGrid>
        <w:gridCol w:w="9956"/>
      </w:tblGrid>
      <w:tr w:rsidR="006C6A47" w:rsidRPr="00BD4C06" w14:paraId="0248ABFF" w14:textId="77777777">
        <w:trPr>
          <w:trHeight w:val="1005"/>
        </w:trPr>
        <w:tc>
          <w:tcPr>
            <w:tcW w:w="9956" w:type="dxa"/>
            <w:tcBorders>
              <w:top w:val="single" w:sz="4" w:space="0" w:color="000000"/>
              <w:left w:val="single" w:sz="4" w:space="0" w:color="000000"/>
              <w:bottom w:val="single" w:sz="4" w:space="0" w:color="000000"/>
              <w:right w:val="single" w:sz="4" w:space="0" w:color="000000"/>
            </w:tcBorders>
            <w:vAlign w:val="center"/>
          </w:tcPr>
          <w:p w14:paraId="59393239" w14:textId="2FAE6A5D" w:rsidR="006C6A47" w:rsidRPr="00BD4C06" w:rsidRDefault="002C6183" w:rsidP="00C07B7F">
            <w:pPr>
              <w:rPr>
                <w:rFonts w:eastAsia="Arial"/>
              </w:rPr>
            </w:pPr>
            <w:r w:rsidRPr="00BD4C06">
              <w:rPr>
                <w:rFonts w:eastAsia="Arial"/>
              </w:rPr>
              <w:t>Name of Internal Guide:</w:t>
            </w:r>
            <w:r w:rsidR="00C07B7F">
              <w:rPr>
                <w:rFonts w:eastAsia="Arial"/>
              </w:rPr>
              <w:t xml:space="preserve"> </w:t>
            </w:r>
            <w:r w:rsidR="004C2D35">
              <w:rPr>
                <w:rFonts w:eastAsia="Arial"/>
              </w:rPr>
              <w:t>prof. Deepali Jadhav</w:t>
            </w:r>
            <w:r w:rsidR="00CA44A0">
              <w:rPr>
                <w:rFonts w:eastAsia="Arial"/>
              </w:rPr>
              <w:t xml:space="preserve"> </w:t>
            </w:r>
            <w:r w:rsidRPr="00BD4C06">
              <w:rPr>
                <w:rFonts w:eastAsia="Arial"/>
              </w:rPr>
              <w:t xml:space="preserve">                                                                                                                                  Contact No.</w:t>
            </w:r>
            <w:r w:rsidR="004C2D35">
              <w:rPr>
                <w:rFonts w:eastAsia="Arial"/>
              </w:rPr>
              <w:t>:</w:t>
            </w:r>
            <w:r w:rsidR="004C2D35" w:rsidRPr="004C2D35">
              <w:rPr>
                <w:rFonts w:eastAsia="Arial"/>
              </w:rPr>
              <w:t xml:space="preserve"> 90111 17215</w:t>
            </w:r>
            <w:r w:rsidR="004C2D35">
              <w:rPr>
                <w:rFonts w:eastAsia="Arial"/>
              </w:rPr>
              <w:t xml:space="preserve">   </w:t>
            </w:r>
            <w:r w:rsidRPr="00BD4C06">
              <w:rPr>
                <w:rFonts w:eastAsia="Arial"/>
              </w:rPr>
              <w:t xml:space="preserve"> Email ID:</w:t>
            </w:r>
            <w:r w:rsidR="004C2D35">
              <w:rPr>
                <w:rFonts w:eastAsia="Arial"/>
              </w:rPr>
              <w:t>deepali.jadhav@vit.edu</w:t>
            </w:r>
            <w:r w:rsidR="00C07B7F">
              <w:rPr>
                <w:rFonts w:eastAsia="Arial"/>
              </w:rPr>
              <w:t xml:space="preserve"> </w:t>
            </w:r>
            <w:r w:rsidR="004C2D35">
              <w:rPr>
                <w:rFonts w:eastAsia="Arial"/>
              </w:rPr>
              <w:t xml:space="preserve"> </w:t>
            </w:r>
          </w:p>
        </w:tc>
      </w:tr>
    </w:tbl>
    <w:p w14:paraId="38FB0FB5" w14:textId="77777777" w:rsidR="006C6A47" w:rsidRPr="00BD4C06" w:rsidRDefault="006C6A47"/>
    <w:tbl>
      <w:tblPr>
        <w:tblStyle w:val="a2"/>
        <w:tblW w:w="9981" w:type="dxa"/>
        <w:tblInd w:w="1042" w:type="dxa"/>
        <w:tblLayout w:type="fixed"/>
        <w:tblLook w:val="0000" w:firstRow="0" w:lastRow="0" w:firstColumn="0" w:lastColumn="0" w:noHBand="0" w:noVBand="0"/>
      </w:tblPr>
      <w:tblGrid>
        <w:gridCol w:w="9981"/>
      </w:tblGrid>
      <w:tr w:rsidR="006C6A47" w:rsidRPr="00BD4C06" w14:paraId="1474A911" w14:textId="77777777">
        <w:trPr>
          <w:trHeight w:val="453"/>
        </w:trPr>
        <w:tc>
          <w:tcPr>
            <w:tcW w:w="9981" w:type="dxa"/>
            <w:tcBorders>
              <w:top w:val="single" w:sz="4" w:space="0" w:color="000000"/>
              <w:left w:val="single" w:sz="4" w:space="0" w:color="000000"/>
              <w:bottom w:val="single" w:sz="4" w:space="0" w:color="000000"/>
              <w:right w:val="single" w:sz="4" w:space="0" w:color="000000"/>
            </w:tcBorders>
            <w:vAlign w:val="center"/>
          </w:tcPr>
          <w:p w14:paraId="2E809B07" w14:textId="77777777" w:rsidR="006C6A47" w:rsidRPr="00BD4C06" w:rsidRDefault="002C6183" w:rsidP="003458C5">
            <w:pPr>
              <w:rPr>
                <w:rFonts w:eastAsia="Arial"/>
              </w:rPr>
            </w:pPr>
            <w:r w:rsidRPr="00BD4C06">
              <w:rPr>
                <w:rFonts w:eastAsia="Arial"/>
              </w:rPr>
              <w:t>Project approved / Not approved</w:t>
            </w:r>
          </w:p>
          <w:p w14:paraId="16C81B4F" w14:textId="77777777" w:rsidR="006C6A47" w:rsidRDefault="006C6A47">
            <w:pPr>
              <w:ind w:firstLine="200"/>
              <w:rPr>
                <w:rFonts w:eastAsia="Arial"/>
              </w:rPr>
            </w:pPr>
          </w:p>
          <w:p w14:paraId="17E67449" w14:textId="77777777" w:rsidR="003248CA" w:rsidRDefault="003248CA">
            <w:pPr>
              <w:ind w:firstLine="200"/>
              <w:rPr>
                <w:rFonts w:eastAsia="Arial"/>
              </w:rPr>
            </w:pPr>
          </w:p>
          <w:p w14:paraId="6C088B58" w14:textId="77777777" w:rsidR="003248CA" w:rsidRPr="00BD4C06" w:rsidRDefault="003248CA">
            <w:pPr>
              <w:ind w:firstLine="200"/>
              <w:rPr>
                <w:rFonts w:eastAsia="Arial"/>
              </w:rPr>
            </w:pPr>
          </w:p>
          <w:p w14:paraId="33BE11E2" w14:textId="77777777" w:rsidR="003917BC" w:rsidRPr="00BD4C06" w:rsidRDefault="003917BC">
            <w:pPr>
              <w:ind w:firstLine="200"/>
              <w:rPr>
                <w:rFonts w:eastAsia="Arial"/>
              </w:rPr>
            </w:pPr>
          </w:p>
          <w:p w14:paraId="2BC57024" w14:textId="19F6B09F" w:rsidR="00962527" w:rsidRPr="00962527" w:rsidRDefault="00962527" w:rsidP="00962527">
            <w:pPr>
              <w:pStyle w:val="ListParagraph"/>
              <w:spacing w:after="0" w:line="360" w:lineRule="auto"/>
              <w:ind w:left="0"/>
              <w:rPr>
                <w:sz w:val="28"/>
                <w:szCs w:val="28"/>
              </w:rPr>
            </w:pPr>
            <w:r>
              <w:rPr>
                <w:rFonts w:ascii="Times New Roman" w:eastAsia="Arial" w:hAnsi="Times New Roman" w:cs="Times New Roman"/>
                <w:sz w:val="24"/>
                <w:szCs w:val="24"/>
              </w:rPr>
              <w:t xml:space="preserve">Prof. </w:t>
            </w:r>
            <w:r w:rsidR="003A325E">
              <w:rPr>
                <w:rFonts w:ascii="Times New Roman" w:eastAsia="Arial" w:hAnsi="Times New Roman" w:cs="Times New Roman"/>
                <w:sz w:val="24"/>
                <w:szCs w:val="24"/>
              </w:rPr>
              <w:t>Deepali</w:t>
            </w:r>
            <w:r w:rsidR="002439E7">
              <w:rPr>
                <w:rFonts w:ascii="Times New Roman" w:eastAsia="Arial" w:hAnsi="Times New Roman" w:cs="Times New Roman"/>
                <w:sz w:val="24"/>
                <w:szCs w:val="24"/>
              </w:rPr>
              <w:t xml:space="preserve"> S.</w:t>
            </w:r>
            <w:r w:rsidR="003A325E">
              <w:rPr>
                <w:rFonts w:ascii="Times New Roman" w:eastAsia="Arial" w:hAnsi="Times New Roman" w:cs="Times New Roman"/>
                <w:sz w:val="24"/>
                <w:szCs w:val="24"/>
              </w:rPr>
              <w:t xml:space="preserve"> </w:t>
            </w:r>
            <w:r w:rsidR="00400E80">
              <w:rPr>
                <w:rFonts w:ascii="Times New Roman" w:eastAsia="Arial" w:hAnsi="Times New Roman" w:cs="Times New Roman"/>
                <w:sz w:val="24"/>
                <w:szCs w:val="24"/>
              </w:rPr>
              <w:t>J</w:t>
            </w:r>
            <w:r w:rsidR="003A325E">
              <w:rPr>
                <w:rFonts w:ascii="Times New Roman" w:eastAsia="Arial" w:hAnsi="Times New Roman" w:cs="Times New Roman"/>
                <w:sz w:val="24"/>
                <w:szCs w:val="24"/>
              </w:rPr>
              <w:t>adhav</w:t>
            </w:r>
            <w:r>
              <w:rPr>
                <w:rFonts w:ascii="Times New Roman" w:eastAsia="Arial" w:hAnsi="Times New Roman" w:cs="Times New Roman"/>
                <w:sz w:val="24"/>
                <w:szCs w:val="24"/>
              </w:rPr>
              <w:t xml:space="preserve">      </w:t>
            </w:r>
            <w:r w:rsidR="008712ED">
              <w:rPr>
                <w:rFonts w:ascii="Times New Roman" w:eastAsia="Arial" w:hAnsi="Times New Roman" w:cs="Times New Roman"/>
                <w:sz w:val="24"/>
                <w:szCs w:val="24"/>
              </w:rPr>
              <w:t xml:space="preserve">        </w:t>
            </w:r>
            <w:r w:rsidRPr="00962527">
              <w:rPr>
                <w:rFonts w:ascii="Times New Roman" w:eastAsia="Arial" w:hAnsi="Times New Roman" w:cs="Times New Roman"/>
                <w:sz w:val="24"/>
                <w:szCs w:val="24"/>
              </w:rPr>
              <w:t>Prof.</w:t>
            </w:r>
            <w:r w:rsidR="003458C5">
              <w:t xml:space="preserve"> </w:t>
            </w:r>
            <w:r w:rsidR="003458C5" w:rsidRPr="003458C5">
              <w:rPr>
                <w:rFonts w:ascii="Times New Roman" w:eastAsia="Arial" w:hAnsi="Times New Roman" w:cs="Times New Roman"/>
                <w:sz w:val="24"/>
                <w:szCs w:val="24"/>
              </w:rPr>
              <w:t>Gurunath T. Chavan</w:t>
            </w:r>
            <w:r>
              <w:rPr>
                <w:rFonts w:ascii="Times New Roman" w:eastAsia="Arial" w:hAnsi="Times New Roman" w:cs="Times New Roman"/>
                <w:sz w:val="24"/>
                <w:szCs w:val="24"/>
              </w:rPr>
              <w:t xml:space="preserve">          </w:t>
            </w:r>
            <w:r w:rsidR="002439E7">
              <w:rPr>
                <w:rFonts w:ascii="Times New Roman" w:eastAsia="Arial" w:hAnsi="Times New Roman" w:cs="Times New Roman"/>
                <w:sz w:val="24"/>
                <w:szCs w:val="24"/>
              </w:rPr>
              <w:t xml:space="preserve">           </w:t>
            </w:r>
            <w:r w:rsidRPr="00962527">
              <w:rPr>
                <w:rFonts w:ascii="Times New Roman" w:eastAsia="Arial" w:hAnsi="Times New Roman" w:cs="Times New Roman"/>
                <w:sz w:val="24"/>
                <w:szCs w:val="24"/>
              </w:rPr>
              <w:t>Prof.</w:t>
            </w:r>
            <w:r w:rsidR="002439E7">
              <w:rPr>
                <w:rFonts w:ascii="Times New Roman" w:eastAsia="Arial" w:hAnsi="Times New Roman" w:cs="Times New Roman"/>
                <w:sz w:val="24"/>
                <w:szCs w:val="24"/>
              </w:rPr>
              <w:t xml:space="preserve"> (Dr.) Sachin R. Sakhare</w:t>
            </w:r>
          </w:p>
          <w:p w14:paraId="51DD8D4B" w14:textId="22AC13C3" w:rsidR="002439E7" w:rsidRPr="00BD4C06" w:rsidRDefault="002C6183" w:rsidP="002439E7">
            <w:pPr>
              <w:rPr>
                <w:rFonts w:eastAsia="Arial"/>
              </w:rPr>
            </w:pPr>
            <w:r w:rsidRPr="00BD4C06">
              <w:rPr>
                <w:rFonts w:eastAsia="Arial"/>
                <w:b/>
              </w:rPr>
              <w:t xml:space="preserve">Guide                           </w:t>
            </w:r>
            <w:r w:rsidR="00962527">
              <w:rPr>
                <w:rFonts w:eastAsia="Arial"/>
                <w:b/>
              </w:rPr>
              <w:t xml:space="preserve">   </w:t>
            </w:r>
            <w:r w:rsidR="008712ED">
              <w:rPr>
                <w:rFonts w:eastAsia="Arial"/>
                <w:b/>
              </w:rPr>
              <w:t xml:space="preserve">       </w:t>
            </w:r>
            <w:r w:rsidR="002439E7">
              <w:rPr>
                <w:rFonts w:eastAsia="Arial"/>
                <w:b/>
              </w:rPr>
              <w:t xml:space="preserve">   </w:t>
            </w:r>
            <w:r w:rsidR="008712ED">
              <w:rPr>
                <w:rFonts w:eastAsia="Arial"/>
                <w:b/>
              </w:rPr>
              <w:t xml:space="preserve"> </w:t>
            </w:r>
            <w:r w:rsidR="002439E7">
              <w:rPr>
                <w:rFonts w:eastAsia="Arial"/>
                <w:b/>
              </w:rPr>
              <w:t xml:space="preserve">  </w:t>
            </w:r>
            <w:r w:rsidRPr="00BD4C06">
              <w:rPr>
                <w:rFonts w:eastAsia="Arial"/>
                <w:b/>
              </w:rPr>
              <w:t xml:space="preserve">Project Coordinator         </w:t>
            </w:r>
            <w:r w:rsidR="003917BC">
              <w:rPr>
                <w:rFonts w:eastAsia="Arial"/>
                <w:b/>
              </w:rPr>
              <w:t xml:space="preserve">         </w:t>
            </w:r>
            <w:r w:rsidRPr="00BD4C06">
              <w:rPr>
                <w:rFonts w:eastAsia="Arial"/>
                <w:b/>
              </w:rPr>
              <w:t xml:space="preserve">   </w:t>
            </w:r>
            <w:r w:rsidR="003917BC">
              <w:rPr>
                <w:rFonts w:eastAsia="Arial"/>
                <w:b/>
              </w:rPr>
              <w:t xml:space="preserve">             </w:t>
            </w:r>
            <w:r w:rsidR="00962527">
              <w:rPr>
                <w:rFonts w:eastAsia="Arial"/>
                <w:b/>
              </w:rPr>
              <w:t xml:space="preserve"> </w:t>
            </w:r>
            <w:r w:rsidR="002439E7">
              <w:rPr>
                <w:rFonts w:eastAsia="Arial"/>
                <w:b/>
              </w:rPr>
              <w:t>Head of Department</w:t>
            </w:r>
          </w:p>
          <w:p w14:paraId="3B82654A" w14:textId="7A2A75DF" w:rsidR="006C6A47" w:rsidRPr="00BD4C06" w:rsidRDefault="006C6A47" w:rsidP="003917BC">
            <w:pPr>
              <w:ind w:firstLine="200"/>
              <w:rPr>
                <w:rFonts w:eastAsia="Arial"/>
              </w:rPr>
            </w:pPr>
          </w:p>
        </w:tc>
      </w:tr>
    </w:tbl>
    <w:p w14:paraId="5A86BB34" w14:textId="77777777" w:rsidR="006C6A47" w:rsidRPr="00BD4C06" w:rsidRDefault="002C6183">
      <w:pPr>
        <w:ind w:hanging="1080"/>
      </w:pPr>
      <w:r w:rsidRPr="00BD4C06">
        <w:t>T</w:t>
      </w:r>
    </w:p>
    <w:p w14:paraId="27809C2B" w14:textId="77777777" w:rsidR="00994D60" w:rsidRDefault="002C6183">
      <w:pPr>
        <w:ind w:hanging="1080"/>
      </w:pPr>
      <w:r w:rsidRPr="00BD4C06">
        <w:t xml:space="preserve">                                                                                     </w:t>
      </w:r>
      <w:r w:rsidRPr="00BD4C06">
        <w:tab/>
      </w:r>
      <w:r w:rsidRPr="00BD4C06">
        <w:tab/>
      </w:r>
      <w:r w:rsidRPr="00BD4C06">
        <w:tab/>
      </w:r>
      <w:r w:rsidRPr="00BD4C06">
        <w:tab/>
      </w:r>
      <w:r w:rsidRPr="00BD4C06">
        <w:tab/>
      </w:r>
      <w:r w:rsidRPr="00BD4C06">
        <w:tab/>
      </w:r>
      <w:r w:rsidRPr="00BD4C06">
        <w:tab/>
      </w:r>
      <w:r w:rsidRPr="00BD4C06">
        <w:tab/>
      </w:r>
    </w:p>
    <w:p w14:paraId="0DB69C57" w14:textId="77777777" w:rsidR="00C038BD" w:rsidRDefault="00C038BD">
      <w:pPr>
        <w:ind w:hanging="1080"/>
      </w:pPr>
    </w:p>
    <w:p w14:paraId="7DC8A569" w14:textId="6587D844" w:rsidR="006C6A47" w:rsidRPr="00BD4C06" w:rsidRDefault="002C6183" w:rsidP="00994D60">
      <w:pPr>
        <w:ind w:hanging="1080"/>
        <w:jc w:val="right"/>
      </w:pPr>
      <w:r w:rsidRPr="00BD4C06">
        <w:rPr>
          <w:b/>
        </w:rPr>
        <w:lastRenderedPageBreak/>
        <w:t>FF No</w:t>
      </w:r>
      <w:r w:rsidRPr="00BD4C06">
        <w:t xml:space="preserve"> </w:t>
      </w:r>
      <w:r w:rsidRPr="00BD4C06">
        <w:rPr>
          <w:b/>
        </w:rPr>
        <w:t>180</w:t>
      </w:r>
    </w:p>
    <w:p w14:paraId="35D0380C" w14:textId="6603A6DD" w:rsidR="006C6A47" w:rsidRPr="00BD4C06" w:rsidRDefault="00742B66" w:rsidP="00994D60">
      <w:pPr>
        <w:ind w:left="270" w:hanging="270"/>
      </w:pPr>
      <w:r>
        <w:rPr>
          <w:noProof/>
        </w:rPr>
        <mc:AlternateContent>
          <mc:Choice Requires="wps">
            <w:drawing>
              <wp:anchor distT="0" distB="0" distL="114300" distR="114300" simplePos="0" relativeHeight="251657728" behindDoc="0" locked="0" layoutInCell="1" allowOverlap="1" wp14:anchorId="6C16E6D3" wp14:editId="4BAB640A">
                <wp:simplePos x="0" y="0"/>
                <wp:positionH relativeFrom="column">
                  <wp:posOffset>557530</wp:posOffset>
                </wp:positionH>
                <wp:positionV relativeFrom="paragraph">
                  <wp:posOffset>45720</wp:posOffset>
                </wp:positionV>
                <wp:extent cx="5924550" cy="8483600"/>
                <wp:effectExtent l="0" t="0" r="19050" b="12700"/>
                <wp:wrapNone/>
                <wp:docPr id="2" name="Text Box 2"/>
                <wp:cNvGraphicFramePr/>
                <a:graphic xmlns:a="http://schemas.openxmlformats.org/drawingml/2006/main">
                  <a:graphicData uri="http://schemas.microsoft.com/office/word/2010/wordprocessingShape">
                    <wps:wsp>
                      <wps:cNvSpPr txBox="1"/>
                      <wps:spPr>
                        <a:xfrm>
                          <a:off x="0" y="0"/>
                          <a:ext cx="5924550" cy="8483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505CB9" w14:textId="77777777" w:rsidR="00BD4C06" w:rsidRDefault="00BD4C06">
                            <w:r w:rsidRPr="00BD4C06">
                              <w:rPr>
                                <w:rFonts w:eastAsia="Arial"/>
                                <w:b/>
                              </w:rPr>
                              <w:t>Project  Synopsis</w:t>
                            </w:r>
                          </w:p>
                          <w:p w14:paraId="6A01E1D2" w14:textId="77777777" w:rsidR="00BD4C06" w:rsidRDefault="00BD4C06"/>
                          <w:p w14:paraId="65413377" w14:textId="03B1AC62" w:rsidR="00BD4C06" w:rsidRDefault="009A2793" w:rsidP="009A2793">
                            <w:pPr>
                              <w:pStyle w:val="ListParagraph"/>
                              <w:numPr>
                                <w:ilvl w:val="0"/>
                                <w:numId w:val="1"/>
                              </w:numPr>
                              <w:rPr>
                                <w:b/>
                                <w:bCs/>
                              </w:rPr>
                            </w:pPr>
                            <w:r w:rsidRPr="009A2793">
                              <w:rPr>
                                <w:b/>
                                <w:bCs/>
                              </w:rPr>
                              <w:t>Introduction:</w:t>
                            </w:r>
                          </w:p>
                          <w:p w14:paraId="79929854" w14:textId="77777777" w:rsidR="00143355" w:rsidRDefault="00143355" w:rsidP="00143355">
                            <w:pPr>
                              <w:ind w:left="360"/>
                              <w:jc w:val="both"/>
                            </w:pPr>
                            <w:r>
                              <w:t>Fractures pose the second most common orthopedic condition demanding acute and accurate diagnosis. In the past, X-ray scans were done by radiologists using high quality images captured by a good medical equipment. But in many areas where digital health technology is slow on the uptake, patients turn to hard copies of X-ray films and paper files or WhatsApps photos for consultations.</w:t>
                            </w:r>
                          </w:p>
                          <w:p w14:paraId="07EAC522" w14:textId="77777777" w:rsidR="00143355" w:rsidRDefault="00143355" w:rsidP="00143355">
                            <w:pPr>
                              <w:ind w:left="360"/>
                              <w:jc w:val="both"/>
                            </w:pPr>
                            <w:r>
                              <w:t>Recognize common mistakes in chest X-rays, ideally matched to the MRI standard and captured via mobile camera on a day-to-day basis against varying lighting, background noise, perspective which know from feedback is kill to quickly diagnose by doctors.</w:t>
                            </w:r>
                          </w:p>
                          <w:p w14:paraId="75C049DA" w14:textId="3BE071E3" w:rsidR="009A2793" w:rsidRDefault="00143355" w:rsidP="00143355">
                            <w:pPr>
                              <w:ind w:left="360"/>
                              <w:jc w:val="both"/>
                            </w:pPr>
                            <w:r>
                              <w:t>By combining the power of artificial intelligence (AI) with image processing, auto detection of fractures from images captured on mobile phones can resolve this issue and provide quick, dependable and ubiquitous diagnosis.</w:t>
                            </w:r>
                          </w:p>
                          <w:p w14:paraId="2C7DDC8B" w14:textId="77777777" w:rsidR="00143355" w:rsidRDefault="00143355" w:rsidP="00143355">
                            <w:pPr>
                              <w:ind w:left="360"/>
                              <w:jc w:val="both"/>
                            </w:pPr>
                          </w:p>
                          <w:p w14:paraId="59FCF2A9" w14:textId="54E99FA8" w:rsidR="00742B66" w:rsidRPr="00F6627A" w:rsidRDefault="009A2793" w:rsidP="00742B66">
                            <w:pPr>
                              <w:pStyle w:val="ListParagraph"/>
                              <w:numPr>
                                <w:ilvl w:val="0"/>
                                <w:numId w:val="1"/>
                              </w:numPr>
                              <w:jc w:val="both"/>
                              <w:rPr>
                                <w:rFonts w:ascii="Times New Roman" w:hAnsi="Times New Roman" w:cs="Times New Roman"/>
                                <w:b/>
                                <w:bCs/>
                                <w:sz w:val="24"/>
                                <w:szCs w:val="24"/>
                              </w:rPr>
                            </w:pPr>
                            <w:r w:rsidRPr="00F6627A">
                              <w:rPr>
                                <w:rFonts w:ascii="Times New Roman" w:hAnsi="Times New Roman" w:cs="Times New Roman"/>
                                <w:b/>
                                <w:bCs/>
                                <w:sz w:val="24"/>
                                <w:szCs w:val="24"/>
                              </w:rPr>
                              <w:t>Review of Literature:</w:t>
                            </w:r>
                          </w:p>
                          <w:p w14:paraId="19E9E908" w14:textId="48B9BEFF" w:rsidR="00F6627A" w:rsidRPr="00F6627A" w:rsidRDefault="00F6627A" w:rsidP="00F6627A">
                            <w:pPr>
                              <w:ind w:left="360"/>
                              <w:jc w:val="both"/>
                              <w:rPr>
                                <w:rFonts w:asciiTheme="minorHAnsi" w:eastAsiaTheme="minorHAnsi" w:hAnsiTheme="minorHAnsi" w:cstheme="minorBidi"/>
                                <w:b/>
                                <w:bCs/>
                                <w:sz w:val="22"/>
                                <w:szCs w:val="22"/>
                              </w:rPr>
                            </w:pPr>
                            <w:r w:rsidRPr="00F6627A">
                              <w:rPr>
                                <w:rFonts w:asciiTheme="minorHAnsi" w:eastAsiaTheme="minorHAnsi" w:hAnsiTheme="minorHAnsi" w:cstheme="minorBidi"/>
                                <w:b/>
                                <w:bCs/>
                                <w:sz w:val="22"/>
                                <w:szCs w:val="22"/>
                              </w:rPr>
                              <w:t>[1] Pranav Rajpurkar, Jeremy Irvin, et al., “CheXNet: Radiologist-Level Pneumonia Detection on Chest X-Rays with Deep Learning” (2017)</w:t>
                            </w:r>
                          </w:p>
                          <w:p w14:paraId="5F9D0469" w14:textId="7B1F0949" w:rsidR="00F6627A" w:rsidRDefault="00143355" w:rsidP="00F6627A">
                            <w:pPr>
                              <w:ind w:left="360"/>
                              <w:jc w:val="both"/>
                              <w:rPr>
                                <w:rFonts w:asciiTheme="minorHAnsi" w:eastAsiaTheme="minorHAnsi" w:hAnsiTheme="minorHAnsi" w:cstheme="minorBidi"/>
                                <w:sz w:val="22"/>
                                <w:szCs w:val="22"/>
                              </w:rPr>
                            </w:pPr>
                            <w:r w:rsidRPr="00143355">
                              <w:rPr>
                                <w:rFonts w:asciiTheme="minorHAnsi" w:eastAsiaTheme="minorHAnsi" w:hAnsiTheme="minorHAnsi" w:cstheme="minorBidi"/>
                                <w:sz w:val="22"/>
                                <w:szCs w:val="22"/>
                              </w:rPr>
                              <w:t>This finding led to the development of CheXNet, a deep CNN for chest X-ray analysis and demonstrated that deep learning could be feasible in radiology with potential implications to further extend these methods to fracture detection tasks.</w:t>
                            </w:r>
                          </w:p>
                          <w:p w14:paraId="2A72DC59" w14:textId="77777777" w:rsidR="002D25AE" w:rsidRPr="00F6627A" w:rsidRDefault="002D25AE" w:rsidP="00F6627A">
                            <w:pPr>
                              <w:ind w:left="360"/>
                              <w:jc w:val="both"/>
                              <w:rPr>
                                <w:rFonts w:asciiTheme="minorHAnsi" w:eastAsiaTheme="minorHAnsi" w:hAnsiTheme="minorHAnsi" w:cstheme="minorBidi"/>
                                <w:sz w:val="22"/>
                                <w:szCs w:val="22"/>
                              </w:rPr>
                            </w:pPr>
                          </w:p>
                          <w:p w14:paraId="25BF1A52" w14:textId="77777777" w:rsidR="00F6627A" w:rsidRPr="00F6627A" w:rsidRDefault="00F6627A" w:rsidP="00F6627A">
                            <w:pPr>
                              <w:ind w:left="360"/>
                              <w:jc w:val="both"/>
                              <w:rPr>
                                <w:rFonts w:asciiTheme="minorHAnsi" w:eastAsiaTheme="minorHAnsi" w:hAnsiTheme="minorHAnsi" w:cstheme="minorBidi"/>
                                <w:b/>
                                <w:bCs/>
                                <w:sz w:val="22"/>
                                <w:szCs w:val="22"/>
                              </w:rPr>
                            </w:pPr>
                            <w:r w:rsidRPr="00F6627A">
                              <w:rPr>
                                <w:rFonts w:asciiTheme="minorHAnsi" w:eastAsiaTheme="minorHAnsi" w:hAnsiTheme="minorHAnsi" w:cstheme="minorBidi"/>
                                <w:b/>
                                <w:bCs/>
                                <w:sz w:val="22"/>
                                <w:szCs w:val="22"/>
                              </w:rPr>
                              <w:t>[2] Henrique Oliveira, et al., “Automated Wrist Fracture Detection using Transfer Learning with ResNet” (2018)</w:t>
                            </w:r>
                          </w:p>
                          <w:p w14:paraId="4A2C9BE6" w14:textId="02CD45D2" w:rsidR="00F6627A" w:rsidRDefault="00143355" w:rsidP="00F6627A">
                            <w:pPr>
                              <w:ind w:left="360"/>
                              <w:jc w:val="both"/>
                              <w:rPr>
                                <w:rFonts w:asciiTheme="minorHAnsi" w:eastAsiaTheme="minorHAnsi" w:hAnsiTheme="minorHAnsi" w:cstheme="minorBidi"/>
                                <w:sz w:val="22"/>
                                <w:szCs w:val="22"/>
                              </w:rPr>
                            </w:pPr>
                            <w:r w:rsidRPr="00143355">
                              <w:rPr>
                                <w:rFonts w:asciiTheme="minorHAnsi" w:eastAsiaTheme="minorHAnsi" w:hAnsiTheme="minorHAnsi" w:cstheme="minorBidi"/>
                                <w:sz w:val="22"/>
                                <w:szCs w:val="22"/>
                              </w:rPr>
                              <w:t>It is of note that some authors used transfer learning with ResNet on the MURA dataset to detect wrist fractures achieving high classification accuracy.</w:t>
                            </w:r>
                          </w:p>
                          <w:p w14:paraId="18497894" w14:textId="77777777" w:rsidR="002D25AE" w:rsidRPr="00F6627A" w:rsidRDefault="002D25AE" w:rsidP="00F6627A">
                            <w:pPr>
                              <w:ind w:left="360"/>
                              <w:jc w:val="both"/>
                              <w:rPr>
                                <w:rFonts w:asciiTheme="minorHAnsi" w:eastAsiaTheme="minorHAnsi" w:hAnsiTheme="minorHAnsi" w:cstheme="minorBidi"/>
                                <w:sz w:val="22"/>
                                <w:szCs w:val="22"/>
                              </w:rPr>
                            </w:pPr>
                          </w:p>
                          <w:p w14:paraId="2C6599BA" w14:textId="77777777" w:rsidR="00F6627A" w:rsidRPr="00F6627A" w:rsidRDefault="00F6627A" w:rsidP="00F6627A">
                            <w:pPr>
                              <w:ind w:left="360"/>
                              <w:jc w:val="both"/>
                              <w:rPr>
                                <w:rFonts w:asciiTheme="minorHAnsi" w:eastAsiaTheme="minorHAnsi" w:hAnsiTheme="minorHAnsi" w:cstheme="minorBidi"/>
                                <w:b/>
                                <w:bCs/>
                                <w:sz w:val="22"/>
                                <w:szCs w:val="22"/>
                              </w:rPr>
                            </w:pPr>
                            <w:r w:rsidRPr="00F6627A">
                              <w:rPr>
                                <w:rFonts w:asciiTheme="minorHAnsi" w:eastAsiaTheme="minorHAnsi" w:hAnsiTheme="minorHAnsi" w:cstheme="minorBidi"/>
                                <w:b/>
                                <w:bCs/>
                                <w:sz w:val="22"/>
                                <w:szCs w:val="22"/>
                              </w:rPr>
                              <w:t>[3] X. Liu, et al., “Multi-view Convolutional Neural Networks for Bone Fracture Classification” (2019)</w:t>
                            </w:r>
                          </w:p>
                          <w:p w14:paraId="06EA3CE9" w14:textId="4EDDF721" w:rsidR="00F6627A" w:rsidRDefault="00143355" w:rsidP="00F6627A">
                            <w:pPr>
                              <w:ind w:left="360"/>
                              <w:jc w:val="both"/>
                              <w:rPr>
                                <w:rFonts w:asciiTheme="minorHAnsi" w:eastAsiaTheme="minorHAnsi" w:hAnsiTheme="minorHAnsi" w:cstheme="minorBidi"/>
                                <w:sz w:val="22"/>
                                <w:szCs w:val="22"/>
                              </w:rPr>
                            </w:pPr>
                            <w:r w:rsidRPr="00143355">
                              <w:rPr>
                                <w:rFonts w:asciiTheme="minorHAnsi" w:eastAsiaTheme="minorHAnsi" w:hAnsiTheme="minorHAnsi" w:cstheme="minorBidi"/>
                                <w:sz w:val="22"/>
                                <w:szCs w:val="22"/>
                              </w:rPr>
                              <w:t>Proposed a multi-view CNN method which is able to capture the information over multiple X-ray views for better classification and detection.</w:t>
                            </w:r>
                          </w:p>
                          <w:p w14:paraId="7B6391B6" w14:textId="77777777" w:rsidR="002D25AE" w:rsidRPr="00F6627A" w:rsidRDefault="002D25AE" w:rsidP="00F6627A">
                            <w:pPr>
                              <w:ind w:left="360"/>
                              <w:jc w:val="both"/>
                              <w:rPr>
                                <w:rFonts w:asciiTheme="minorHAnsi" w:eastAsiaTheme="minorHAnsi" w:hAnsiTheme="minorHAnsi" w:cstheme="minorBidi"/>
                                <w:sz w:val="22"/>
                                <w:szCs w:val="22"/>
                              </w:rPr>
                            </w:pPr>
                          </w:p>
                          <w:p w14:paraId="632F6386" w14:textId="77777777" w:rsidR="00F6627A" w:rsidRPr="00F6627A" w:rsidRDefault="00F6627A" w:rsidP="00F6627A">
                            <w:pPr>
                              <w:ind w:left="360"/>
                              <w:jc w:val="both"/>
                              <w:rPr>
                                <w:rFonts w:asciiTheme="minorHAnsi" w:eastAsiaTheme="minorHAnsi" w:hAnsiTheme="minorHAnsi" w:cstheme="minorBidi"/>
                                <w:b/>
                                <w:bCs/>
                                <w:sz w:val="22"/>
                                <w:szCs w:val="22"/>
                              </w:rPr>
                            </w:pPr>
                            <w:r w:rsidRPr="00F6627A">
                              <w:rPr>
                                <w:rFonts w:asciiTheme="minorHAnsi" w:eastAsiaTheme="minorHAnsi" w:hAnsiTheme="minorHAnsi" w:cstheme="minorBidi"/>
                                <w:b/>
                                <w:bCs/>
                                <w:sz w:val="22"/>
                                <w:szCs w:val="22"/>
                              </w:rPr>
                              <w:t>[4] Q. Guan, et al., “Real-Time Bone Fracture Detection using YOLOv3” (2020)</w:t>
                            </w:r>
                          </w:p>
                          <w:p w14:paraId="17545BD7" w14:textId="5683A81D" w:rsidR="00F6627A" w:rsidRDefault="00143355" w:rsidP="00F6627A">
                            <w:pPr>
                              <w:ind w:left="360"/>
                              <w:jc w:val="both"/>
                              <w:rPr>
                                <w:rFonts w:asciiTheme="minorHAnsi" w:eastAsiaTheme="minorHAnsi" w:hAnsiTheme="minorHAnsi" w:cstheme="minorBidi"/>
                                <w:sz w:val="22"/>
                                <w:szCs w:val="22"/>
                              </w:rPr>
                            </w:pPr>
                            <w:r w:rsidRPr="00143355">
                              <w:rPr>
                                <w:rFonts w:asciiTheme="minorHAnsi" w:eastAsiaTheme="minorHAnsi" w:hAnsiTheme="minorHAnsi" w:cstheme="minorBidi"/>
                                <w:sz w:val="22"/>
                                <w:szCs w:val="22"/>
                              </w:rPr>
                              <w:t>Implemented Real-time Fracture Detection using YOLOv3: Shows promise for being integrated with mobile based diagnostic systems</w:t>
                            </w:r>
                            <w:r>
                              <w:rPr>
                                <w:rFonts w:asciiTheme="minorHAnsi" w:eastAsiaTheme="minorHAnsi" w:hAnsiTheme="minorHAnsi" w:cstheme="minorBidi"/>
                                <w:sz w:val="22"/>
                                <w:szCs w:val="22"/>
                              </w:rPr>
                              <w:t>.</w:t>
                            </w:r>
                          </w:p>
                          <w:p w14:paraId="01FFC914" w14:textId="77777777" w:rsidR="002D25AE" w:rsidRPr="00F6627A" w:rsidRDefault="002D25AE" w:rsidP="00F6627A">
                            <w:pPr>
                              <w:ind w:left="360"/>
                              <w:jc w:val="both"/>
                              <w:rPr>
                                <w:rFonts w:asciiTheme="minorHAnsi" w:eastAsiaTheme="minorHAnsi" w:hAnsiTheme="minorHAnsi" w:cstheme="minorBidi"/>
                                <w:sz w:val="22"/>
                                <w:szCs w:val="22"/>
                              </w:rPr>
                            </w:pPr>
                          </w:p>
                          <w:p w14:paraId="1A53F45D" w14:textId="77777777" w:rsidR="00F6627A" w:rsidRPr="00F6627A" w:rsidRDefault="00F6627A" w:rsidP="00F6627A">
                            <w:pPr>
                              <w:ind w:left="360"/>
                              <w:jc w:val="both"/>
                              <w:rPr>
                                <w:rFonts w:asciiTheme="minorHAnsi" w:eastAsiaTheme="minorHAnsi" w:hAnsiTheme="minorHAnsi" w:cstheme="minorBidi"/>
                                <w:b/>
                                <w:bCs/>
                                <w:sz w:val="22"/>
                                <w:szCs w:val="22"/>
                              </w:rPr>
                            </w:pPr>
                            <w:r w:rsidRPr="00F6627A">
                              <w:rPr>
                                <w:rFonts w:asciiTheme="minorHAnsi" w:eastAsiaTheme="minorHAnsi" w:hAnsiTheme="minorHAnsi" w:cstheme="minorBidi"/>
                                <w:b/>
                                <w:bCs/>
                                <w:sz w:val="22"/>
                                <w:szCs w:val="22"/>
                              </w:rPr>
                              <w:t>[5] S. Chung, et al., “DenseNet for Musculoskeletal Radiographs” (2020)</w:t>
                            </w:r>
                          </w:p>
                          <w:p w14:paraId="43685FE9" w14:textId="77777777" w:rsidR="00143355" w:rsidRDefault="00143355" w:rsidP="00F6627A">
                            <w:pPr>
                              <w:ind w:left="360"/>
                              <w:jc w:val="both"/>
                              <w:rPr>
                                <w:rFonts w:asciiTheme="minorHAnsi" w:eastAsiaTheme="minorHAnsi" w:hAnsiTheme="minorHAnsi" w:cstheme="minorBidi"/>
                                <w:sz w:val="22"/>
                                <w:szCs w:val="22"/>
                              </w:rPr>
                            </w:pPr>
                            <w:r w:rsidRPr="00143355">
                              <w:rPr>
                                <w:rFonts w:asciiTheme="minorHAnsi" w:eastAsiaTheme="minorHAnsi" w:hAnsiTheme="minorHAnsi" w:cstheme="minorBidi"/>
                                <w:sz w:val="22"/>
                                <w:szCs w:val="22"/>
                              </w:rPr>
                              <w:t xml:space="preserve">Deployed DenseNet with 276,241 images for multiple musculoskeletal radiographs demonstrating resilient localization power on different skeletons and injury levels. </w:t>
                            </w:r>
                          </w:p>
                          <w:p w14:paraId="258E19AC" w14:textId="77777777" w:rsidR="002D25AE" w:rsidRDefault="002D25AE" w:rsidP="00F6627A">
                            <w:pPr>
                              <w:ind w:left="360"/>
                              <w:jc w:val="both"/>
                              <w:rPr>
                                <w:rFonts w:asciiTheme="minorHAnsi" w:eastAsiaTheme="minorHAnsi" w:hAnsiTheme="minorHAnsi" w:cstheme="minorBidi"/>
                                <w:sz w:val="22"/>
                                <w:szCs w:val="22"/>
                              </w:rPr>
                            </w:pPr>
                          </w:p>
                          <w:p w14:paraId="68A687AE" w14:textId="23C122FF" w:rsidR="00F6627A" w:rsidRPr="00F6627A" w:rsidRDefault="00F6627A" w:rsidP="00F6627A">
                            <w:pPr>
                              <w:ind w:left="360"/>
                              <w:jc w:val="both"/>
                              <w:rPr>
                                <w:rFonts w:asciiTheme="minorHAnsi" w:eastAsiaTheme="minorHAnsi" w:hAnsiTheme="minorHAnsi" w:cstheme="minorBidi"/>
                                <w:b/>
                                <w:bCs/>
                                <w:sz w:val="22"/>
                                <w:szCs w:val="22"/>
                              </w:rPr>
                            </w:pPr>
                            <w:r w:rsidRPr="00F6627A">
                              <w:rPr>
                                <w:rFonts w:asciiTheme="minorHAnsi" w:eastAsiaTheme="minorHAnsi" w:hAnsiTheme="minorHAnsi" w:cstheme="minorBidi"/>
                                <w:b/>
                                <w:bCs/>
                                <w:sz w:val="22"/>
                                <w:szCs w:val="22"/>
                              </w:rPr>
                              <w:t>[6] S. Yahalomi, et al., “AI-Based Pediatric Fracture Detection: Accuracy Compared to Expert Radiologists” (2021)</w:t>
                            </w:r>
                          </w:p>
                          <w:p w14:paraId="03C0256D" w14:textId="77777777" w:rsidR="00143355" w:rsidRPr="00143355" w:rsidRDefault="00143355" w:rsidP="00143355">
                            <w:pPr>
                              <w:ind w:left="360"/>
                              <w:jc w:val="both"/>
                              <w:rPr>
                                <w:rFonts w:asciiTheme="minorHAnsi" w:eastAsiaTheme="minorHAnsi" w:hAnsiTheme="minorHAnsi" w:cstheme="minorBidi"/>
                                <w:sz w:val="22"/>
                                <w:szCs w:val="22"/>
                              </w:rPr>
                            </w:pPr>
                            <w:r w:rsidRPr="00143355">
                              <w:rPr>
                                <w:rFonts w:asciiTheme="minorHAnsi" w:eastAsiaTheme="minorHAnsi" w:hAnsiTheme="minorHAnsi" w:cstheme="minorBidi"/>
                                <w:sz w:val="22"/>
                                <w:szCs w:val="22"/>
                              </w:rPr>
                              <w:t>Conducted a study assessing the diagnostic performance of AI in detecting pediatric fractures and found that AI results were comparable to those of expert radiologists.</w:t>
                            </w:r>
                          </w:p>
                          <w:p w14:paraId="63F133D2" w14:textId="77777777" w:rsidR="00143355" w:rsidRDefault="00143355" w:rsidP="00143355">
                            <w:pPr>
                              <w:ind w:left="360"/>
                              <w:jc w:val="both"/>
                              <w:rPr>
                                <w:rFonts w:asciiTheme="minorHAnsi" w:eastAsiaTheme="minorHAnsi" w:hAnsiTheme="minorHAnsi" w:cstheme="minorBidi"/>
                                <w:b/>
                                <w:bCs/>
                                <w:sz w:val="22"/>
                                <w:szCs w:val="22"/>
                              </w:rPr>
                            </w:pPr>
                            <w:r w:rsidRPr="00143355">
                              <w:rPr>
                                <w:rFonts w:asciiTheme="minorHAnsi" w:eastAsiaTheme="minorHAnsi" w:hAnsiTheme="minorHAnsi" w:cstheme="minorBidi"/>
                                <w:b/>
                                <w:bCs/>
                                <w:sz w:val="22"/>
                                <w:szCs w:val="22"/>
                              </w:rPr>
                              <w:t xml:space="preserve"> </w:t>
                            </w:r>
                          </w:p>
                          <w:p w14:paraId="7D4E43F9" w14:textId="2D424F84" w:rsidR="00F6627A" w:rsidRPr="00F6627A" w:rsidRDefault="00F6627A" w:rsidP="00143355">
                            <w:pPr>
                              <w:ind w:left="360"/>
                              <w:jc w:val="both"/>
                              <w:rPr>
                                <w:rFonts w:asciiTheme="minorHAnsi" w:eastAsiaTheme="minorHAnsi" w:hAnsiTheme="minorHAnsi" w:cstheme="minorBidi"/>
                                <w:b/>
                                <w:bCs/>
                                <w:sz w:val="22"/>
                                <w:szCs w:val="22"/>
                              </w:rPr>
                            </w:pPr>
                            <w:r w:rsidRPr="00F6627A">
                              <w:rPr>
                                <w:rFonts w:asciiTheme="minorHAnsi" w:eastAsiaTheme="minorHAnsi" w:hAnsiTheme="minorHAnsi" w:cstheme="minorBidi"/>
                                <w:b/>
                                <w:bCs/>
                                <w:sz w:val="22"/>
                                <w:szCs w:val="22"/>
                              </w:rPr>
                              <w:t>[7] J. Kim, et al., “Lightweight CNN for On-Device Fracture Detection” (2021)</w:t>
                            </w:r>
                          </w:p>
                          <w:p w14:paraId="1585F39B" w14:textId="544EB77A" w:rsidR="009A2793" w:rsidRPr="00F6627A" w:rsidRDefault="00143355" w:rsidP="002D25AE">
                            <w:pPr>
                              <w:ind w:left="360"/>
                              <w:jc w:val="both"/>
                              <w:rPr>
                                <w:rFonts w:asciiTheme="minorHAnsi" w:eastAsiaTheme="minorHAnsi" w:hAnsiTheme="minorHAnsi" w:cstheme="minorBidi"/>
                                <w:sz w:val="22"/>
                                <w:szCs w:val="22"/>
                              </w:rPr>
                            </w:pPr>
                            <w:r w:rsidRPr="00143355">
                              <w:rPr>
                                <w:rFonts w:asciiTheme="minorHAnsi" w:eastAsiaTheme="minorHAnsi" w:hAnsiTheme="minorHAnsi" w:cstheme="minorBidi"/>
                                <w:sz w:val="22"/>
                                <w:szCs w:val="22"/>
                              </w:rPr>
                              <w:t>Created a lightweight CNN for edge devices that allow mobile-based fracture detection with as little as 50 ms inference time.</w:t>
                            </w:r>
                          </w:p>
                          <w:p w14:paraId="116057F1" w14:textId="77777777" w:rsidR="00BD4C06" w:rsidRDefault="00BD4C06"/>
                          <w:p w14:paraId="381A67C2" w14:textId="77777777" w:rsidR="00BD4C06" w:rsidRDefault="00BD4C06"/>
                          <w:p w14:paraId="680B4196" w14:textId="77777777" w:rsidR="00BD4C06" w:rsidRDefault="00BD4C06"/>
                          <w:p w14:paraId="12DFF59B" w14:textId="77777777" w:rsidR="00BD4C06" w:rsidRDefault="00BD4C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C16E6D3" id="_x0000_t202" coordsize="21600,21600" o:spt="202" path="m,l,21600r21600,l21600,xe">
                <v:stroke joinstyle="miter"/>
                <v:path gradientshapeok="t" o:connecttype="rect"/>
              </v:shapetype>
              <v:shape id="Text Box 2" o:spid="_x0000_s1026" type="#_x0000_t202" style="position:absolute;left:0;text-align:left;margin-left:43.9pt;margin-top:3.6pt;width:466.5pt;height:668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" fillcolor="white [3201]" strokeweight=".5pt">
                <v:textbox>
                  <w:txbxContent>
                    <w:p w14:paraId="14505CB9" w14:textId="77777777" w:rsidR="00BD4C06" w:rsidRDefault="00BD4C06">
                      <w:r w:rsidRPr="00BD4C06">
                        <w:rPr>
                          <w:rFonts w:eastAsia="Arial"/>
                          <w:b/>
                        </w:rPr>
                        <w:t>Project  Synopsis</w:t>
                      </w:r>
                    </w:p>
                    <w:p w14:paraId="6A01E1D2" w14:textId="77777777" w:rsidR="00BD4C06" w:rsidRDefault="00BD4C06"/>
                    <w:p w14:paraId="65413377" w14:textId="03B1AC62" w:rsidR="00BD4C06" w:rsidRDefault="009A2793" w:rsidP="009A2793">
                      <w:pPr>
                        <w:pStyle w:val="ListParagraph"/>
                        <w:numPr>
                          <w:ilvl w:val="0"/>
                          <w:numId w:val="1"/>
                        </w:numPr>
                        <w:rPr>
                          <w:b/>
                          <w:bCs/>
                        </w:rPr>
                      </w:pPr>
                      <w:r w:rsidRPr="009A2793">
                        <w:rPr>
                          <w:b/>
                          <w:bCs/>
                        </w:rPr>
                        <w:t>Introduction:</w:t>
                      </w:r>
                    </w:p>
                    <w:p w14:paraId="79929854" w14:textId="77777777" w:rsidR="00143355" w:rsidRDefault="00143355" w:rsidP="00143355">
                      <w:pPr>
                        <w:ind w:left="360"/>
                        <w:jc w:val="both"/>
                      </w:pPr>
                      <w:r>
                        <w:t>Fractures pose the second most common orthopedic condition demanding acute and accurate diagnosis. In the past, X-ray scans were done by radiologists using high quality images captured by a good medical equipment. But in many areas where digital health technology is slow on the uptake, patients turn to hard copies of X-ray films and paper files or WhatsApps photos for consultations.</w:t>
                      </w:r>
                    </w:p>
                    <w:p w14:paraId="07EAC522" w14:textId="77777777" w:rsidR="00143355" w:rsidRDefault="00143355" w:rsidP="00143355">
                      <w:pPr>
                        <w:ind w:left="360"/>
                        <w:jc w:val="both"/>
                      </w:pPr>
                      <w:r>
                        <w:t>Recognize common mistakes in chest X-rays, ideally matched to the MRI standard and captured via mobile camera on a day-to-day basis against varying lighting, background noise, perspective which know from feedback is kill to quickly diagnose by doctors.</w:t>
                      </w:r>
                    </w:p>
                    <w:p w14:paraId="75C049DA" w14:textId="3BE071E3" w:rsidR="009A2793" w:rsidRDefault="00143355" w:rsidP="00143355">
                      <w:pPr>
                        <w:ind w:left="360"/>
                        <w:jc w:val="both"/>
                      </w:pPr>
                      <w:r>
                        <w:t>By combining the power of artificial intelligence (AI) with image processing, auto detection of fractures from images captured on mobile phones can resolve this issue and provide quick, dependable and ubiquitous diagnosis.</w:t>
                      </w:r>
                    </w:p>
                    <w:p w14:paraId="2C7DDC8B" w14:textId="77777777" w:rsidR="00143355" w:rsidRDefault="00143355" w:rsidP="00143355">
                      <w:pPr>
                        <w:ind w:left="360"/>
                        <w:jc w:val="both"/>
                      </w:pPr>
                    </w:p>
                    <w:p w14:paraId="59FCF2A9" w14:textId="54E99FA8" w:rsidR="00742B66" w:rsidRPr="00F6627A" w:rsidRDefault="009A2793" w:rsidP="00742B66">
                      <w:pPr>
                        <w:pStyle w:val="ListParagraph"/>
                        <w:numPr>
                          <w:ilvl w:val="0"/>
                          <w:numId w:val="1"/>
                        </w:numPr>
                        <w:jc w:val="both"/>
                        <w:rPr>
                          <w:rFonts w:ascii="Times New Roman" w:hAnsi="Times New Roman" w:cs="Times New Roman"/>
                          <w:b/>
                          <w:bCs/>
                          <w:sz w:val="24"/>
                          <w:szCs w:val="24"/>
                        </w:rPr>
                      </w:pPr>
                      <w:r w:rsidRPr="00F6627A">
                        <w:rPr>
                          <w:rFonts w:ascii="Times New Roman" w:hAnsi="Times New Roman" w:cs="Times New Roman"/>
                          <w:b/>
                          <w:bCs/>
                          <w:sz w:val="24"/>
                          <w:szCs w:val="24"/>
                        </w:rPr>
                        <w:t>Review of Literature:</w:t>
                      </w:r>
                    </w:p>
                    <w:p w14:paraId="19E9E908" w14:textId="48B9BEFF" w:rsidR="00F6627A" w:rsidRPr="00F6627A" w:rsidRDefault="00F6627A" w:rsidP="00F6627A">
                      <w:pPr>
                        <w:ind w:left="360"/>
                        <w:jc w:val="both"/>
                        <w:rPr>
                          <w:rFonts w:asciiTheme="minorHAnsi" w:eastAsiaTheme="minorHAnsi" w:hAnsiTheme="minorHAnsi" w:cstheme="minorBidi"/>
                          <w:b/>
                          <w:bCs/>
                          <w:sz w:val="22"/>
                          <w:szCs w:val="22"/>
                        </w:rPr>
                      </w:pPr>
                      <w:r w:rsidRPr="00F6627A">
                        <w:rPr>
                          <w:rFonts w:asciiTheme="minorHAnsi" w:eastAsiaTheme="minorHAnsi" w:hAnsiTheme="minorHAnsi" w:cstheme="minorBidi"/>
                          <w:b/>
                          <w:bCs/>
                          <w:sz w:val="22"/>
                          <w:szCs w:val="22"/>
                        </w:rPr>
                        <w:t>[1] Pranav Rajpurkar, Jeremy Irvin, et al., “CheXNet: Radiologist-Level Pneumonia Detection on Chest X-Rays with Deep Learning” (2017)</w:t>
                      </w:r>
                    </w:p>
                    <w:p w14:paraId="5F9D0469" w14:textId="7B1F0949" w:rsidR="00F6627A" w:rsidRDefault="00143355" w:rsidP="00F6627A">
                      <w:pPr>
                        <w:ind w:left="360"/>
                        <w:jc w:val="both"/>
                        <w:rPr>
                          <w:rFonts w:asciiTheme="minorHAnsi" w:eastAsiaTheme="minorHAnsi" w:hAnsiTheme="minorHAnsi" w:cstheme="minorBidi"/>
                          <w:sz w:val="22"/>
                          <w:szCs w:val="22"/>
                        </w:rPr>
                      </w:pPr>
                      <w:r w:rsidRPr="00143355">
                        <w:rPr>
                          <w:rFonts w:asciiTheme="minorHAnsi" w:eastAsiaTheme="minorHAnsi" w:hAnsiTheme="minorHAnsi" w:cstheme="minorBidi"/>
                          <w:sz w:val="22"/>
                          <w:szCs w:val="22"/>
                        </w:rPr>
                        <w:t>This finding led to the development of CheXNet, a deep CNN for chest X-ray analysis and demonstrated that deep learning could be feasible in radiology with potential implications to further extend these methods to fracture detection tasks.</w:t>
                      </w:r>
                    </w:p>
                    <w:p w14:paraId="2A72DC59" w14:textId="77777777" w:rsidR="002D25AE" w:rsidRPr="00F6627A" w:rsidRDefault="002D25AE" w:rsidP="00F6627A">
                      <w:pPr>
                        <w:ind w:left="360"/>
                        <w:jc w:val="both"/>
                        <w:rPr>
                          <w:rFonts w:asciiTheme="minorHAnsi" w:eastAsiaTheme="minorHAnsi" w:hAnsiTheme="minorHAnsi" w:cstheme="minorBidi"/>
                          <w:sz w:val="22"/>
                          <w:szCs w:val="22"/>
                        </w:rPr>
                      </w:pPr>
                    </w:p>
                    <w:p w14:paraId="25BF1A52" w14:textId="77777777" w:rsidR="00F6627A" w:rsidRPr="00F6627A" w:rsidRDefault="00F6627A" w:rsidP="00F6627A">
                      <w:pPr>
                        <w:ind w:left="360"/>
                        <w:jc w:val="both"/>
                        <w:rPr>
                          <w:rFonts w:asciiTheme="minorHAnsi" w:eastAsiaTheme="minorHAnsi" w:hAnsiTheme="minorHAnsi" w:cstheme="minorBidi"/>
                          <w:b/>
                          <w:bCs/>
                          <w:sz w:val="22"/>
                          <w:szCs w:val="22"/>
                        </w:rPr>
                      </w:pPr>
                      <w:r w:rsidRPr="00F6627A">
                        <w:rPr>
                          <w:rFonts w:asciiTheme="minorHAnsi" w:eastAsiaTheme="minorHAnsi" w:hAnsiTheme="minorHAnsi" w:cstheme="minorBidi"/>
                          <w:b/>
                          <w:bCs/>
                          <w:sz w:val="22"/>
                          <w:szCs w:val="22"/>
                        </w:rPr>
                        <w:t>[2] Henrique Oliveira, et al., “Automated Wrist Fracture Detection using Transfer Learning with ResNet” (2018)</w:t>
                      </w:r>
                    </w:p>
                    <w:p w14:paraId="4A2C9BE6" w14:textId="02CD45D2" w:rsidR="00F6627A" w:rsidRDefault="00143355" w:rsidP="00F6627A">
                      <w:pPr>
                        <w:ind w:left="360"/>
                        <w:jc w:val="both"/>
                        <w:rPr>
                          <w:rFonts w:asciiTheme="minorHAnsi" w:eastAsiaTheme="minorHAnsi" w:hAnsiTheme="minorHAnsi" w:cstheme="minorBidi"/>
                          <w:sz w:val="22"/>
                          <w:szCs w:val="22"/>
                        </w:rPr>
                      </w:pPr>
                      <w:r w:rsidRPr="00143355">
                        <w:rPr>
                          <w:rFonts w:asciiTheme="minorHAnsi" w:eastAsiaTheme="minorHAnsi" w:hAnsiTheme="minorHAnsi" w:cstheme="minorBidi"/>
                          <w:sz w:val="22"/>
                          <w:szCs w:val="22"/>
                        </w:rPr>
                        <w:t>It is of note that some authors used transfer learning with ResNet on the MURA dataset to detect wrist fractures achieving high classification accuracy.</w:t>
                      </w:r>
                    </w:p>
                    <w:p w14:paraId="18497894" w14:textId="77777777" w:rsidR="002D25AE" w:rsidRPr="00F6627A" w:rsidRDefault="002D25AE" w:rsidP="00F6627A">
                      <w:pPr>
                        <w:ind w:left="360"/>
                        <w:jc w:val="both"/>
                        <w:rPr>
                          <w:rFonts w:asciiTheme="minorHAnsi" w:eastAsiaTheme="minorHAnsi" w:hAnsiTheme="minorHAnsi" w:cstheme="minorBidi"/>
                          <w:sz w:val="22"/>
                          <w:szCs w:val="22"/>
                        </w:rPr>
                      </w:pPr>
                    </w:p>
                    <w:p w14:paraId="2C6599BA" w14:textId="77777777" w:rsidR="00F6627A" w:rsidRPr="00F6627A" w:rsidRDefault="00F6627A" w:rsidP="00F6627A">
                      <w:pPr>
                        <w:ind w:left="360"/>
                        <w:jc w:val="both"/>
                        <w:rPr>
                          <w:rFonts w:asciiTheme="minorHAnsi" w:eastAsiaTheme="minorHAnsi" w:hAnsiTheme="minorHAnsi" w:cstheme="minorBidi"/>
                          <w:b/>
                          <w:bCs/>
                          <w:sz w:val="22"/>
                          <w:szCs w:val="22"/>
                        </w:rPr>
                      </w:pPr>
                      <w:r w:rsidRPr="00F6627A">
                        <w:rPr>
                          <w:rFonts w:asciiTheme="minorHAnsi" w:eastAsiaTheme="minorHAnsi" w:hAnsiTheme="minorHAnsi" w:cstheme="minorBidi"/>
                          <w:b/>
                          <w:bCs/>
                          <w:sz w:val="22"/>
                          <w:szCs w:val="22"/>
                        </w:rPr>
                        <w:t>[3] X. Liu, et al., “Multi-view Convolutional Neural Networks for Bone Fracture Classification” (2019)</w:t>
                      </w:r>
                    </w:p>
                    <w:p w14:paraId="06EA3CE9" w14:textId="4EDDF721" w:rsidR="00F6627A" w:rsidRDefault="00143355" w:rsidP="00F6627A">
                      <w:pPr>
                        <w:ind w:left="360"/>
                        <w:jc w:val="both"/>
                        <w:rPr>
                          <w:rFonts w:asciiTheme="minorHAnsi" w:eastAsiaTheme="minorHAnsi" w:hAnsiTheme="minorHAnsi" w:cstheme="minorBidi"/>
                          <w:sz w:val="22"/>
                          <w:szCs w:val="22"/>
                        </w:rPr>
                      </w:pPr>
                      <w:r w:rsidRPr="00143355">
                        <w:rPr>
                          <w:rFonts w:asciiTheme="minorHAnsi" w:eastAsiaTheme="minorHAnsi" w:hAnsiTheme="minorHAnsi" w:cstheme="minorBidi"/>
                          <w:sz w:val="22"/>
                          <w:szCs w:val="22"/>
                        </w:rPr>
                        <w:t>Proposed a multi-view CNN method which is able to capture the information over multiple X-ray views for better classification and detection.</w:t>
                      </w:r>
                    </w:p>
                    <w:p w14:paraId="7B6391B6" w14:textId="77777777" w:rsidR="002D25AE" w:rsidRPr="00F6627A" w:rsidRDefault="002D25AE" w:rsidP="00F6627A">
                      <w:pPr>
                        <w:ind w:left="360"/>
                        <w:jc w:val="both"/>
                        <w:rPr>
                          <w:rFonts w:asciiTheme="minorHAnsi" w:eastAsiaTheme="minorHAnsi" w:hAnsiTheme="minorHAnsi" w:cstheme="minorBidi"/>
                          <w:sz w:val="22"/>
                          <w:szCs w:val="22"/>
                        </w:rPr>
                      </w:pPr>
                    </w:p>
                    <w:p w14:paraId="632F6386" w14:textId="77777777" w:rsidR="00F6627A" w:rsidRPr="00F6627A" w:rsidRDefault="00F6627A" w:rsidP="00F6627A">
                      <w:pPr>
                        <w:ind w:left="360"/>
                        <w:jc w:val="both"/>
                        <w:rPr>
                          <w:rFonts w:asciiTheme="minorHAnsi" w:eastAsiaTheme="minorHAnsi" w:hAnsiTheme="minorHAnsi" w:cstheme="minorBidi"/>
                          <w:b/>
                          <w:bCs/>
                          <w:sz w:val="22"/>
                          <w:szCs w:val="22"/>
                        </w:rPr>
                      </w:pPr>
                      <w:r w:rsidRPr="00F6627A">
                        <w:rPr>
                          <w:rFonts w:asciiTheme="minorHAnsi" w:eastAsiaTheme="minorHAnsi" w:hAnsiTheme="minorHAnsi" w:cstheme="minorBidi"/>
                          <w:b/>
                          <w:bCs/>
                          <w:sz w:val="22"/>
                          <w:szCs w:val="22"/>
                        </w:rPr>
                        <w:t>[4] Q. Guan, et al., “Real-Time Bone Fracture Detection using YOLOv3” (2020)</w:t>
                      </w:r>
                    </w:p>
                    <w:p w14:paraId="17545BD7" w14:textId="5683A81D" w:rsidR="00F6627A" w:rsidRDefault="00143355" w:rsidP="00F6627A">
                      <w:pPr>
                        <w:ind w:left="360"/>
                        <w:jc w:val="both"/>
                        <w:rPr>
                          <w:rFonts w:asciiTheme="minorHAnsi" w:eastAsiaTheme="minorHAnsi" w:hAnsiTheme="minorHAnsi" w:cstheme="minorBidi"/>
                          <w:sz w:val="22"/>
                          <w:szCs w:val="22"/>
                        </w:rPr>
                      </w:pPr>
                      <w:r w:rsidRPr="00143355">
                        <w:rPr>
                          <w:rFonts w:asciiTheme="minorHAnsi" w:eastAsiaTheme="minorHAnsi" w:hAnsiTheme="minorHAnsi" w:cstheme="minorBidi"/>
                          <w:sz w:val="22"/>
                          <w:szCs w:val="22"/>
                        </w:rPr>
                        <w:t>Implemented Real-time Fracture Detection using YOLOv3: Shows promise for being integrated with mobile based diagnostic systems</w:t>
                      </w:r>
                      <w:r>
                        <w:rPr>
                          <w:rFonts w:asciiTheme="minorHAnsi" w:eastAsiaTheme="minorHAnsi" w:hAnsiTheme="minorHAnsi" w:cstheme="minorBidi"/>
                          <w:sz w:val="22"/>
                          <w:szCs w:val="22"/>
                        </w:rPr>
                        <w:t>.</w:t>
                      </w:r>
                    </w:p>
                    <w:p w14:paraId="01FFC914" w14:textId="77777777" w:rsidR="002D25AE" w:rsidRPr="00F6627A" w:rsidRDefault="002D25AE" w:rsidP="00F6627A">
                      <w:pPr>
                        <w:ind w:left="360"/>
                        <w:jc w:val="both"/>
                        <w:rPr>
                          <w:rFonts w:asciiTheme="minorHAnsi" w:eastAsiaTheme="minorHAnsi" w:hAnsiTheme="minorHAnsi" w:cstheme="minorBidi"/>
                          <w:sz w:val="22"/>
                          <w:szCs w:val="22"/>
                        </w:rPr>
                      </w:pPr>
                    </w:p>
                    <w:p w14:paraId="1A53F45D" w14:textId="77777777" w:rsidR="00F6627A" w:rsidRPr="00F6627A" w:rsidRDefault="00F6627A" w:rsidP="00F6627A">
                      <w:pPr>
                        <w:ind w:left="360"/>
                        <w:jc w:val="both"/>
                        <w:rPr>
                          <w:rFonts w:asciiTheme="minorHAnsi" w:eastAsiaTheme="minorHAnsi" w:hAnsiTheme="minorHAnsi" w:cstheme="minorBidi"/>
                          <w:b/>
                          <w:bCs/>
                          <w:sz w:val="22"/>
                          <w:szCs w:val="22"/>
                        </w:rPr>
                      </w:pPr>
                      <w:r w:rsidRPr="00F6627A">
                        <w:rPr>
                          <w:rFonts w:asciiTheme="minorHAnsi" w:eastAsiaTheme="minorHAnsi" w:hAnsiTheme="minorHAnsi" w:cstheme="minorBidi"/>
                          <w:b/>
                          <w:bCs/>
                          <w:sz w:val="22"/>
                          <w:szCs w:val="22"/>
                        </w:rPr>
                        <w:t>[5] S. Chung, et al., “DenseNet for Musculoskeletal Radiographs” (2020)</w:t>
                      </w:r>
                    </w:p>
                    <w:p w14:paraId="43685FE9" w14:textId="77777777" w:rsidR="00143355" w:rsidRDefault="00143355" w:rsidP="00F6627A">
                      <w:pPr>
                        <w:ind w:left="360"/>
                        <w:jc w:val="both"/>
                        <w:rPr>
                          <w:rFonts w:asciiTheme="minorHAnsi" w:eastAsiaTheme="minorHAnsi" w:hAnsiTheme="minorHAnsi" w:cstheme="minorBidi"/>
                          <w:sz w:val="22"/>
                          <w:szCs w:val="22"/>
                        </w:rPr>
                      </w:pPr>
                      <w:r w:rsidRPr="00143355">
                        <w:rPr>
                          <w:rFonts w:asciiTheme="minorHAnsi" w:eastAsiaTheme="minorHAnsi" w:hAnsiTheme="minorHAnsi" w:cstheme="minorBidi"/>
                          <w:sz w:val="22"/>
                          <w:szCs w:val="22"/>
                        </w:rPr>
                        <w:t xml:space="preserve">Deployed DenseNet with 276,241 images for multiple musculoskeletal radiographs demonstrating resilient localization power on different skeletons and injury levels. </w:t>
                      </w:r>
                    </w:p>
                    <w:p w14:paraId="258E19AC" w14:textId="77777777" w:rsidR="002D25AE" w:rsidRDefault="002D25AE" w:rsidP="00F6627A">
                      <w:pPr>
                        <w:ind w:left="360"/>
                        <w:jc w:val="both"/>
                        <w:rPr>
                          <w:rFonts w:asciiTheme="minorHAnsi" w:eastAsiaTheme="minorHAnsi" w:hAnsiTheme="minorHAnsi" w:cstheme="minorBidi"/>
                          <w:sz w:val="22"/>
                          <w:szCs w:val="22"/>
                        </w:rPr>
                      </w:pPr>
                    </w:p>
                    <w:p w14:paraId="68A687AE" w14:textId="23C122FF" w:rsidR="00F6627A" w:rsidRPr="00F6627A" w:rsidRDefault="00F6627A" w:rsidP="00F6627A">
                      <w:pPr>
                        <w:ind w:left="360"/>
                        <w:jc w:val="both"/>
                        <w:rPr>
                          <w:rFonts w:asciiTheme="minorHAnsi" w:eastAsiaTheme="minorHAnsi" w:hAnsiTheme="minorHAnsi" w:cstheme="minorBidi"/>
                          <w:b/>
                          <w:bCs/>
                          <w:sz w:val="22"/>
                          <w:szCs w:val="22"/>
                        </w:rPr>
                      </w:pPr>
                      <w:r w:rsidRPr="00F6627A">
                        <w:rPr>
                          <w:rFonts w:asciiTheme="minorHAnsi" w:eastAsiaTheme="minorHAnsi" w:hAnsiTheme="minorHAnsi" w:cstheme="minorBidi"/>
                          <w:b/>
                          <w:bCs/>
                          <w:sz w:val="22"/>
                          <w:szCs w:val="22"/>
                        </w:rPr>
                        <w:t>[6] S. Yahalomi, et al., “AI-Based Pediatric Fracture Detection: Accuracy Compared to Expert Radiologists” (2021)</w:t>
                      </w:r>
                    </w:p>
                    <w:p w14:paraId="03C0256D" w14:textId="77777777" w:rsidR="00143355" w:rsidRPr="00143355" w:rsidRDefault="00143355" w:rsidP="00143355">
                      <w:pPr>
                        <w:ind w:left="360"/>
                        <w:jc w:val="both"/>
                        <w:rPr>
                          <w:rFonts w:asciiTheme="minorHAnsi" w:eastAsiaTheme="minorHAnsi" w:hAnsiTheme="minorHAnsi" w:cstheme="minorBidi"/>
                          <w:sz w:val="22"/>
                          <w:szCs w:val="22"/>
                        </w:rPr>
                      </w:pPr>
                      <w:r w:rsidRPr="00143355">
                        <w:rPr>
                          <w:rFonts w:asciiTheme="minorHAnsi" w:eastAsiaTheme="minorHAnsi" w:hAnsiTheme="minorHAnsi" w:cstheme="minorBidi"/>
                          <w:sz w:val="22"/>
                          <w:szCs w:val="22"/>
                        </w:rPr>
                        <w:t>Conducted a study assessing the diagnostic performance of AI in detecting pediatric fractures and found that AI results were comparable to those of expert radiologists.</w:t>
                      </w:r>
                    </w:p>
                    <w:p w14:paraId="63F133D2" w14:textId="77777777" w:rsidR="00143355" w:rsidRDefault="00143355" w:rsidP="00143355">
                      <w:pPr>
                        <w:ind w:left="360"/>
                        <w:jc w:val="both"/>
                        <w:rPr>
                          <w:rFonts w:asciiTheme="minorHAnsi" w:eastAsiaTheme="minorHAnsi" w:hAnsiTheme="minorHAnsi" w:cstheme="minorBidi"/>
                          <w:b/>
                          <w:bCs/>
                          <w:sz w:val="22"/>
                          <w:szCs w:val="22"/>
                        </w:rPr>
                      </w:pPr>
                      <w:r w:rsidRPr="00143355">
                        <w:rPr>
                          <w:rFonts w:asciiTheme="minorHAnsi" w:eastAsiaTheme="minorHAnsi" w:hAnsiTheme="minorHAnsi" w:cstheme="minorBidi"/>
                          <w:b/>
                          <w:bCs/>
                          <w:sz w:val="22"/>
                          <w:szCs w:val="22"/>
                        </w:rPr>
                        <w:t xml:space="preserve"> </w:t>
                      </w:r>
                    </w:p>
                    <w:p w14:paraId="7D4E43F9" w14:textId="2D424F84" w:rsidR="00F6627A" w:rsidRPr="00F6627A" w:rsidRDefault="00F6627A" w:rsidP="00143355">
                      <w:pPr>
                        <w:ind w:left="360"/>
                        <w:jc w:val="both"/>
                        <w:rPr>
                          <w:rFonts w:asciiTheme="minorHAnsi" w:eastAsiaTheme="minorHAnsi" w:hAnsiTheme="minorHAnsi" w:cstheme="minorBidi"/>
                          <w:b/>
                          <w:bCs/>
                          <w:sz w:val="22"/>
                          <w:szCs w:val="22"/>
                        </w:rPr>
                      </w:pPr>
                      <w:r w:rsidRPr="00F6627A">
                        <w:rPr>
                          <w:rFonts w:asciiTheme="minorHAnsi" w:eastAsiaTheme="minorHAnsi" w:hAnsiTheme="minorHAnsi" w:cstheme="minorBidi"/>
                          <w:b/>
                          <w:bCs/>
                          <w:sz w:val="22"/>
                          <w:szCs w:val="22"/>
                        </w:rPr>
                        <w:t>[7] J. Kim, et al., “Lightweight CNN for On-Device Fracture Detection” (2021)</w:t>
                      </w:r>
                    </w:p>
                    <w:p w14:paraId="1585F39B" w14:textId="544EB77A" w:rsidR="009A2793" w:rsidRPr="00F6627A" w:rsidRDefault="00143355" w:rsidP="002D25AE">
                      <w:pPr>
                        <w:ind w:left="360"/>
                        <w:jc w:val="both"/>
                        <w:rPr>
                          <w:rFonts w:asciiTheme="minorHAnsi" w:eastAsiaTheme="minorHAnsi" w:hAnsiTheme="minorHAnsi" w:cstheme="minorBidi"/>
                          <w:sz w:val="22"/>
                          <w:szCs w:val="22"/>
                        </w:rPr>
                      </w:pPr>
                      <w:r w:rsidRPr="00143355">
                        <w:rPr>
                          <w:rFonts w:asciiTheme="minorHAnsi" w:eastAsiaTheme="minorHAnsi" w:hAnsiTheme="minorHAnsi" w:cstheme="minorBidi"/>
                          <w:sz w:val="22"/>
                          <w:szCs w:val="22"/>
                        </w:rPr>
                        <w:t>Created a lightweight CNN for edge devices that allow mobile-based fracture detection with as little as 50 ms inference time.</w:t>
                      </w:r>
                    </w:p>
                    <w:p w14:paraId="116057F1" w14:textId="77777777" w:rsidR="00BD4C06" w:rsidRDefault="00BD4C06"/>
                    <w:p w14:paraId="381A67C2" w14:textId="77777777" w:rsidR="00BD4C06" w:rsidRDefault="00BD4C06"/>
                    <w:p w14:paraId="680B4196" w14:textId="77777777" w:rsidR="00BD4C06" w:rsidRDefault="00BD4C06"/>
                    <w:p w14:paraId="12DFF59B" w14:textId="77777777" w:rsidR="00BD4C06" w:rsidRDefault="00BD4C06"/>
                  </w:txbxContent>
                </v:textbox>
              </v:shape>
            </w:pict>
          </mc:Fallback>
        </mc:AlternateContent>
      </w:r>
      <w:r w:rsidR="002C6183" w:rsidRPr="00BD4C06">
        <w:rPr>
          <w:b/>
        </w:rPr>
        <w:t xml:space="preserve">                                                                                                                                                                       </w:t>
      </w:r>
      <w:r w:rsidR="002C6183" w:rsidRPr="00BD4C06">
        <w:t xml:space="preserve">                                           </w:t>
      </w:r>
      <w:r w:rsidR="002C6183" w:rsidRPr="00BD4C06">
        <w:tab/>
      </w:r>
      <w:r w:rsidR="002C6183" w:rsidRPr="00BD4C06">
        <w:tab/>
      </w:r>
      <w:r w:rsidR="002C6183" w:rsidRPr="00BD4C06">
        <w:tab/>
      </w:r>
      <w:r w:rsidR="002C6183" w:rsidRPr="00BD4C06">
        <w:tab/>
      </w:r>
      <w:r w:rsidR="002C6183" w:rsidRPr="00BD4C06">
        <w:tab/>
      </w:r>
      <w:r w:rsidR="002C6183" w:rsidRPr="00BD4C06">
        <w:tab/>
      </w:r>
      <w:r w:rsidR="002C6183" w:rsidRPr="00BD4C06">
        <w:tab/>
      </w:r>
      <w:r w:rsidR="002C6183" w:rsidRPr="00BD4C06">
        <w:tab/>
      </w:r>
    </w:p>
    <w:p w14:paraId="1002E5DA" w14:textId="77777777" w:rsidR="006C6A47" w:rsidRPr="00BD4C06" w:rsidRDefault="002C6183">
      <w:pPr>
        <w:tabs>
          <w:tab w:val="left" w:pos="8955"/>
        </w:tabs>
        <w:ind w:hanging="1080"/>
      </w:pPr>
      <w:r w:rsidRPr="00BD4C06">
        <w:tab/>
      </w:r>
      <w:r w:rsidRPr="00BD4C06">
        <w:tab/>
      </w:r>
    </w:p>
    <w:p w14:paraId="5A38863B" w14:textId="77777777" w:rsidR="00BD4C06" w:rsidRDefault="002C6183">
      <w:pPr>
        <w:tabs>
          <w:tab w:val="left" w:pos="8955"/>
        </w:tabs>
        <w:ind w:hanging="1080"/>
      </w:pPr>
      <w:r w:rsidRPr="00BD4C06">
        <w:tab/>
      </w:r>
      <w:r w:rsidRPr="00BD4C06">
        <w:tab/>
      </w:r>
      <w:r w:rsidRPr="00BD4C06">
        <w:tab/>
      </w:r>
    </w:p>
    <w:p w14:paraId="44A429AC" w14:textId="77777777" w:rsidR="00742B66" w:rsidRDefault="00742B66"/>
    <w:p w14:paraId="60474720" w14:textId="77777777" w:rsidR="00742B66" w:rsidRDefault="00742B66">
      <w:r>
        <w:br w:type="page"/>
      </w:r>
    </w:p>
    <w:p w14:paraId="45825B74" w14:textId="67D43B48" w:rsidR="002D25AE" w:rsidRDefault="00742B66">
      <w:r>
        <w:rPr>
          <w:noProof/>
        </w:rPr>
        <w:lastRenderedPageBreak/>
        <mc:AlternateContent>
          <mc:Choice Requires="wps">
            <w:drawing>
              <wp:anchor distT="0" distB="0" distL="114300" distR="114300" simplePos="0" relativeHeight="251658752" behindDoc="0" locked="0" layoutInCell="1" allowOverlap="1" wp14:anchorId="511BE4FB" wp14:editId="6CA53170">
                <wp:simplePos x="0" y="0"/>
                <wp:positionH relativeFrom="column">
                  <wp:posOffset>641350</wp:posOffset>
                </wp:positionH>
                <wp:positionV relativeFrom="paragraph">
                  <wp:posOffset>5715</wp:posOffset>
                </wp:positionV>
                <wp:extent cx="5924550" cy="7874000"/>
                <wp:effectExtent l="0" t="0" r="19050" b="12700"/>
                <wp:wrapNone/>
                <wp:docPr id="1827660110" name="Text Box 1827660110"/>
                <wp:cNvGraphicFramePr/>
                <a:graphic xmlns:a="http://schemas.openxmlformats.org/drawingml/2006/main">
                  <a:graphicData uri="http://schemas.microsoft.com/office/word/2010/wordprocessingShape">
                    <wps:wsp>
                      <wps:cNvSpPr txBox="1"/>
                      <wps:spPr>
                        <a:xfrm>
                          <a:off x="0" y="0"/>
                          <a:ext cx="5924550" cy="7874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152210" w14:textId="77777777" w:rsidR="00742B66" w:rsidRDefault="00742B66" w:rsidP="00742B66">
                            <w:pPr>
                              <w:pStyle w:val="ListParagraph"/>
                              <w:jc w:val="both"/>
                              <w:rPr>
                                <w:rFonts w:ascii="Times New Roman" w:hAnsi="Times New Roman" w:cs="Times New Roman"/>
                                <w:b/>
                                <w:bCs/>
                              </w:rPr>
                            </w:pPr>
                          </w:p>
                          <w:p w14:paraId="138BA2E9" w14:textId="77777777" w:rsidR="00F6627A" w:rsidRPr="00F6627A" w:rsidRDefault="00F6627A" w:rsidP="00F6627A">
                            <w:pPr>
                              <w:ind w:left="360"/>
                              <w:jc w:val="both"/>
                              <w:rPr>
                                <w:rFonts w:eastAsiaTheme="minorHAnsi"/>
                                <w:b/>
                                <w:bCs/>
                                <w:sz w:val="22"/>
                                <w:szCs w:val="22"/>
                              </w:rPr>
                            </w:pPr>
                            <w:r w:rsidRPr="00F6627A">
                              <w:rPr>
                                <w:rFonts w:eastAsiaTheme="minorHAnsi"/>
                                <w:b/>
                                <w:bCs/>
                                <w:sz w:val="22"/>
                                <w:szCs w:val="22"/>
                              </w:rPr>
                              <w:t>[8] Y. Wang, et al., “Attention-Based CNN for Fracture Region Localization” (2022)</w:t>
                            </w:r>
                          </w:p>
                          <w:p w14:paraId="59E01100" w14:textId="7E288649" w:rsidR="00F6627A" w:rsidRDefault="00143355" w:rsidP="00F6627A">
                            <w:pPr>
                              <w:ind w:left="360"/>
                              <w:jc w:val="both"/>
                              <w:rPr>
                                <w:rFonts w:asciiTheme="minorHAnsi" w:eastAsiaTheme="minorHAnsi" w:hAnsiTheme="minorHAnsi" w:cstheme="minorBidi"/>
                                <w:sz w:val="22"/>
                                <w:szCs w:val="22"/>
                              </w:rPr>
                            </w:pPr>
                            <w:r w:rsidRPr="00143355">
                              <w:rPr>
                                <w:rFonts w:asciiTheme="minorHAnsi" w:eastAsiaTheme="minorHAnsi" w:hAnsiTheme="minorHAnsi" w:cstheme="minorBidi"/>
                                <w:sz w:val="22"/>
                                <w:szCs w:val="22"/>
                              </w:rPr>
                              <w:t>Implemented attention mechanism in CNNs to pay more attention on the region of fracture, facilitates better clarity and diagnostic accuracy.</w:t>
                            </w:r>
                          </w:p>
                          <w:p w14:paraId="1D69DE38" w14:textId="77777777" w:rsidR="002D25AE" w:rsidRPr="00F6627A" w:rsidRDefault="002D25AE" w:rsidP="00F6627A">
                            <w:pPr>
                              <w:ind w:left="360"/>
                              <w:jc w:val="both"/>
                              <w:rPr>
                                <w:rFonts w:asciiTheme="minorHAnsi" w:eastAsiaTheme="minorHAnsi" w:hAnsiTheme="minorHAnsi" w:cstheme="minorBidi"/>
                                <w:sz w:val="22"/>
                                <w:szCs w:val="22"/>
                              </w:rPr>
                            </w:pPr>
                          </w:p>
                          <w:p w14:paraId="03F9221E" w14:textId="77777777" w:rsidR="00F6627A" w:rsidRPr="00F6627A" w:rsidRDefault="00F6627A" w:rsidP="00F6627A">
                            <w:pPr>
                              <w:ind w:left="360"/>
                              <w:jc w:val="both"/>
                              <w:rPr>
                                <w:rFonts w:eastAsiaTheme="minorHAnsi"/>
                                <w:b/>
                                <w:bCs/>
                                <w:sz w:val="22"/>
                                <w:szCs w:val="22"/>
                              </w:rPr>
                            </w:pPr>
                            <w:r w:rsidRPr="00F6627A">
                              <w:rPr>
                                <w:rFonts w:eastAsiaTheme="minorHAnsi"/>
                                <w:b/>
                                <w:bCs/>
                                <w:sz w:val="22"/>
                                <w:szCs w:val="22"/>
                              </w:rPr>
                              <w:t>[9] H. Shen, et al., “Enhancing Low-Quality Mobile-Captured X-Rays for AI Diagnosis” (2022)</w:t>
                            </w:r>
                          </w:p>
                          <w:p w14:paraId="67EF36E2" w14:textId="1AF3D68D" w:rsidR="00F6627A" w:rsidRDefault="00143355" w:rsidP="00F6627A">
                            <w:pPr>
                              <w:ind w:left="360"/>
                              <w:jc w:val="both"/>
                              <w:rPr>
                                <w:rFonts w:asciiTheme="minorHAnsi" w:eastAsiaTheme="minorHAnsi" w:hAnsiTheme="minorHAnsi" w:cstheme="minorBidi"/>
                                <w:sz w:val="22"/>
                                <w:szCs w:val="22"/>
                              </w:rPr>
                            </w:pPr>
                            <w:r w:rsidRPr="00143355">
                              <w:rPr>
                                <w:rFonts w:asciiTheme="minorHAnsi" w:eastAsiaTheme="minorHAnsi" w:hAnsiTheme="minorHAnsi" w:cstheme="minorBidi"/>
                                <w:sz w:val="22"/>
                                <w:szCs w:val="22"/>
                              </w:rPr>
                              <w:t>Proposed enhancement techniques for low-quality mobile X-raysenance, improving AI model performance over resource-limited sites.</w:t>
                            </w:r>
                          </w:p>
                          <w:p w14:paraId="79B48B62" w14:textId="77777777" w:rsidR="002D25AE" w:rsidRPr="00F6627A" w:rsidRDefault="002D25AE" w:rsidP="00F6627A">
                            <w:pPr>
                              <w:ind w:left="360"/>
                              <w:jc w:val="both"/>
                              <w:rPr>
                                <w:rFonts w:asciiTheme="minorHAnsi" w:eastAsiaTheme="minorHAnsi" w:hAnsiTheme="minorHAnsi" w:cstheme="minorBidi"/>
                                <w:sz w:val="22"/>
                                <w:szCs w:val="22"/>
                              </w:rPr>
                            </w:pPr>
                          </w:p>
                          <w:p w14:paraId="5F195F9B" w14:textId="77777777" w:rsidR="00F6627A" w:rsidRPr="00F6627A" w:rsidRDefault="00F6627A" w:rsidP="00F6627A">
                            <w:pPr>
                              <w:ind w:left="360"/>
                              <w:jc w:val="both"/>
                              <w:rPr>
                                <w:rFonts w:eastAsiaTheme="minorHAnsi"/>
                                <w:b/>
                                <w:bCs/>
                                <w:sz w:val="22"/>
                                <w:szCs w:val="22"/>
                              </w:rPr>
                            </w:pPr>
                            <w:r w:rsidRPr="00F6627A">
                              <w:rPr>
                                <w:rFonts w:eastAsiaTheme="minorHAnsi"/>
                                <w:b/>
                                <w:bCs/>
                                <w:sz w:val="22"/>
                                <w:szCs w:val="22"/>
                              </w:rPr>
                              <w:t>[10] M. AlHussein, et al., “Hybrid Image Preprocessing and Deep CNN for Robust Fracture Detection” (2023)</w:t>
                            </w:r>
                          </w:p>
                          <w:p w14:paraId="4617A116" w14:textId="1CA9B7E8" w:rsidR="00F6627A" w:rsidRDefault="00143355" w:rsidP="002D25AE">
                            <w:pPr>
                              <w:pStyle w:val="ListParagraph"/>
                              <w:ind w:left="360"/>
                              <w:jc w:val="both"/>
                            </w:pPr>
                            <w:r w:rsidRPr="00143355">
                              <w:t>Deep CNNs when combined with image preprocessing, can boost the classification accuracy under harsh conditions especially in case of varying lighting and image noise.</w:t>
                            </w:r>
                          </w:p>
                          <w:p w14:paraId="1F40EA5D" w14:textId="77777777" w:rsidR="002D25AE" w:rsidRDefault="002D25AE" w:rsidP="00742B66">
                            <w:pPr>
                              <w:pStyle w:val="ListParagraph"/>
                              <w:jc w:val="both"/>
                              <w:rPr>
                                <w:rFonts w:ascii="Times New Roman" w:hAnsi="Times New Roman" w:cs="Times New Roman"/>
                                <w:b/>
                                <w:bCs/>
                              </w:rPr>
                            </w:pPr>
                          </w:p>
                          <w:p w14:paraId="2EC8B022" w14:textId="77777777" w:rsidR="00742B66" w:rsidRDefault="00742B66" w:rsidP="00742B66">
                            <w:pPr>
                              <w:pStyle w:val="ListParagraph"/>
                              <w:numPr>
                                <w:ilvl w:val="0"/>
                                <w:numId w:val="1"/>
                              </w:numPr>
                              <w:jc w:val="both"/>
                              <w:rPr>
                                <w:b/>
                                <w:bCs/>
                              </w:rPr>
                            </w:pPr>
                            <w:r w:rsidRPr="009A2793">
                              <w:rPr>
                                <w:b/>
                                <w:bCs/>
                              </w:rPr>
                              <w:t>Problem Statement</w:t>
                            </w:r>
                            <w:r>
                              <w:rPr>
                                <w:b/>
                                <w:bCs/>
                              </w:rPr>
                              <w:t>:</w:t>
                            </w:r>
                          </w:p>
                          <w:p w14:paraId="24284F3B" w14:textId="77777777" w:rsidR="002D25AE" w:rsidRPr="009A2793" w:rsidRDefault="002D25AE" w:rsidP="002D25AE">
                            <w:pPr>
                              <w:pStyle w:val="ListParagraph"/>
                              <w:jc w:val="both"/>
                              <w:rPr>
                                <w:b/>
                                <w:bCs/>
                              </w:rPr>
                            </w:pPr>
                          </w:p>
                          <w:p w14:paraId="4BE57310" w14:textId="4E9B0B37" w:rsidR="00742B66" w:rsidRDefault="00143355" w:rsidP="002D25AE">
                            <w:pPr>
                              <w:pStyle w:val="ListParagraph"/>
                              <w:ind w:left="360"/>
                              <w:jc w:val="both"/>
                              <w:rPr>
                                <w:rFonts w:ascii="Times New Roman" w:eastAsia="Times New Roman" w:hAnsi="Times New Roman" w:cs="Times New Roman"/>
                                <w:sz w:val="24"/>
                                <w:szCs w:val="24"/>
                              </w:rPr>
                            </w:pPr>
                            <w:r w:rsidRPr="00143355">
                              <w:rPr>
                                <w:rFonts w:ascii="Times New Roman" w:eastAsia="Times New Roman" w:hAnsi="Times New Roman" w:cs="Times New Roman"/>
                                <w:sz w:val="24"/>
                                <w:szCs w:val="24"/>
                              </w:rPr>
                              <w:t>Frequent bone fractures require early diagnosis of the injury. Maintainence of digital Mammography in rural or underresourced areas has limitations in access to radiologist, and residents may travel long distance for expert evaluation. X-ray machines, of course, are common but it takes experience to know how to interpret the images. When diagnosis is delayed, the patient may receive inappropriate treatment and slow recovery or could potentially suffer permanent harm. Providing a tool capable of rapidly performing virtual fracture diagnosis from imaging, even images captured by a mobile phone camera utilizing artificial intelligence, might translate to fewer delays in more definitive steps in patient care that could subsequently result into better patient outcomes.</w:t>
                            </w:r>
                          </w:p>
                          <w:p w14:paraId="78B1FED7" w14:textId="77777777" w:rsidR="002D25AE" w:rsidRPr="009A2793" w:rsidRDefault="002D25AE" w:rsidP="002D25AE">
                            <w:pPr>
                              <w:pStyle w:val="ListParagraph"/>
                              <w:ind w:left="360"/>
                              <w:jc w:val="both"/>
                              <w:rPr>
                                <w:rFonts w:ascii="Times New Roman" w:hAnsi="Times New Roman" w:cs="Times New Roman"/>
                              </w:rPr>
                            </w:pPr>
                          </w:p>
                          <w:p w14:paraId="3C7C1A95" w14:textId="77777777" w:rsidR="00742B66" w:rsidRDefault="00742B66" w:rsidP="00742B66">
                            <w:pPr>
                              <w:pStyle w:val="ListParagraph"/>
                              <w:numPr>
                                <w:ilvl w:val="0"/>
                                <w:numId w:val="1"/>
                              </w:numPr>
                              <w:jc w:val="both"/>
                              <w:rPr>
                                <w:b/>
                                <w:bCs/>
                              </w:rPr>
                            </w:pPr>
                            <w:r w:rsidRPr="009A2793">
                              <w:rPr>
                                <w:b/>
                                <w:bCs/>
                              </w:rPr>
                              <w:t>Objectives</w:t>
                            </w:r>
                            <w:r>
                              <w:rPr>
                                <w:b/>
                                <w:bCs/>
                              </w:rPr>
                              <w:t>:</w:t>
                            </w:r>
                          </w:p>
                          <w:p w14:paraId="3EFB9CD6" w14:textId="77777777" w:rsidR="002D25AE" w:rsidRDefault="002D25AE" w:rsidP="002D25AE">
                            <w:pPr>
                              <w:pStyle w:val="ListParagraph"/>
                              <w:jc w:val="both"/>
                              <w:rPr>
                                <w:b/>
                                <w:bCs/>
                              </w:rPr>
                            </w:pPr>
                          </w:p>
                          <w:p w14:paraId="4DDC0314" w14:textId="77777777" w:rsidR="00143355" w:rsidRPr="00143355" w:rsidRDefault="00143355" w:rsidP="002D25AE">
                            <w:pPr>
                              <w:pStyle w:val="ListParagraph"/>
                              <w:numPr>
                                <w:ilvl w:val="0"/>
                                <w:numId w:val="6"/>
                              </w:numPr>
                              <w:jc w:val="both"/>
                              <w:rPr>
                                <w:rFonts w:ascii="Times New Roman" w:eastAsia="Times New Roman" w:hAnsi="Times New Roman" w:cs="Times New Roman"/>
                                <w:sz w:val="24"/>
                                <w:szCs w:val="24"/>
                              </w:rPr>
                            </w:pPr>
                            <w:r w:rsidRPr="00143355">
                              <w:rPr>
                                <w:rFonts w:ascii="Times New Roman" w:eastAsia="Times New Roman" w:hAnsi="Times New Roman" w:cs="Times New Roman"/>
                                <w:sz w:val="24"/>
                                <w:szCs w:val="24"/>
                              </w:rPr>
                              <w:t>An AI system that can detect bone fractures from X-rays, even if they are taken with a mobile phone camera.</w:t>
                            </w:r>
                          </w:p>
                          <w:p w14:paraId="0C6EEB3D" w14:textId="77777777" w:rsidR="00143355" w:rsidRPr="00143355" w:rsidRDefault="00143355" w:rsidP="002D25AE">
                            <w:pPr>
                              <w:pStyle w:val="ListParagraph"/>
                              <w:numPr>
                                <w:ilvl w:val="0"/>
                                <w:numId w:val="6"/>
                              </w:numPr>
                              <w:jc w:val="both"/>
                              <w:rPr>
                                <w:rFonts w:ascii="Times New Roman" w:eastAsia="Times New Roman" w:hAnsi="Times New Roman" w:cs="Times New Roman"/>
                                <w:sz w:val="24"/>
                                <w:szCs w:val="24"/>
                              </w:rPr>
                            </w:pPr>
                            <w:r w:rsidRPr="00143355">
                              <w:rPr>
                                <w:rFonts w:ascii="Times New Roman" w:eastAsia="Times New Roman" w:hAnsi="Times New Roman" w:cs="Times New Roman"/>
                                <w:sz w:val="24"/>
                                <w:szCs w:val="24"/>
                              </w:rPr>
                              <w:t>Implemented deep learning techniques, including image preprocessing for biometrics data to allow for stable performance under different lighting conditions and viewing angles with various resolutions and high accuracy and resilience.</w:t>
                            </w:r>
                          </w:p>
                          <w:p w14:paraId="164335E4" w14:textId="77777777" w:rsidR="00143355" w:rsidRPr="00143355" w:rsidRDefault="00143355" w:rsidP="002D25AE">
                            <w:pPr>
                              <w:pStyle w:val="ListParagraph"/>
                              <w:numPr>
                                <w:ilvl w:val="0"/>
                                <w:numId w:val="6"/>
                              </w:numPr>
                              <w:jc w:val="both"/>
                              <w:rPr>
                                <w:rFonts w:ascii="Times New Roman" w:eastAsia="Times New Roman" w:hAnsi="Times New Roman" w:cs="Times New Roman"/>
                                <w:sz w:val="24"/>
                                <w:szCs w:val="24"/>
                              </w:rPr>
                            </w:pPr>
                            <w:r w:rsidRPr="00143355">
                              <w:rPr>
                                <w:rFonts w:ascii="Times New Roman" w:eastAsia="Times New Roman" w:hAnsi="Times New Roman" w:cs="Times New Roman"/>
                                <w:sz w:val="24"/>
                                <w:szCs w:val="24"/>
                              </w:rPr>
                              <w:t>Deliver a quick and automated, point-of-need diagnostic resource for remote or under-resourced health care providers and patients.</w:t>
                            </w:r>
                          </w:p>
                          <w:p w14:paraId="2B771E2E" w14:textId="77777777" w:rsidR="00143355" w:rsidRPr="00143355" w:rsidRDefault="00143355" w:rsidP="002D25AE">
                            <w:pPr>
                              <w:pStyle w:val="ListParagraph"/>
                              <w:numPr>
                                <w:ilvl w:val="0"/>
                                <w:numId w:val="6"/>
                              </w:numPr>
                              <w:jc w:val="both"/>
                              <w:rPr>
                                <w:rFonts w:ascii="Times New Roman" w:eastAsia="Times New Roman" w:hAnsi="Times New Roman" w:cs="Times New Roman"/>
                                <w:sz w:val="24"/>
                                <w:szCs w:val="24"/>
                              </w:rPr>
                            </w:pPr>
                            <w:r w:rsidRPr="00143355">
                              <w:rPr>
                                <w:rFonts w:ascii="Times New Roman" w:eastAsia="Times New Roman" w:hAnsi="Times New Roman" w:cs="Times New Roman"/>
                                <w:sz w:val="24"/>
                                <w:szCs w:val="24"/>
                              </w:rPr>
                              <w:t>Allow seamless integration with mobile or web platforms to detect fractures and generate reports.</w:t>
                            </w:r>
                          </w:p>
                          <w:p w14:paraId="7BF867ED" w14:textId="77777777" w:rsidR="007366C0" w:rsidRDefault="00143355" w:rsidP="002D25AE">
                            <w:pPr>
                              <w:pStyle w:val="ListParagraph"/>
                              <w:numPr>
                                <w:ilvl w:val="0"/>
                                <w:numId w:val="6"/>
                              </w:numPr>
                              <w:jc w:val="both"/>
                              <w:rPr>
                                <w:rFonts w:ascii="Times New Roman" w:eastAsia="Times New Roman" w:hAnsi="Times New Roman" w:cs="Times New Roman"/>
                                <w:sz w:val="24"/>
                                <w:szCs w:val="24"/>
                              </w:rPr>
                            </w:pPr>
                            <w:r w:rsidRPr="00143355">
                              <w:rPr>
                                <w:rFonts w:ascii="Times New Roman" w:eastAsia="Times New Roman" w:hAnsi="Times New Roman" w:cs="Times New Roman"/>
                                <w:sz w:val="24"/>
                                <w:szCs w:val="24"/>
                              </w:rPr>
                              <w:t xml:space="preserve">Decrease diagnosis delay, and contribute to early medical intervention: reduce the risk of poor patient recovery outcomes. </w:t>
                            </w:r>
                          </w:p>
                          <w:p w14:paraId="4033A7DD" w14:textId="77777777" w:rsidR="007366C0" w:rsidRDefault="007366C0" w:rsidP="007366C0">
                            <w:pPr>
                              <w:pStyle w:val="ListParagraph"/>
                              <w:rPr>
                                <w:b/>
                                <w:bCs/>
                              </w:rPr>
                            </w:pPr>
                          </w:p>
                          <w:p w14:paraId="710EF890" w14:textId="77777777" w:rsidR="007366C0" w:rsidRDefault="007366C0" w:rsidP="007366C0">
                            <w:pPr>
                              <w:pStyle w:val="ListParagraph"/>
                              <w:rPr>
                                <w:b/>
                                <w:bCs/>
                              </w:rPr>
                            </w:pPr>
                          </w:p>
                          <w:p w14:paraId="6FD21488" w14:textId="77777777" w:rsidR="007366C0" w:rsidRDefault="007366C0" w:rsidP="007366C0">
                            <w:pPr>
                              <w:pStyle w:val="ListParagraph"/>
                              <w:rPr>
                                <w:b/>
                                <w:bCs/>
                              </w:rPr>
                            </w:pPr>
                          </w:p>
                          <w:p w14:paraId="396ED9DE" w14:textId="77777777" w:rsidR="007366C0" w:rsidRDefault="007366C0" w:rsidP="007366C0">
                            <w:pPr>
                              <w:pStyle w:val="ListParagraph"/>
                              <w:rPr>
                                <w:b/>
                                <w:bCs/>
                              </w:rPr>
                            </w:pPr>
                          </w:p>
                          <w:p w14:paraId="2832F85A" w14:textId="77777777" w:rsidR="007366C0" w:rsidRDefault="007366C0" w:rsidP="007366C0">
                            <w:pPr>
                              <w:pStyle w:val="ListParagraph"/>
                              <w:rPr>
                                <w:b/>
                                <w:bCs/>
                              </w:rPr>
                            </w:pPr>
                          </w:p>
                          <w:p w14:paraId="12E72E39" w14:textId="77777777" w:rsidR="007366C0" w:rsidRDefault="007366C0" w:rsidP="007366C0">
                            <w:pPr>
                              <w:pStyle w:val="ListParagraph"/>
                              <w:rPr>
                                <w:b/>
                                <w:bCs/>
                              </w:rPr>
                            </w:pPr>
                          </w:p>
                          <w:p w14:paraId="72A8DC04" w14:textId="77777777" w:rsidR="007366C0" w:rsidRDefault="007366C0" w:rsidP="007366C0">
                            <w:pPr>
                              <w:pStyle w:val="ListParagraph"/>
                              <w:rPr>
                                <w:b/>
                                <w:bCs/>
                              </w:rPr>
                            </w:pPr>
                          </w:p>
                          <w:p w14:paraId="45D0B22E" w14:textId="77777777" w:rsidR="007366C0" w:rsidRDefault="007366C0" w:rsidP="007366C0">
                            <w:pPr>
                              <w:pStyle w:val="ListParagraph"/>
                              <w:rPr>
                                <w:b/>
                                <w:bCs/>
                              </w:rPr>
                            </w:pPr>
                          </w:p>
                          <w:p w14:paraId="3050BBF7" w14:textId="530D71B9" w:rsidR="00742B66" w:rsidRPr="00742B66" w:rsidRDefault="00742B66" w:rsidP="007366C0">
                            <w:pPr>
                              <w:pStyle w:val="ListParagraph"/>
                              <w:rPr>
                                <w:b/>
                                <w:bCs/>
                              </w:rPr>
                            </w:pPr>
                            <w:r w:rsidRPr="00742B66">
                              <w:rPr>
                                <w:b/>
                                <w:bCs/>
                              </w:rPr>
                              <w:t>System Architecture:</w:t>
                            </w:r>
                          </w:p>
                          <w:p w14:paraId="647AF77E" w14:textId="5083ACFD" w:rsidR="00742B66" w:rsidRPr="00742B66" w:rsidRDefault="00742B66" w:rsidP="00742B66">
                            <w:pPr>
                              <w:pStyle w:val="ListParagraph"/>
                              <w:rPr>
                                <w:b/>
                                <w:bCs/>
                              </w:rPr>
                            </w:pPr>
                          </w:p>
                          <w:p w14:paraId="256DE4F8" w14:textId="77777777" w:rsidR="00742B66" w:rsidRDefault="00742B66" w:rsidP="00742B66"/>
                          <w:p w14:paraId="03F5BCF6" w14:textId="77777777" w:rsidR="00742B66" w:rsidRDefault="00742B66" w:rsidP="00742B66"/>
                          <w:p w14:paraId="055EEC0F" w14:textId="77777777" w:rsidR="00742B66" w:rsidRDefault="00742B66" w:rsidP="00742B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1BE4FB" id="Text Box 1827660110" o:spid="_x0000_s1027" type="#_x0000_t202" style="position:absolute;margin-left:50.5pt;margin-top:.45pt;width:466.5pt;height:620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" fillcolor="white [3201]" strokeweight=".5pt">
                <v:textbox>
                  <w:txbxContent>
                    <w:p w14:paraId="7D152210" w14:textId="77777777" w:rsidR="00742B66" w:rsidRDefault="00742B66" w:rsidP="00742B66">
                      <w:pPr>
                        <w:pStyle w:val="ListParagraph"/>
                        <w:jc w:val="both"/>
                        <w:rPr>
                          <w:rFonts w:ascii="Times New Roman" w:hAnsi="Times New Roman" w:cs="Times New Roman"/>
                          <w:b/>
                          <w:bCs/>
                        </w:rPr>
                      </w:pPr>
                    </w:p>
                    <w:p w14:paraId="138BA2E9" w14:textId="77777777" w:rsidR="00F6627A" w:rsidRPr="00F6627A" w:rsidRDefault="00F6627A" w:rsidP="00F6627A">
                      <w:pPr>
                        <w:ind w:left="360"/>
                        <w:jc w:val="both"/>
                        <w:rPr>
                          <w:rFonts w:eastAsiaTheme="minorHAnsi"/>
                          <w:b/>
                          <w:bCs/>
                          <w:sz w:val="22"/>
                          <w:szCs w:val="22"/>
                        </w:rPr>
                      </w:pPr>
                      <w:r w:rsidRPr="00F6627A">
                        <w:rPr>
                          <w:rFonts w:eastAsiaTheme="minorHAnsi"/>
                          <w:b/>
                          <w:bCs/>
                          <w:sz w:val="22"/>
                          <w:szCs w:val="22"/>
                        </w:rPr>
                        <w:t>[8] Y. Wang, et al., “Attention-Based CNN for Fracture Region Localization” (2022)</w:t>
                      </w:r>
                    </w:p>
                    <w:p w14:paraId="59E01100" w14:textId="7E288649" w:rsidR="00F6627A" w:rsidRDefault="00143355" w:rsidP="00F6627A">
                      <w:pPr>
                        <w:ind w:left="360"/>
                        <w:jc w:val="both"/>
                        <w:rPr>
                          <w:rFonts w:asciiTheme="minorHAnsi" w:eastAsiaTheme="minorHAnsi" w:hAnsiTheme="minorHAnsi" w:cstheme="minorBidi"/>
                          <w:sz w:val="22"/>
                          <w:szCs w:val="22"/>
                        </w:rPr>
                      </w:pPr>
                      <w:r w:rsidRPr="00143355">
                        <w:rPr>
                          <w:rFonts w:asciiTheme="minorHAnsi" w:eastAsiaTheme="minorHAnsi" w:hAnsiTheme="minorHAnsi" w:cstheme="minorBidi"/>
                          <w:sz w:val="22"/>
                          <w:szCs w:val="22"/>
                        </w:rPr>
                        <w:t>Implemented attention mechanism in CNNs to pay more attention on the region of fracture, facilitates better clarity and diagnostic accuracy.</w:t>
                      </w:r>
                    </w:p>
                    <w:p w14:paraId="1D69DE38" w14:textId="77777777" w:rsidR="002D25AE" w:rsidRPr="00F6627A" w:rsidRDefault="002D25AE" w:rsidP="00F6627A">
                      <w:pPr>
                        <w:ind w:left="360"/>
                        <w:jc w:val="both"/>
                        <w:rPr>
                          <w:rFonts w:asciiTheme="minorHAnsi" w:eastAsiaTheme="minorHAnsi" w:hAnsiTheme="minorHAnsi" w:cstheme="minorBidi"/>
                          <w:sz w:val="22"/>
                          <w:szCs w:val="22"/>
                        </w:rPr>
                      </w:pPr>
                    </w:p>
                    <w:p w14:paraId="03F9221E" w14:textId="77777777" w:rsidR="00F6627A" w:rsidRPr="00F6627A" w:rsidRDefault="00F6627A" w:rsidP="00F6627A">
                      <w:pPr>
                        <w:ind w:left="360"/>
                        <w:jc w:val="both"/>
                        <w:rPr>
                          <w:rFonts w:eastAsiaTheme="minorHAnsi"/>
                          <w:b/>
                          <w:bCs/>
                          <w:sz w:val="22"/>
                          <w:szCs w:val="22"/>
                        </w:rPr>
                      </w:pPr>
                      <w:r w:rsidRPr="00F6627A">
                        <w:rPr>
                          <w:rFonts w:eastAsiaTheme="minorHAnsi"/>
                          <w:b/>
                          <w:bCs/>
                          <w:sz w:val="22"/>
                          <w:szCs w:val="22"/>
                        </w:rPr>
                        <w:t>[9] H. Shen, et al., “Enhancing Low-Quality Mobile-Captured X-Rays for AI Diagnosis” (2022)</w:t>
                      </w:r>
                    </w:p>
                    <w:p w14:paraId="67EF36E2" w14:textId="1AF3D68D" w:rsidR="00F6627A" w:rsidRDefault="00143355" w:rsidP="00F6627A">
                      <w:pPr>
                        <w:ind w:left="360"/>
                        <w:jc w:val="both"/>
                        <w:rPr>
                          <w:rFonts w:asciiTheme="minorHAnsi" w:eastAsiaTheme="minorHAnsi" w:hAnsiTheme="minorHAnsi" w:cstheme="minorBidi"/>
                          <w:sz w:val="22"/>
                          <w:szCs w:val="22"/>
                        </w:rPr>
                      </w:pPr>
                      <w:r w:rsidRPr="00143355">
                        <w:rPr>
                          <w:rFonts w:asciiTheme="minorHAnsi" w:eastAsiaTheme="minorHAnsi" w:hAnsiTheme="minorHAnsi" w:cstheme="minorBidi"/>
                          <w:sz w:val="22"/>
                          <w:szCs w:val="22"/>
                        </w:rPr>
                        <w:t>Proposed enhancement techniques for low-quality mobile X-raysenance, improving AI model performance over resource-limited sites.</w:t>
                      </w:r>
                    </w:p>
                    <w:p w14:paraId="79B48B62" w14:textId="77777777" w:rsidR="002D25AE" w:rsidRPr="00F6627A" w:rsidRDefault="002D25AE" w:rsidP="00F6627A">
                      <w:pPr>
                        <w:ind w:left="360"/>
                        <w:jc w:val="both"/>
                        <w:rPr>
                          <w:rFonts w:asciiTheme="minorHAnsi" w:eastAsiaTheme="minorHAnsi" w:hAnsiTheme="minorHAnsi" w:cstheme="minorBidi"/>
                          <w:sz w:val="22"/>
                          <w:szCs w:val="22"/>
                        </w:rPr>
                      </w:pPr>
                    </w:p>
                    <w:p w14:paraId="5F195F9B" w14:textId="77777777" w:rsidR="00F6627A" w:rsidRPr="00F6627A" w:rsidRDefault="00F6627A" w:rsidP="00F6627A">
                      <w:pPr>
                        <w:ind w:left="360"/>
                        <w:jc w:val="both"/>
                        <w:rPr>
                          <w:rFonts w:eastAsiaTheme="minorHAnsi"/>
                          <w:b/>
                          <w:bCs/>
                          <w:sz w:val="22"/>
                          <w:szCs w:val="22"/>
                        </w:rPr>
                      </w:pPr>
                      <w:r w:rsidRPr="00F6627A">
                        <w:rPr>
                          <w:rFonts w:eastAsiaTheme="minorHAnsi"/>
                          <w:b/>
                          <w:bCs/>
                          <w:sz w:val="22"/>
                          <w:szCs w:val="22"/>
                        </w:rPr>
                        <w:t>[10] M. AlHussein, et al., “Hybrid Image Preprocessing and Deep CNN for Robust Fracture Detection” (2023)</w:t>
                      </w:r>
                    </w:p>
                    <w:p w14:paraId="4617A116" w14:textId="1CA9B7E8" w:rsidR="00F6627A" w:rsidRDefault="00143355" w:rsidP="002D25AE">
                      <w:pPr>
                        <w:pStyle w:val="ListParagraph"/>
                        <w:ind w:left="360"/>
                        <w:jc w:val="both"/>
                      </w:pPr>
                      <w:r w:rsidRPr="00143355">
                        <w:t>Deep CNNs when combined with image preprocessing, can boost the classification accuracy under harsh conditions especially in case of varying lighting and image noise.</w:t>
                      </w:r>
                    </w:p>
                    <w:p w14:paraId="1F40EA5D" w14:textId="77777777" w:rsidR="002D25AE" w:rsidRDefault="002D25AE" w:rsidP="00742B66">
                      <w:pPr>
                        <w:pStyle w:val="ListParagraph"/>
                        <w:jc w:val="both"/>
                        <w:rPr>
                          <w:rFonts w:ascii="Times New Roman" w:hAnsi="Times New Roman" w:cs="Times New Roman"/>
                          <w:b/>
                          <w:bCs/>
                        </w:rPr>
                      </w:pPr>
                    </w:p>
                    <w:p w14:paraId="2EC8B022" w14:textId="77777777" w:rsidR="00742B66" w:rsidRDefault="00742B66" w:rsidP="00742B66">
                      <w:pPr>
                        <w:pStyle w:val="ListParagraph"/>
                        <w:numPr>
                          <w:ilvl w:val="0"/>
                          <w:numId w:val="1"/>
                        </w:numPr>
                        <w:jc w:val="both"/>
                        <w:rPr>
                          <w:b/>
                          <w:bCs/>
                        </w:rPr>
                      </w:pPr>
                      <w:r w:rsidRPr="009A2793">
                        <w:rPr>
                          <w:b/>
                          <w:bCs/>
                        </w:rPr>
                        <w:t>Problem Statement</w:t>
                      </w:r>
                      <w:r>
                        <w:rPr>
                          <w:b/>
                          <w:bCs/>
                        </w:rPr>
                        <w:t>:</w:t>
                      </w:r>
                    </w:p>
                    <w:p w14:paraId="24284F3B" w14:textId="77777777" w:rsidR="002D25AE" w:rsidRPr="009A2793" w:rsidRDefault="002D25AE" w:rsidP="002D25AE">
                      <w:pPr>
                        <w:pStyle w:val="ListParagraph"/>
                        <w:jc w:val="both"/>
                        <w:rPr>
                          <w:b/>
                          <w:bCs/>
                        </w:rPr>
                      </w:pPr>
                    </w:p>
                    <w:p w14:paraId="4BE57310" w14:textId="4E9B0B37" w:rsidR="00742B66" w:rsidRDefault="00143355" w:rsidP="002D25AE">
                      <w:pPr>
                        <w:pStyle w:val="ListParagraph"/>
                        <w:ind w:left="360"/>
                        <w:jc w:val="both"/>
                        <w:rPr>
                          <w:rFonts w:ascii="Times New Roman" w:eastAsia="Times New Roman" w:hAnsi="Times New Roman" w:cs="Times New Roman"/>
                          <w:sz w:val="24"/>
                          <w:szCs w:val="24"/>
                        </w:rPr>
                      </w:pPr>
                      <w:r w:rsidRPr="00143355">
                        <w:rPr>
                          <w:rFonts w:ascii="Times New Roman" w:eastAsia="Times New Roman" w:hAnsi="Times New Roman" w:cs="Times New Roman"/>
                          <w:sz w:val="24"/>
                          <w:szCs w:val="24"/>
                        </w:rPr>
                        <w:t>Frequent bone fractures require early diagnosis of the injury. Maintainence of digital Mammography in rural or underresourced areas has limitations in access to radiologist, and residents may travel long distance for expert evaluation. X-ray machines, of course, are common but it takes experience to know how to interpret the images. When diagnosis is delayed, the patient may receive inappropriate treatment and slow recovery or could potentially suffer permanent harm. Providing a tool capable of rapidly performing virtual fracture diagnosis from imaging, even images captured by a mobile phone camera utilizing artificial intelligence, might translate to fewer delays in more definitive steps in patient care that could subsequently result into better patient outcomes.</w:t>
                      </w:r>
                    </w:p>
                    <w:p w14:paraId="78B1FED7" w14:textId="77777777" w:rsidR="002D25AE" w:rsidRPr="009A2793" w:rsidRDefault="002D25AE" w:rsidP="002D25AE">
                      <w:pPr>
                        <w:pStyle w:val="ListParagraph"/>
                        <w:ind w:left="360"/>
                        <w:jc w:val="both"/>
                        <w:rPr>
                          <w:rFonts w:ascii="Times New Roman" w:hAnsi="Times New Roman" w:cs="Times New Roman"/>
                        </w:rPr>
                      </w:pPr>
                    </w:p>
                    <w:p w14:paraId="3C7C1A95" w14:textId="77777777" w:rsidR="00742B66" w:rsidRDefault="00742B66" w:rsidP="00742B66">
                      <w:pPr>
                        <w:pStyle w:val="ListParagraph"/>
                        <w:numPr>
                          <w:ilvl w:val="0"/>
                          <w:numId w:val="1"/>
                        </w:numPr>
                        <w:jc w:val="both"/>
                        <w:rPr>
                          <w:b/>
                          <w:bCs/>
                        </w:rPr>
                      </w:pPr>
                      <w:r w:rsidRPr="009A2793">
                        <w:rPr>
                          <w:b/>
                          <w:bCs/>
                        </w:rPr>
                        <w:t>Objectives</w:t>
                      </w:r>
                      <w:r>
                        <w:rPr>
                          <w:b/>
                          <w:bCs/>
                        </w:rPr>
                        <w:t>:</w:t>
                      </w:r>
                    </w:p>
                    <w:p w14:paraId="3EFB9CD6" w14:textId="77777777" w:rsidR="002D25AE" w:rsidRDefault="002D25AE" w:rsidP="002D25AE">
                      <w:pPr>
                        <w:pStyle w:val="ListParagraph"/>
                        <w:jc w:val="both"/>
                        <w:rPr>
                          <w:b/>
                          <w:bCs/>
                        </w:rPr>
                      </w:pPr>
                    </w:p>
                    <w:p w14:paraId="4DDC0314" w14:textId="77777777" w:rsidR="00143355" w:rsidRPr="00143355" w:rsidRDefault="00143355" w:rsidP="002D25AE">
                      <w:pPr>
                        <w:pStyle w:val="ListParagraph"/>
                        <w:numPr>
                          <w:ilvl w:val="0"/>
                          <w:numId w:val="6"/>
                        </w:numPr>
                        <w:jc w:val="both"/>
                        <w:rPr>
                          <w:rFonts w:ascii="Times New Roman" w:eastAsia="Times New Roman" w:hAnsi="Times New Roman" w:cs="Times New Roman"/>
                          <w:sz w:val="24"/>
                          <w:szCs w:val="24"/>
                        </w:rPr>
                      </w:pPr>
                      <w:r w:rsidRPr="00143355">
                        <w:rPr>
                          <w:rFonts w:ascii="Times New Roman" w:eastAsia="Times New Roman" w:hAnsi="Times New Roman" w:cs="Times New Roman"/>
                          <w:sz w:val="24"/>
                          <w:szCs w:val="24"/>
                        </w:rPr>
                        <w:t>An AI system that can detect bone fractures from X-rays, even if they are taken with a mobile phone camera.</w:t>
                      </w:r>
                    </w:p>
                    <w:p w14:paraId="0C6EEB3D" w14:textId="77777777" w:rsidR="00143355" w:rsidRPr="00143355" w:rsidRDefault="00143355" w:rsidP="002D25AE">
                      <w:pPr>
                        <w:pStyle w:val="ListParagraph"/>
                        <w:numPr>
                          <w:ilvl w:val="0"/>
                          <w:numId w:val="6"/>
                        </w:numPr>
                        <w:jc w:val="both"/>
                        <w:rPr>
                          <w:rFonts w:ascii="Times New Roman" w:eastAsia="Times New Roman" w:hAnsi="Times New Roman" w:cs="Times New Roman"/>
                          <w:sz w:val="24"/>
                          <w:szCs w:val="24"/>
                        </w:rPr>
                      </w:pPr>
                      <w:r w:rsidRPr="00143355">
                        <w:rPr>
                          <w:rFonts w:ascii="Times New Roman" w:eastAsia="Times New Roman" w:hAnsi="Times New Roman" w:cs="Times New Roman"/>
                          <w:sz w:val="24"/>
                          <w:szCs w:val="24"/>
                        </w:rPr>
                        <w:t>Implemented deep learning techniques, including image preprocessing for biometrics data to allow for stable performance under different lighting conditions and viewing angles with various resolutions and high accuracy and resilience.</w:t>
                      </w:r>
                    </w:p>
                    <w:p w14:paraId="164335E4" w14:textId="77777777" w:rsidR="00143355" w:rsidRPr="00143355" w:rsidRDefault="00143355" w:rsidP="002D25AE">
                      <w:pPr>
                        <w:pStyle w:val="ListParagraph"/>
                        <w:numPr>
                          <w:ilvl w:val="0"/>
                          <w:numId w:val="6"/>
                        </w:numPr>
                        <w:jc w:val="both"/>
                        <w:rPr>
                          <w:rFonts w:ascii="Times New Roman" w:eastAsia="Times New Roman" w:hAnsi="Times New Roman" w:cs="Times New Roman"/>
                          <w:sz w:val="24"/>
                          <w:szCs w:val="24"/>
                        </w:rPr>
                      </w:pPr>
                      <w:r w:rsidRPr="00143355">
                        <w:rPr>
                          <w:rFonts w:ascii="Times New Roman" w:eastAsia="Times New Roman" w:hAnsi="Times New Roman" w:cs="Times New Roman"/>
                          <w:sz w:val="24"/>
                          <w:szCs w:val="24"/>
                        </w:rPr>
                        <w:t>Deliver a quick and automated, point-of-need diagnostic resource for remote or under-resourced health care providers and patients.</w:t>
                      </w:r>
                    </w:p>
                    <w:p w14:paraId="2B771E2E" w14:textId="77777777" w:rsidR="00143355" w:rsidRPr="00143355" w:rsidRDefault="00143355" w:rsidP="002D25AE">
                      <w:pPr>
                        <w:pStyle w:val="ListParagraph"/>
                        <w:numPr>
                          <w:ilvl w:val="0"/>
                          <w:numId w:val="6"/>
                        </w:numPr>
                        <w:jc w:val="both"/>
                        <w:rPr>
                          <w:rFonts w:ascii="Times New Roman" w:eastAsia="Times New Roman" w:hAnsi="Times New Roman" w:cs="Times New Roman"/>
                          <w:sz w:val="24"/>
                          <w:szCs w:val="24"/>
                        </w:rPr>
                      </w:pPr>
                      <w:r w:rsidRPr="00143355">
                        <w:rPr>
                          <w:rFonts w:ascii="Times New Roman" w:eastAsia="Times New Roman" w:hAnsi="Times New Roman" w:cs="Times New Roman"/>
                          <w:sz w:val="24"/>
                          <w:szCs w:val="24"/>
                        </w:rPr>
                        <w:t>Allow seamless integration with mobile or web platforms to detect fractures and generate reports.</w:t>
                      </w:r>
                    </w:p>
                    <w:p w14:paraId="7BF867ED" w14:textId="77777777" w:rsidR="007366C0" w:rsidRDefault="00143355" w:rsidP="002D25AE">
                      <w:pPr>
                        <w:pStyle w:val="ListParagraph"/>
                        <w:numPr>
                          <w:ilvl w:val="0"/>
                          <w:numId w:val="6"/>
                        </w:numPr>
                        <w:jc w:val="both"/>
                        <w:rPr>
                          <w:rFonts w:ascii="Times New Roman" w:eastAsia="Times New Roman" w:hAnsi="Times New Roman" w:cs="Times New Roman"/>
                          <w:sz w:val="24"/>
                          <w:szCs w:val="24"/>
                        </w:rPr>
                      </w:pPr>
                      <w:r w:rsidRPr="00143355">
                        <w:rPr>
                          <w:rFonts w:ascii="Times New Roman" w:eastAsia="Times New Roman" w:hAnsi="Times New Roman" w:cs="Times New Roman"/>
                          <w:sz w:val="24"/>
                          <w:szCs w:val="24"/>
                        </w:rPr>
                        <w:t xml:space="preserve">Decrease diagnosis delay, and contribute to early medical intervention: reduce the risk of poor patient recovery outcomes. </w:t>
                      </w:r>
                    </w:p>
                    <w:p w14:paraId="4033A7DD" w14:textId="77777777" w:rsidR="007366C0" w:rsidRDefault="007366C0" w:rsidP="007366C0">
                      <w:pPr>
                        <w:pStyle w:val="ListParagraph"/>
                        <w:rPr>
                          <w:b/>
                          <w:bCs/>
                        </w:rPr>
                      </w:pPr>
                    </w:p>
                    <w:p w14:paraId="710EF890" w14:textId="77777777" w:rsidR="007366C0" w:rsidRDefault="007366C0" w:rsidP="007366C0">
                      <w:pPr>
                        <w:pStyle w:val="ListParagraph"/>
                        <w:rPr>
                          <w:b/>
                          <w:bCs/>
                        </w:rPr>
                      </w:pPr>
                    </w:p>
                    <w:p w14:paraId="6FD21488" w14:textId="77777777" w:rsidR="007366C0" w:rsidRDefault="007366C0" w:rsidP="007366C0">
                      <w:pPr>
                        <w:pStyle w:val="ListParagraph"/>
                        <w:rPr>
                          <w:b/>
                          <w:bCs/>
                        </w:rPr>
                      </w:pPr>
                    </w:p>
                    <w:p w14:paraId="396ED9DE" w14:textId="77777777" w:rsidR="007366C0" w:rsidRDefault="007366C0" w:rsidP="007366C0">
                      <w:pPr>
                        <w:pStyle w:val="ListParagraph"/>
                        <w:rPr>
                          <w:b/>
                          <w:bCs/>
                        </w:rPr>
                      </w:pPr>
                    </w:p>
                    <w:p w14:paraId="2832F85A" w14:textId="77777777" w:rsidR="007366C0" w:rsidRDefault="007366C0" w:rsidP="007366C0">
                      <w:pPr>
                        <w:pStyle w:val="ListParagraph"/>
                        <w:rPr>
                          <w:b/>
                          <w:bCs/>
                        </w:rPr>
                      </w:pPr>
                    </w:p>
                    <w:p w14:paraId="12E72E39" w14:textId="77777777" w:rsidR="007366C0" w:rsidRDefault="007366C0" w:rsidP="007366C0">
                      <w:pPr>
                        <w:pStyle w:val="ListParagraph"/>
                        <w:rPr>
                          <w:b/>
                          <w:bCs/>
                        </w:rPr>
                      </w:pPr>
                    </w:p>
                    <w:p w14:paraId="72A8DC04" w14:textId="77777777" w:rsidR="007366C0" w:rsidRDefault="007366C0" w:rsidP="007366C0">
                      <w:pPr>
                        <w:pStyle w:val="ListParagraph"/>
                        <w:rPr>
                          <w:b/>
                          <w:bCs/>
                        </w:rPr>
                      </w:pPr>
                    </w:p>
                    <w:p w14:paraId="45D0B22E" w14:textId="77777777" w:rsidR="007366C0" w:rsidRDefault="007366C0" w:rsidP="007366C0">
                      <w:pPr>
                        <w:pStyle w:val="ListParagraph"/>
                        <w:rPr>
                          <w:b/>
                          <w:bCs/>
                        </w:rPr>
                      </w:pPr>
                    </w:p>
                    <w:p w14:paraId="3050BBF7" w14:textId="530D71B9" w:rsidR="00742B66" w:rsidRPr="00742B66" w:rsidRDefault="00742B66" w:rsidP="007366C0">
                      <w:pPr>
                        <w:pStyle w:val="ListParagraph"/>
                        <w:rPr>
                          <w:b/>
                          <w:bCs/>
                        </w:rPr>
                      </w:pPr>
                      <w:r w:rsidRPr="00742B66">
                        <w:rPr>
                          <w:b/>
                          <w:bCs/>
                        </w:rPr>
                        <w:t>System Architecture:</w:t>
                      </w:r>
                    </w:p>
                    <w:p w14:paraId="647AF77E" w14:textId="5083ACFD" w:rsidR="00742B66" w:rsidRPr="00742B66" w:rsidRDefault="00742B66" w:rsidP="00742B66">
                      <w:pPr>
                        <w:pStyle w:val="ListParagraph"/>
                        <w:rPr>
                          <w:b/>
                          <w:bCs/>
                        </w:rPr>
                      </w:pPr>
                    </w:p>
                    <w:p w14:paraId="256DE4F8" w14:textId="77777777" w:rsidR="00742B66" w:rsidRDefault="00742B66" w:rsidP="00742B66"/>
                    <w:p w14:paraId="03F5BCF6" w14:textId="77777777" w:rsidR="00742B66" w:rsidRDefault="00742B66" w:rsidP="00742B66"/>
                    <w:p w14:paraId="055EEC0F" w14:textId="77777777" w:rsidR="00742B66" w:rsidRDefault="00742B66" w:rsidP="00742B66"/>
                  </w:txbxContent>
                </v:textbox>
              </v:shape>
            </w:pict>
          </mc:Fallback>
        </mc:AlternateContent>
      </w:r>
      <w:r w:rsidR="00BD4C06">
        <w:br w:type="page"/>
      </w:r>
    </w:p>
    <w:p w14:paraId="53F323C7" w14:textId="4A8E4F69" w:rsidR="002D25AE" w:rsidRDefault="002D25AE">
      <w:r>
        <w:rPr>
          <w:noProof/>
        </w:rPr>
        <w:lastRenderedPageBreak/>
        <mc:AlternateContent>
          <mc:Choice Requires="wps">
            <w:drawing>
              <wp:anchor distT="0" distB="0" distL="114300" distR="114300" simplePos="0" relativeHeight="251660800" behindDoc="0" locked="0" layoutInCell="1" allowOverlap="1" wp14:anchorId="50895100" wp14:editId="25B02483">
                <wp:simplePos x="0" y="0"/>
                <wp:positionH relativeFrom="page">
                  <wp:align>center</wp:align>
                </wp:positionH>
                <wp:positionV relativeFrom="paragraph">
                  <wp:posOffset>5715</wp:posOffset>
                </wp:positionV>
                <wp:extent cx="5924550" cy="7874000"/>
                <wp:effectExtent l="0" t="0" r="19050" b="12700"/>
                <wp:wrapNone/>
                <wp:docPr id="111465546" name="Text Box 111465546"/>
                <wp:cNvGraphicFramePr/>
                <a:graphic xmlns:a="http://schemas.openxmlformats.org/drawingml/2006/main">
                  <a:graphicData uri="http://schemas.microsoft.com/office/word/2010/wordprocessingShape">
                    <wps:wsp>
                      <wps:cNvSpPr txBox="1"/>
                      <wps:spPr>
                        <a:xfrm>
                          <a:off x="0" y="0"/>
                          <a:ext cx="5924550" cy="7874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5443D5" w14:textId="77777777" w:rsidR="002D25AE" w:rsidRDefault="002D25AE" w:rsidP="002D25AE">
                            <w:pPr>
                              <w:pStyle w:val="ListParagraph"/>
                              <w:jc w:val="both"/>
                              <w:rPr>
                                <w:rFonts w:ascii="Times New Roman" w:hAnsi="Times New Roman" w:cs="Times New Roman"/>
                                <w:b/>
                                <w:bCs/>
                              </w:rPr>
                            </w:pPr>
                          </w:p>
                          <w:p w14:paraId="30BEEFE9" w14:textId="77777777" w:rsidR="002D25AE" w:rsidRDefault="002D25AE" w:rsidP="002D25AE">
                            <w:pPr>
                              <w:pStyle w:val="ListParagraph"/>
                              <w:jc w:val="both"/>
                              <w:rPr>
                                <w:rFonts w:ascii="Times New Roman" w:hAnsi="Times New Roman" w:cs="Times New Roman"/>
                                <w:b/>
                                <w:bCs/>
                              </w:rPr>
                            </w:pPr>
                          </w:p>
                          <w:p w14:paraId="6BA77095" w14:textId="23C53297" w:rsidR="002D25AE" w:rsidRPr="002D25AE" w:rsidRDefault="002D25AE" w:rsidP="002D25AE">
                            <w:pPr>
                              <w:pStyle w:val="ListParagraph"/>
                              <w:numPr>
                                <w:ilvl w:val="0"/>
                                <w:numId w:val="1"/>
                              </w:numPr>
                              <w:jc w:val="both"/>
                              <w:rPr>
                                <w:rFonts w:ascii="Times New Roman" w:eastAsia="Times New Roman" w:hAnsi="Times New Roman" w:cs="Times New Roman"/>
                                <w:sz w:val="24"/>
                                <w:szCs w:val="24"/>
                              </w:rPr>
                            </w:pPr>
                            <w:r w:rsidRPr="002D25AE">
                              <w:rPr>
                                <w:b/>
                                <w:bCs/>
                              </w:rPr>
                              <w:t>System Architecture:</w:t>
                            </w:r>
                          </w:p>
                          <w:p w14:paraId="1197078E" w14:textId="77777777" w:rsidR="002D25AE" w:rsidRPr="00742B66" w:rsidRDefault="002D25AE" w:rsidP="002D25AE">
                            <w:pPr>
                              <w:pStyle w:val="ListParagraph"/>
                              <w:rPr>
                                <w:b/>
                                <w:bCs/>
                              </w:rPr>
                            </w:pPr>
                          </w:p>
                          <w:p w14:paraId="6A099D23" w14:textId="747F2120" w:rsidR="002D25AE" w:rsidRDefault="004B1934" w:rsidP="004B1934">
                            <w:pPr>
                              <w:jc w:val="center"/>
                            </w:pPr>
                            <w:r>
                              <w:rPr>
                                <w:noProof/>
                              </w:rPr>
                              <w:drawing>
                                <wp:inline distT="0" distB="0" distL="0" distR="0" wp14:anchorId="20D3A178" wp14:editId="65B411E9">
                                  <wp:extent cx="4140201" cy="6210300"/>
                                  <wp:effectExtent l="0" t="0" r="0" b="0"/>
                                  <wp:docPr id="205095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56695" name=""/>
                                          <pic:cNvPicPr/>
                                        </pic:nvPicPr>
                                        <pic:blipFill>
                                          <a:blip r:embed="rId7"/>
                                          <a:stretch>
                                            <a:fillRect/>
                                          </a:stretch>
                                        </pic:blipFill>
                                        <pic:spPr>
                                          <a:xfrm>
                                            <a:off x="0" y="0"/>
                                            <a:ext cx="4148837" cy="6223254"/>
                                          </a:xfrm>
                                          <a:prstGeom prst="rect">
                                            <a:avLst/>
                                          </a:prstGeom>
                                        </pic:spPr>
                                      </pic:pic>
                                    </a:graphicData>
                                  </a:graphic>
                                </wp:inline>
                              </w:drawing>
                            </w:r>
                          </w:p>
                          <w:p w14:paraId="0DDE3DA8" w14:textId="77777777" w:rsidR="002D25AE" w:rsidRDefault="002D25AE" w:rsidP="002D25AE"/>
                          <w:p w14:paraId="21F005C3" w14:textId="77777777" w:rsidR="002D25AE" w:rsidRDefault="002D25AE" w:rsidP="002D25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895100" id="Text Box 111465546" o:spid="_x0000_s1028" type="#_x0000_t202" style="position:absolute;margin-left:0;margin-top:.45pt;width:466.5pt;height:620pt;z-index:2516608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" fillcolor="white [3201]" strokeweight=".5pt">
                <v:textbox>
                  <w:txbxContent>
                    <w:p w14:paraId="465443D5" w14:textId="77777777" w:rsidR="002D25AE" w:rsidRDefault="002D25AE" w:rsidP="002D25AE">
                      <w:pPr>
                        <w:pStyle w:val="ListParagraph"/>
                        <w:jc w:val="both"/>
                        <w:rPr>
                          <w:rFonts w:ascii="Times New Roman" w:hAnsi="Times New Roman" w:cs="Times New Roman"/>
                          <w:b/>
                          <w:bCs/>
                        </w:rPr>
                      </w:pPr>
                    </w:p>
                    <w:p w14:paraId="30BEEFE9" w14:textId="77777777" w:rsidR="002D25AE" w:rsidRDefault="002D25AE" w:rsidP="002D25AE">
                      <w:pPr>
                        <w:pStyle w:val="ListParagraph"/>
                        <w:jc w:val="both"/>
                        <w:rPr>
                          <w:rFonts w:ascii="Times New Roman" w:hAnsi="Times New Roman" w:cs="Times New Roman"/>
                          <w:b/>
                          <w:bCs/>
                        </w:rPr>
                      </w:pPr>
                    </w:p>
                    <w:p w14:paraId="6BA77095" w14:textId="23C53297" w:rsidR="002D25AE" w:rsidRPr="002D25AE" w:rsidRDefault="002D25AE" w:rsidP="002D25AE">
                      <w:pPr>
                        <w:pStyle w:val="ListParagraph"/>
                        <w:numPr>
                          <w:ilvl w:val="0"/>
                          <w:numId w:val="1"/>
                        </w:numPr>
                        <w:jc w:val="both"/>
                        <w:rPr>
                          <w:rFonts w:ascii="Times New Roman" w:eastAsia="Times New Roman" w:hAnsi="Times New Roman" w:cs="Times New Roman"/>
                          <w:sz w:val="24"/>
                          <w:szCs w:val="24"/>
                        </w:rPr>
                      </w:pPr>
                      <w:r w:rsidRPr="002D25AE">
                        <w:rPr>
                          <w:b/>
                          <w:bCs/>
                        </w:rPr>
                        <w:t>System Architecture:</w:t>
                      </w:r>
                    </w:p>
                    <w:p w14:paraId="1197078E" w14:textId="77777777" w:rsidR="002D25AE" w:rsidRPr="00742B66" w:rsidRDefault="002D25AE" w:rsidP="002D25AE">
                      <w:pPr>
                        <w:pStyle w:val="ListParagraph"/>
                        <w:rPr>
                          <w:b/>
                          <w:bCs/>
                        </w:rPr>
                      </w:pPr>
                    </w:p>
                    <w:p w14:paraId="6A099D23" w14:textId="747F2120" w:rsidR="002D25AE" w:rsidRDefault="004B1934" w:rsidP="004B1934">
                      <w:pPr>
                        <w:jc w:val="center"/>
                      </w:pPr>
                      <w:r>
                        <w:rPr>
                          <w:noProof/>
                        </w:rPr>
                        <w:drawing>
                          <wp:inline distT="0" distB="0" distL="0" distR="0" wp14:anchorId="20D3A178" wp14:editId="65B411E9">
                            <wp:extent cx="4140201" cy="6210300"/>
                            <wp:effectExtent l="0" t="0" r="0" b="0"/>
                            <wp:docPr id="205095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56695" name=""/>
                                    <pic:cNvPicPr/>
                                  </pic:nvPicPr>
                                  <pic:blipFill>
                                    <a:blip r:embed="rId7"/>
                                    <a:stretch>
                                      <a:fillRect/>
                                    </a:stretch>
                                  </pic:blipFill>
                                  <pic:spPr>
                                    <a:xfrm>
                                      <a:off x="0" y="0"/>
                                      <a:ext cx="4148837" cy="6223254"/>
                                    </a:xfrm>
                                    <a:prstGeom prst="rect">
                                      <a:avLst/>
                                    </a:prstGeom>
                                  </pic:spPr>
                                </pic:pic>
                              </a:graphicData>
                            </a:graphic>
                          </wp:inline>
                        </w:drawing>
                      </w:r>
                    </w:p>
                    <w:p w14:paraId="0DDE3DA8" w14:textId="77777777" w:rsidR="002D25AE" w:rsidRDefault="002D25AE" w:rsidP="002D25AE"/>
                    <w:p w14:paraId="21F005C3" w14:textId="77777777" w:rsidR="002D25AE" w:rsidRDefault="002D25AE" w:rsidP="002D25AE"/>
                  </w:txbxContent>
                </v:textbox>
                <w10:wrap anchorx="page"/>
              </v:shape>
            </w:pict>
          </mc:Fallback>
        </mc:AlternateContent>
      </w:r>
      <w:r>
        <w:br w:type="page"/>
      </w:r>
    </w:p>
    <w:p w14:paraId="1ECE3501" w14:textId="77777777" w:rsidR="00BD4C06" w:rsidRDefault="00BD4C06"/>
    <w:p w14:paraId="34FB38B3" w14:textId="77777777" w:rsidR="006C6A47" w:rsidRPr="00BD4C06" w:rsidRDefault="002C6183" w:rsidP="00BD4C06">
      <w:pPr>
        <w:tabs>
          <w:tab w:val="left" w:pos="8955"/>
        </w:tabs>
        <w:ind w:left="1080" w:hanging="1080"/>
        <w:jc w:val="right"/>
      </w:pPr>
      <w:r w:rsidRPr="00BD4C06">
        <w:rPr>
          <w:b/>
        </w:rPr>
        <w:t>FF No</w:t>
      </w:r>
      <w:r w:rsidRPr="00BD4C06">
        <w:t xml:space="preserve"> </w:t>
      </w:r>
      <w:r w:rsidRPr="00BD4C06">
        <w:rPr>
          <w:b/>
        </w:rPr>
        <w:t>180</w:t>
      </w:r>
    </w:p>
    <w:p w14:paraId="24BAF06A" w14:textId="77777777" w:rsidR="006C6A47" w:rsidRPr="00BD4C06" w:rsidRDefault="006C6A47">
      <w:pPr>
        <w:ind w:hanging="1080"/>
      </w:pPr>
    </w:p>
    <w:tbl>
      <w:tblPr>
        <w:tblStyle w:val="a4"/>
        <w:tblW w:w="9874" w:type="dxa"/>
        <w:jc w:val="center"/>
        <w:tblLayout w:type="fixed"/>
        <w:tblLook w:val="0000" w:firstRow="0" w:lastRow="0" w:firstColumn="0" w:lastColumn="0" w:noHBand="0" w:noVBand="0"/>
      </w:tblPr>
      <w:tblGrid>
        <w:gridCol w:w="1440"/>
        <w:gridCol w:w="3000"/>
        <w:gridCol w:w="2300"/>
        <w:gridCol w:w="3134"/>
      </w:tblGrid>
      <w:tr w:rsidR="006C6A47" w:rsidRPr="00BD4C06" w14:paraId="103A3C96" w14:textId="77777777">
        <w:trPr>
          <w:trHeight w:val="750"/>
          <w:jc w:val="center"/>
        </w:trPr>
        <w:tc>
          <w:tcPr>
            <w:tcW w:w="1440" w:type="dxa"/>
            <w:tcBorders>
              <w:top w:val="single" w:sz="4" w:space="0" w:color="000000"/>
              <w:left w:val="single" w:sz="4" w:space="0" w:color="000000"/>
              <w:bottom w:val="single" w:sz="4" w:space="0" w:color="000000"/>
              <w:right w:val="single" w:sz="4" w:space="0" w:color="000000"/>
            </w:tcBorders>
            <w:vAlign w:val="center"/>
          </w:tcPr>
          <w:p w14:paraId="32A5CDA1" w14:textId="77777777" w:rsidR="006C6A47" w:rsidRPr="00BD4C06" w:rsidRDefault="002C6183">
            <w:pPr>
              <w:rPr>
                <w:rFonts w:eastAsia="Arial"/>
              </w:rPr>
            </w:pPr>
            <w:r w:rsidRPr="00BD4C06">
              <w:rPr>
                <w:rFonts w:eastAsia="Arial"/>
              </w:rPr>
              <w:t xml:space="preserve">Group No. </w:t>
            </w:r>
          </w:p>
        </w:tc>
        <w:tc>
          <w:tcPr>
            <w:tcW w:w="8434" w:type="dxa"/>
            <w:gridSpan w:val="3"/>
            <w:tcBorders>
              <w:top w:val="single" w:sz="4" w:space="0" w:color="000000"/>
              <w:left w:val="nil"/>
              <w:bottom w:val="single" w:sz="4" w:space="0" w:color="000000"/>
              <w:right w:val="single" w:sz="4" w:space="0" w:color="000000"/>
            </w:tcBorders>
            <w:vAlign w:val="center"/>
          </w:tcPr>
          <w:p w14:paraId="1DCE5908" w14:textId="40B9FF1C" w:rsidR="006C6A47" w:rsidRPr="00BD4C06" w:rsidRDefault="00742B66">
            <w:pPr>
              <w:rPr>
                <w:rFonts w:eastAsia="Arial"/>
              </w:rPr>
            </w:pPr>
            <w:r>
              <w:rPr>
                <w:rFonts w:eastAsia="Arial"/>
              </w:rPr>
              <w:t>1</w:t>
            </w:r>
          </w:p>
        </w:tc>
      </w:tr>
      <w:tr w:rsidR="006C6A47" w:rsidRPr="00BD4C06" w14:paraId="6BE1153B" w14:textId="77777777">
        <w:trPr>
          <w:trHeight w:val="750"/>
          <w:jc w:val="center"/>
        </w:trPr>
        <w:tc>
          <w:tcPr>
            <w:tcW w:w="1440" w:type="dxa"/>
            <w:tcBorders>
              <w:top w:val="single" w:sz="4" w:space="0" w:color="000000"/>
              <w:left w:val="single" w:sz="4" w:space="0" w:color="000000"/>
              <w:bottom w:val="single" w:sz="4" w:space="0" w:color="000000"/>
              <w:right w:val="single" w:sz="4" w:space="0" w:color="000000"/>
            </w:tcBorders>
            <w:vAlign w:val="center"/>
          </w:tcPr>
          <w:p w14:paraId="2532EE35" w14:textId="77777777" w:rsidR="006C6A47" w:rsidRPr="00BD4C06" w:rsidRDefault="002C6183">
            <w:pPr>
              <w:rPr>
                <w:rFonts w:eastAsia="Arial"/>
              </w:rPr>
            </w:pPr>
            <w:r w:rsidRPr="00BD4C06">
              <w:rPr>
                <w:rFonts w:eastAsia="Arial"/>
              </w:rPr>
              <w:t>Activity</w:t>
            </w:r>
          </w:p>
        </w:tc>
        <w:tc>
          <w:tcPr>
            <w:tcW w:w="3000" w:type="dxa"/>
            <w:tcBorders>
              <w:top w:val="single" w:sz="4" w:space="0" w:color="000000"/>
              <w:left w:val="nil"/>
              <w:bottom w:val="single" w:sz="4" w:space="0" w:color="000000"/>
              <w:right w:val="single" w:sz="4" w:space="0" w:color="000000"/>
            </w:tcBorders>
            <w:vAlign w:val="center"/>
          </w:tcPr>
          <w:p w14:paraId="2DE92512" w14:textId="77777777" w:rsidR="006C6A47" w:rsidRPr="00BD4C06" w:rsidRDefault="002C6183">
            <w:pPr>
              <w:rPr>
                <w:rFonts w:eastAsia="Arial"/>
              </w:rPr>
            </w:pPr>
            <w:r w:rsidRPr="00BD4C06">
              <w:rPr>
                <w:rFonts w:eastAsia="Arial"/>
              </w:rPr>
              <w:t>Review Schedule</w:t>
            </w:r>
          </w:p>
        </w:tc>
        <w:tc>
          <w:tcPr>
            <w:tcW w:w="2300" w:type="dxa"/>
            <w:tcBorders>
              <w:top w:val="single" w:sz="4" w:space="0" w:color="000000"/>
              <w:left w:val="nil"/>
              <w:bottom w:val="single" w:sz="4" w:space="0" w:color="000000"/>
              <w:right w:val="single" w:sz="4" w:space="0" w:color="000000"/>
            </w:tcBorders>
            <w:vAlign w:val="center"/>
          </w:tcPr>
          <w:p w14:paraId="643FF7C2" w14:textId="77777777" w:rsidR="006C6A47" w:rsidRPr="00BD4C06" w:rsidRDefault="002C6183">
            <w:pPr>
              <w:rPr>
                <w:rFonts w:eastAsia="Arial"/>
              </w:rPr>
            </w:pPr>
            <w:r w:rsidRPr="00BD4C06">
              <w:rPr>
                <w:rFonts w:eastAsia="Arial"/>
              </w:rPr>
              <w:t>Progress Review Report submitted</w:t>
            </w:r>
          </w:p>
        </w:tc>
        <w:tc>
          <w:tcPr>
            <w:tcW w:w="3134" w:type="dxa"/>
            <w:tcBorders>
              <w:top w:val="single" w:sz="4" w:space="0" w:color="000000"/>
              <w:left w:val="nil"/>
              <w:bottom w:val="single" w:sz="4" w:space="0" w:color="000000"/>
              <w:right w:val="single" w:sz="4" w:space="0" w:color="000000"/>
            </w:tcBorders>
            <w:vAlign w:val="center"/>
          </w:tcPr>
          <w:p w14:paraId="0510AD9D" w14:textId="77777777" w:rsidR="006C6A47" w:rsidRPr="00BD4C06" w:rsidRDefault="002C6183">
            <w:pPr>
              <w:rPr>
                <w:rFonts w:eastAsia="Arial"/>
              </w:rPr>
            </w:pPr>
            <w:r w:rsidRPr="00BD4C06">
              <w:rPr>
                <w:rFonts w:eastAsia="Arial"/>
              </w:rPr>
              <w:t>Signature of Guide</w:t>
            </w:r>
          </w:p>
        </w:tc>
      </w:tr>
      <w:tr w:rsidR="006C6A47" w:rsidRPr="00BD4C06" w14:paraId="11958C56" w14:textId="77777777">
        <w:trPr>
          <w:trHeight w:val="600"/>
          <w:jc w:val="center"/>
        </w:trPr>
        <w:tc>
          <w:tcPr>
            <w:tcW w:w="1440" w:type="dxa"/>
            <w:tcBorders>
              <w:top w:val="single" w:sz="4" w:space="0" w:color="000000"/>
              <w:left w:val="single" w:sz="4" w:space="0" w:color="000000"/>
              <w:bottom w:val="single" w:sz="4" w:space="0" w:color="000000"/>
              <w:right w:val="single" w:sz="4" w:space="0" w:color="000000"/>
            </w:tcBorders>
            <w:vAlign w:val="center"/>
          </w:tcPr>
          <w:p w14:paraId="34F8774A" w14:textId="77777777" w:rsidR="006C6A47" w:rsidRPr="00BD4C06" w:rsidRDefault="002C6183">
            <w:pPr>
              <w:ind w:firstLine="200"/>
              <w:rPr>
                <w:rFonts w:eastAsia="Arial"/>
              </w:rPr>
            </w:pPr>
            <w:r w:rsidRPr="00BD4C06">
              <w:rPr>
                <w:rFonts w:eastAsia="Arial"/>
              </w:rPr>
              <w:t>Review 1</w:t>
            </w:r>
          </w:p>
        </w:tc>
        <w:tc>
          <w:tcPr>
            <w:tcW w:w="3000" w:type="dxa"/>
            <w:tcBorders>
              <w:top w:val="nil"/>
              <w:left w:val="nil"/>
              <w:bottom w:val="single" w:sz="4" w:space="0" w:color="000000"/>
              <w:right w:val="single" w:sz="4" w:space="0" w:color="000000"/>
            </w:tcBorders>
            <w:vAlign w:val="center"/>
          </w:tcPr>
          <w:p w14:paraId="3B05194A" w14:textId="77777777" w:rsidR="006C6A47" w:rsidRPr="00BD4C06" w:rsidRDefault="002C6183">
            <w:pPr>
              <w:ind w:firstLine="200"/>
              <w:rPr>
                <w:rFonts w:eastAsia="Arial"/>
              </w:rPr>
            </w:pPr>
            <w:r w:rsidRPr="00BD4C06">
              <w:rPr>
                <w:rFonts w:eastAsia="Arial"/>
              </w:rPr>
              <w:t xml:space="preserve">Mid Sem.  Semester </w:t>
            </w:r>
          </w:p>
        </w:tc>
        <w:tc>
          <w:tcPr>
            <w:tcW w:w="2300" w:type="dxa"/>
            <w:tcBorders>
              <w:top w:val="nil"/>
              <w:left w:val="nil"/>
              <w:bottom w:val="single" w:sz="4" w:space="0" w:color="000000"/>
              <w:right w:val="single" w:sz="4" w:space="0" w:color="000000"/>
            </w:tcBorders>
            <w:vAlign w:val="center"/>
          </w:tcPr>
          <w:p w14:paraId="4DA809B1" w14:textId="77777777" w:rsidR="006C6A47" w:rsidRPr="00BD4C06" w:rsidRDefault="002C6183">
            <w:pPr>
              <w:ind w:firstLine="200"/>
              <w:rPr>
                <w:rFonts w:eastAsia="Arial"/>
              </w:rPr>
            </w:pPr>
            <w:r w:rsidRPr="00BD4C06">
              <w:rPr>
                <w:rFonts w:eastAsia="Arial"/>
              </w:rPr>
              <w:t xml:space="preserve">Yes   /   No </w:t>
            </w:r>
          </w:p>
        </w:tc>
        <w:tc>
          <w:tcPr>
            <w:tcW w:w="3134" w:type="dxa"/>
            <w:tcBorders>
              <w:top w:val="nil"/>
              <w:left w:val="nil"/>
              <w:bottom w:val="single" w:sz="4" w:space="0" w:color="000000"/>
              <w:right w:val="single" w:sz="4" w:space="0" w:color="000000"/>
            </w:tcBorders>
            <w:vAlign w:val="center"/>
          </w:tcPr>
          <w:p w14:paraId="4288B506" w14:textId="77777777" w:rsidR="006C6A47" w:rsidRPr="00BD4C06" w:rsidRDefault="002C6183">
            <w:pPr>
              <w:ind w:firstLine="200"/>
              <w:rPr>
                <w:rFonts w:eastAsia="Arial"/>
              </w:rPr>
            </w:pPr>
            <w:r w:rsidRPr="00BD4C06">
              <w:rPr>
                <w:rFonts w:eastAsia="Arial"/>
              </w:rPr>
              <w:t> </w:t>
            </w:r>
          </w:p>
        </w:tc>
      </w:tr>
      <w:tr w:rsidR="006C6A47" w:rsidRPr="00BD4C06" w14:paraId="1A3E6961" w14:textId="77777777">
        <w:trPr>
          <w:trHeight w:val="600"/>
          <w:jc w:val="center"/>
        </w:trPr>
        <w:tc>
          <w:tcPr>
            <w:tcW w:w="1440" w:type="dxa"/>
            <w:tcBorders>
              <w:top w:val="single" w:sz="4" w:space="0" w:color="000000"/>
              <w:left w:val="single" w:sz="4" w:space="0" w:color="000000"/>
              <w:bottom w:val="single" w:sz="4" w:space="0" w:color="000000"/>
              <w:right w:val="single" w:sz="4" w:space="0" w:color="000000"/>
            </w:tcBorders>
            <w:vAlign w:val="center"/>
          </w:tcPr>
          <w:p w14:paraId="31357AF6" w14:textId="77777777" w:rsidR="006C6A47" w:rsidRPr="00BD4C06" w:rsidRDefault="002C6183">
            <w:pPr>
              <w:ind w:firstLine="200"/>
              <w:rPr>
                <w:rFonts w:eastAsia="Arial"/>
              </w:rPr>
            </w:pPr>
            <w:r w:rsidRPr="00BD4C06">
              <w:rPr>
                <w:rFonts w:eastAsia="Arial"/>
              </w:rPr>
              <w:t>Review 2</w:t>
            </w:r>
          </w:p>
        </w:tc>
        <w:tc>
          <w:tcPr>
            <w:tcW w:w="3000" w:type="dxa"/>
            <w:tcBorders>
              <w:top w:val="nil"/>
              <w:left w:val="nil"/>
              <w:bottom w:val="single" w:sz="4" w:space="0" w:color="000000"/>
              <w:right w:val="single" w:sz="4" w:space="0" w:color="000000"/>
            </w:tcBorders>
            <w:vAlign w:val="center"/>
          </w:tcPr>
          <w:p w14:paraId="6BBB004A" w14:textId="77777777" w:rsidR="006C6A47" w:rsidRPr="00BD4C06" w:rsidRDefault="002C6183">
            <w:pPr>
              <w:ind w:firstLine="200"/>
              <w:rPr>
                <w:rFonts w:eastAsia="Arial"/>
              </w:rPr>
            </w:pPr>
            <w:r w:rsidRPr="00BD4C06">
              <w:rPr>
                <w:rFonts w:eastAsia="Arial"/>
              </w:rPr>
              <w:t>End of Semester</w:t>
            </w:r>
          </w:p>
        </w:tc>
        <w:tc>
          <w:tcPr>
            <w:tcW w:w="2300" w:type="dxa"/>
            <w:tcBorders>
              <w:top w:val="nil"/>
              <w:left w:val="nil"/>
              <w:bottom w:val="single" w:sz="4" w:space="0" w:color="000000"/>
              <w:right w:val="single" w:sz="4" w:space="0" w:color="000000"/>
            </w:tcBorders>
            <w:vAlign w:val="center"/>
          </w:tcPr>
          <w:p w14:paraId="0006F752" w14:textId="77777777" w:rsidR="006C6A47" w:rsidRPr="00BD4C06" w:rsidRDefault="002C6183">
            <w:pPr>
              <w:ind w:firstLine="200"/>
              <w:rPr>
                <w:rFonts w:eastAsia="Arial"/>
              </w:rPr>
            </w:pPr>
            <w:r w:rsidRPr="00BD4C06">
              <w:rPr>
                <w:rFonts w:eastAsia="Arial"/>
              </w:rPr>
              <w:t xml:space="preserve">Yes   /   No </w:t>
            </w:r>
          </w:p>
        </w:tc>
        <w:tc>
          <w:tcPr>
            <w:tcW w:w="3134" w:type="dxa"/>
            <w:tcBorders>
              <w:top w:val="nil"/>
              <w:left w:val="nil"/>
              <w:bottom w:val="single" w:sz="4" w:space="0" w:color="000000"/>
              <w:right w:val="single" w:sz="4" w:space="0" w:color="000000"/>
            </w:tcBorders>
            <w:vAlign w:val="center"/>
          </w:tcPr>
          <w:p w14:paraId="264AAF93" w14:textId="77777777" w:rsidR="006C6A47" w:rsidRPr="00BD4C06" w:rsidRDefault="002C6183">
            <w:pPr>
              <w:ind w:firstLine="200"/>
              <w:rPr>
                <w:rFonts w:eastAsia="Arial"/>
              </w:rPr>
            </w:pPr>
            <w:r w:rsidRPr="00BD4C06">
              <w:rPr>
                <w:rFonts w:eastAsia="Arial"/>
              </w:rPr>
              <w:t> </w:t>
            </w:r>
          </w:p>
        </w:tc>
      </w:tr>
    </w:tbl>
    <w:p w14:paraId="675D8095" w14:textId="77777777" w:rsidR="006C6A47" w:rsidRPr="00BD4C06" w:rsidRDefault="006C6A47"/>
    <w:p w14:paraId="091AC5E0" w14:textId="77777777" w:rsidR="006C6A47" w:rsidRPr="00BD4C06" w:rsidRDefault="002C6183" w:rsidP="00BD4C06">
      <w:pPr>
        <w:ind w:left="630"/>
      </w:pPr>
      <w:r w:rsidRPr="00BD4C06">
        <w:br/>
        <w:t xml:space="preserve">Format of Progress Review Report: </w:t>
      </w:r>
    </w:p>
    <w:p w14:paraId="6325CB82" w14:textId="77777777" w:rsidR="006C6A47" w:rsidRPr="00BD4C06" w:rsidRDefault="006C6A47"/>
    <w:tbl>
      <w:tblPr>
        <w:tblStyle w:val="a5"/>
        <w:tblW w:w="94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90"/>
      </w:tblGrid>
      <w:tr w:rsidR="006C6A47" w:rsidRPr="00BD4C06" w14:paraId="08877CE1" w14:textId="77777777">
        <w:trPr>
          <w:jc w:val="center"/>
        </w:trPr>
        <w:tc>
          <w:tcPr>
            <w:tcW w:w="9490" w:type="dxa"/>
          </w:tcPr>
          <w:p w14:paraId="3BFD2FB7" w14:textId="77777777" w:rsidR="006C6A47" w:rsidRPr="00BD4C06" w:rsidRDefault="002C6183">
            <w:pPr>
              <w:rPr>
                <w:b/>
              </w:rPr>
            </w:pPr>
            <w:r w:rsidRPr="00BD4C06">
              <w:rPr>
                <w:b/>
              </w:rPr>
              <w:t>Review No.: 1                                  Group No.:                             Date:</w:t>
            </w:r>
          </w:p>
          <w:p w14:paraId="7B1C5220" w14:textId="77777777" w:rsidR="006C6A47" w:rsidRPr="00BD4C06" w:rsidRDefault="006C6A47">
            <w:pPr>
              <w:rPr>
                <w:b/>
              </w:rPr>
            </w:pPr>
          </w:p>
        </w:tc>
      </w:tr>
      <w:tr w:rsidR="006C6A47" w:rsidRPr="00BD4C06" w14:paraId="542D006F" w14:textId="77777777">
        <w:trPr>
          <w:jc w:val="center"/>
        </w:trPr>
        <w:tc>
          <w:tcPr>
            <w:tcW w:w="9490" w:type="dxa"/>
          </w:tcPr>
          <w:p w14:paraId="50CE82E7" w14:textId="77777777" w:rsidR="006C6A47" w:rsidRPr="00BD4C06" w:rsidRDefault="002C6183">
            <w:pPr>
              <w:jc w:val="both"/>
              <w:rPr>
                <w:b/>
              </w:rPr>
            </w:pPr>
            <w:r w:rsidRPr="00BD4C06">
              <w:rPr>
                <w:b/>
              </w:rPr>
              <w:t>Progress Review Report</w:t>
            </w:r>
          </w:p>
          <w:p w14:paraId="1D80B67B" w14:textId="77777777" w:rsidR="006C6A47" w:rsidRPr="00BD4C06" w:rsidRDefault="006C6A47">
            <w:pPr>
              <w:rPr>
                <w:b/>
              </w:rPr>
            </w:pPr>
          </w:p>
          <w:p w14:paraId="6DE54900" w14:textId="77777777" w:rsidR="006C6A47" w:rsidRPr="00BD4C06" w:rsidRDefault="006C6A47">
            <w:pPr>
              <w:rPr>
                <w:b/>
              </w:rPr>
            </w:pPr>
          </w:p>
          <w:p w14:paraId="102E674F" w14:textId="77777777" w:rsidR="006C6A47" w:rsidRPr="00BD4C06" w:rsidRDefault="006C6A47">
            <w:pPr>
              <w:rPr>
                <w:b/>
              </w:rPr>
            </w:pPr>
          </w:p>
          <w:p w14:paraId="5F3E0129" w14:textId="77777777" w:rsidR="006C6A47" w:rsidRPr="00BD4C06" w:rsidRDefault="006C6A47">
            <w:pPr>
              <w:rPr>
                <w:b/>
              </w:rPr>
            </w:pPr>
          </w:p>
          <w:p w14:paraId="68BF7C53" w14:textId="77777777" w:rsidR="006C6A47" w:rsidRPr="00BD4C06" w:rsidRDefault="006C6A47">
            <w:pPr>
              <w:rPr>
                <w:b/>
              </w:rPr>
            </w:pPr>
          </w:p>
          <w:p w14:paraId="151174B7" w14:textId="77777777" w:rsidR="006C6A47" w:rsidRPr="00BD4C06" w:rsidRDefault="006C6A47">
            <w:pPr>
              <w:rPr>
                <w:b/>
              </w:rPr>
            </w:pPr>
          </w:p>
          <w:p w14:paraId="59B74DEC" w14:textId="77777777" w:rsidR="006C6A47" w:rsidRPr="00BD4C06" w:rsidRDefault="006C6A47">
            <w:pPr>
              <w:rPr>
                <w:b/>
              </w:rPr>
            </w:pPr>
          </w:p>
          <w:p w14:paraId="68352E79" w14:textId="77777777" w:rsidR="006C6A47" w:rsidRPr="00BD4C06" w:rsidRDefault="006C6A47">
            <w:pPr>
              <w:rPr>
                <w:b/>
              </w:rPr>
            </w:pPr>
          </w:p>
          <w:p w14:paraId="5B44CCB2" w14:textId="77777777" w:rsidR="006C6A47" w:rsidRPr="00BD4C06" w:rsidRDefault="006C6A47">
            <w:pPr>
              <w:rPr>
                <w:b/>
              </w:rPr>
            </w:pPr>
          </w:p>
          <w:p w14:paraId="796DA25A" w14:textId="77777777" w:rsidR="006C6A47" w:rsidRPr="00BD4C06" w:rsidRDefault="006C6A47">
            <w:pPr>
              <w:rPr>
                <w:b/>
              </w:rPr>
            </w:pPr>
          </w:p>
          <w:p w14:paraId="7DFA40CA" w14:textId="77777777" w:rsidR="006C6A47" w:rsidRPr="00BD4C06" w:rsidRDefault="006C6A47">
            <w:pPr>
              <w:rPr>
                <w:b/>
              </w:rPr>
            </w:pPr>
          </w:p>
          <w:p w14:paraId="04948D62" w14:textId="77777777" w:rsidR="006C6A47" w:rsidRPr="00BD4C06" w:rsidRDefault="006C6A47">
            <w:pPr>
              <w:rPr>
                <w:b/>
              </w:rPr>
            </w:pPr>
          </w:p>
          <w:p w14:paraId="52008FCA" w14:textId="77777777" w:rsidR="006C6A47" w:rsidRPr="00BD4C06" w:rsidRDefault="006C6A47">
            <w:pPr>
              <w:rPr>
                <w:b/>
              </w:rPr>
            </w:pPr>
          </w:p>
          <w:p w14:paraId="7A991225" w14:textId="77777777" w:rsidR="006C6A47" w:rsidRPr="00BD4C06" w:rsidRDefault="006C6A47">
            <w:pPr>
              <w:rPr>
                <w:b/>
              </w:rPr>
            </w:pPr>
          </w:p>
          <w:p w14:paraId="5D5A0682" w14:textId="77777777" w:rsidR="006C6A47" w:rsidRPr="00BD4C06" w:rsidRDefault="006C6A47">
            <w:pPr>
              <w:rPr>
                <w:b/>
              </w:rPr>
            </w:pPr>
          </w:p>
          <w:p w14:paraId="61B886CF" w14:textId="77777777" w:rsidR="006C6A47" w:rsidRPr="00BD4C06" w:rsidRDefault="006C6A47">
            <w:pPr>
              <w:rPr>
                <w:b/>
              </w:rPr>
            </w:pPr>
          </w:p>
          <w:p w14:paraId="7F18AE61" w14:textId="77777777" w:rsidR="006C6A47" w:rsidRPr="00BD4C06" w:rsidRDefault="006C6A47">
            <w:pPr>
              <w:rPr>
                <w:b/>
              </w:rPr>
            </w:pPr>
          </w:p>
          <w:p w14:paraId="70E6B0C1" w14:textId="77777777" w:rsidR="006C6A47" w:rsidRPr="00BD4C06" w:rsidRDefault="006C6A47">
            <w:pPr>
              <w:rPr>
                <w:b/>
              </w:rPr>
            </w:pPr>
          </w:p>
          <w:p w14:paraId="5D17BD25" w14:textId="77777777" w:rsidR="006C6A47" w:rsidRPr="00BD4C06" w:rsidRDefault="006C6A47">
            <w:pPr>
              <w:rPr>
                <w:b/>
              </w:rPr>
            </w:pPr>
          </w:p>
          <w:p w14:paraId="72C016F8" w14:textId="77777777" w:rsidR="006C6A47" w:rsidRPr="00BD4C06" w:rsidRDefault="006C6A47">
            <w:pPr>
              <w:rPr>
                <w:b/>
              </w:rPr>
            </w:pPr>
          </w:p>
          <w:p w14:paraId="4E3E22D3" w14:textId="77777777" w:rsidR="006C6A47" w:rsidRPr="00BD4C06" w:rsidRDefault="006C6A47">
            <w:pPr>
              <w:rPr>
                <w:b/>
              </w:rPr>
            </w:pPr>
          </w:p>
          <w:p w14:paraId="40CAE6DF" w14:textId="77777777" w:rsidR="006C6A47" w:rsidRPr="00BD4C06" w:rsidRDefault="006C6A47">
            <w:pPr>
              <w:rPr>
                <w:b/>
              </w:rPr>
            </w:pPr>
          </w:p>
          <w:p w14:paraId="4307DA45" w14:textId="77777777" w:rsidR="006C6A47" w:rsidRPr="00BD4C06" w:rsidRDefault="006C6A47">
            <w:pPr>
              <w:rPr>
                <w:b/>
              </w:rPr>
            </w:pPr>
          </w:p>
          <w:p w14:paraId="1F4D5A11" w14:textId="77777777" w:rsidR="006C6A47" w:rsidRPr="00BD4C06" w:rsidRDefault="006C6A47">
            <w:pPr>
              <w:rPr>
                <w:b/>
              </w:rPr>
            </w:pPr>
          </w:p>
          <w:p w14:paraId="7584FF36" w14:textId="77777777" w:rsidR="006C6A47" w:rsidRPr="00BD4C06" w:rsidRDefault="006C6A47">
            <w:pPr>
              <w:rPr>
                <w:b/>
              </w:rPr>
            </w:pPr>
          </w:p>
          <w:p w14:paraId="0A3FADEF" w14:textId="77777777" w:rsidR="006C6A47" w:rsidRPr="00BD4C06" w:rsidRDefault="006C6A47">
            <w:pPr>
              <w:rPr>
                <w:b/>
              </w:rPr>
            </w:pPr>
          </w:p>
          <w:p w14:paraId="48007248" w14:textId="77777777" w:rsidR="006C6A47" w:rsidRPr="00BD4C06" w:rsidRDefault="006C6A47">
            <w:pPr>
              <w:rPr>
                <w:b/>
              </w:rPr>
            </w:pPr>
          </w:p>
        </w:tc>
      </w:tr>
      <w:tr w:rsidR="006C6A47" w:rsidRPr="00BD4C06" w14:paraId="2501EEE1" w14:textId="77777777">
        <w:trPr>
          <w:trHeight w:val="413"/>
          <w:jc w:val="center"/>
        </w:trPr>
        <w:tc>
          <w:tcPr>
            <w:tcW w:w="9490" w:type="dxa"/>
          </w:tcPr>
          <w:p w14:paraId="5D7678B7" w14:textId="77777777" w:rsidR="006C6A47" w:rsidRPr="00BD4C06" w:rsidRDefault="002C6183">
            <w:pPr>
              <w:rPr>
                <w:b/>
              </w:rPr>
            </w:pPr>
            <w:r w:rsidRPr="00BD4C06">
              <w:rPr>
                <w:b/>
              </w:rPr>
              <w:lastRenderedPageBreak/>
              <w:t xml:space="preserve">Signature of Guide: </w:t>
            </w:r>
          </w:p>
        </w:tc>
      </w:tr>
    </w:tbl>
    <w:p w14:paraId="0D4A45B2" w14:textId="77777777" w:rsidR="00994D60" w:rsidRPr="00BD4C06" w:rsidRDefault="00994D60" w:rsidP="00994D60">
      <w:pPr>
        <w:tabs>
          <w:tab w:val="left" w:pos="8955"/>
        </w:tabs>
        <w:ind w:left="1080" w:hanging="1080"/>
        <w:jc w:val="right"/>
      </w:pPr>
      <w:r w:rsidRPr="00BD4C06">
        <w:rPr>
          <w:b/>
        </w:rPr>
        <w:t>FF No</w:t>
      </w:r>
      <w:r w:rsidRPr="00BD4C06">
        <w:t xml:space="preserve"> </w:t>
      </w:r>
      <w:r w:rsidRPr="00BD4C06">
        <w:rPr>
          <w:b/>
        </w:rPr>
        <w:t>180</w:t>
      </w:r>
    </w:p>
    <w:p w14:paraId="71660F17" w14:textId="77777777" w:rsidR="006C6A47" w:rsidRPr="00BD4C06" w:rsidRDefault="006C6A47"/>
    <w:tbl>
      <w:tblPr>
        <w:tblStyle w:val="a6"/>
        <w:tblW w:w="94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90"/>
      </w:tblGrid>
      <w:tr w:rsidR="006C6A47" w:rsidRPr="00BD4C06" w14:paraId="6D61A12F" w14:textId="77777777">
        <w:trPr>
          <w:jc w:val="center"/>
        </w:trPr>
        <w:tc>
          <w:tcPr>
            <w:tcW w:w="9490" w:type="dxa"/>
            <w:tcBorders>
              <w:bottom w:val="single" w:sz="4" w:space="0" w:color="000000"/>
            </w:tcBorders>
          </w:tcPr>
          <w:p w14:paraId="735DE003" w14:textId="77777777" w:rsidR="006C6A47" w:rsidRPr="00BD4C06" w:rsidRDefault="002C6183">
            <w:pPr>
              <w:rPr>
                <w:b/>
              </w:rPr>
            </w:pPr>
            <w:r w:rsidRPr="00BD4C06">
              <w:rPr>
                <w:b/>
              </w:rPr>
              <w:t>Review No.: 2                                  Group No.:                             Date:</w:t>
            </w:r>
          </w:p>
          <w:p w14:paraId="7367BA43" w14:textId="77777777" w:rsidR="006C6A47" w:rsidRPr="00BD4C06" w:rsidRDefault="006C6A47">
            <w:pPr>
              <w:rPr>
                <w:b/>
              </w:rPr>
            </w:pPr>
          </w:p>
        </w:tc>
      </w:tr>
      <w:tr w:rsidR="006C6A47" w:rsidRPr="00BD4C06" w14:paraId="0B939381" w14:textId="77777777">
        <w:trPr>
          <w:jc w:val="center"/>
        </w:trPr>
        <w:tc>
          <w:tcPr>
            <w:tcW w:w="9490" w:type="dxa"/>
          </w:tcPr>
          <w:p w14:paraId="55718A39" w14:textId="77777777" w:rsidR="006C6A47" w:rsidRPr="00BD4C06" w:rsidRDefault="002C6183">
            <w:pPr>
              <w:jc w:val="both"/>
              <w:rPr>
                <w:b/>
              </w:rPr>
            </w:pPr>
            <w:r w:rsidRPr="00BD4C06">
              <w:rPr>
                <w:b/>
              </w:rPr>
              <w:t>Progress Review Report</w:t>
            </w:r>
          </w:p>
          <w:p w14:paraId="7FD09A2C" w14:textId="77777777" w:rsidR="006C6A47" w:rsidRPr="00BD4C06" w:rsidRDefault="006C6A47">
            <w:pPr>
              <w:rPr>
                <w:b/>
              </w:rPr>
            </w:pPr>
          </w:p>
          <w:p w14:paraId="00B798A7" w14:textId="77777777" w:rsidR="006C6A47" w:rsidRPr="00BD4C06" w:rsidRDefault="006C6A47">
            <w:pPr>
              <w:rPr>
                <w:b/>
              </w:rPr>
            </w:pPr>
          </w:p>
          <w:p w14:paraId="1E67EC27" w14:textId="77777777" w:rsidR="006C6A47" w:rsidRPr="00BD4C06" w:rsidRDefault="006C6A47">
            <w:pPr>
              <w:rPr>
                <w:b/>
              </w:rPr>
            </w:pPr>
          </w:p>
          <w:p w14:paraId="13DB5177" w14:textId="77777777" w:rsidR="006C6A47" w:rsidRPr="00BD4C06" w:rsidRDefault="006C6A47">
            <w:pPr>
              <w:rPr>
                <w:b/>
              </w:rPr>
            </w:pPr>
          </w:p>
          <w:p w14:paraId="5FD0F12C" w14:textId="77777777" w:rsidR="006C6A47" w:rsidRPr="00BD4C06" w:rsidRDefault="006C6A47">
            <w:pPr>
              <w:rPr>
                <w:b/>
              </w:rPr>
            </w:pPr>
          </w:p>
          <w:p w14:paraId="6DC10A3F" w14:textId="77777777" w:rsidR="006C6A47" w:rsidRPr="00BD4C06" w:rsidRDefault="006C6A47">
            <w:pPr>
              <w:rPr>
                <w:b/>
              </w:rPr>
            </w:pPr>
          </w:p>
          <w:p w14:paraId="21B31291" w14:textId="77777777" w:rsidR="006C6A47" w:rsidRPr="00BD4C06" w:rsidRDefault="006C6A47">
            <w:pPr>
              <w:rPr>
                <w:b/>
              </w:rPr>
            </w:pPr>
          </w:p>
          <w:p w14:paraId="6DDC0BEE" w14:textId="77777777" w:rsidR="006C6A47" w:rsidRPr="00BD4C06" w:rsidRDefault="006C6A47">
            <w:pPr>
              <w:rPr>
                <w:b/>
              </w:rPr>
            </w:pPr>
          </w:p>
          <w:p w14:paraId="2DC29FB3" w14:textId="77777777" w:rsidR="006C6A47" w:rsidRPr="00BD4C06" w:rsidRDefault="006C6A47">
            <w:pPr>
              <w:rPr>
                <w:b/>
              </w:rPr>
            </w:pPr>
          </w:p>
          <w:p w14:paraId="1E7561C8" w14:textId="77777777" w:rsidR="006C6A47" w:rsidRPr="00BD4C06" w:rsidRDefault="006C6A47">
            <w:pPr>
              <w:rPr>
                <w:b/>
              </w:rPr>
            </w:pPr>
          </w:p>
          <w:p w14:paraId="183501A3" w14:textId="77777777" w:rsidR="006C6A47" w:rsidRPr="00BD4C06" w:rsidRDefault="006C6A47">
            <w:pPr>
              <w:rPr>
                <w:b/>
              </w:rPr>
            </w:pPr>
          </w:p>
          <w:p w14:paraId="448C84BC" w14:textId="77777777" w:rsidR="006C6A47" w:rsidRPr="00BD4C06" w:rsidRDefault="006C6A47">
            <w:pPr>
              <w:rPr>
                <w:b/>
              </w:rPr>
            </w:pPr>
          </w:p>
          <w:p w14:paraId="5DCCF4D1" w14:textId="77777777" w:rsidR="006C6A47" w:rsidRPr="00BD4C06" w:rsidRDefault="006C6A47">
            <w:pPr>
              <w:rPr>
                <w:b/>
              </w:rPr>
            </w:pPr>
          </w:p>
          <w:p w14:paraId="1AD8CB92" w14:textId="77777777" w:rsidR="006C6A47" w:rsidRPr="00BD4C06" w:rsidRDefault="006C6A47">
            <w:pPr>
              <w:rPr>
                <w:b/>
              </w:rPr>
            </w:pPr>
          </w:p>
          <w:p w14:paraId="0A066B1F" w14:textId="77777777" w:rsidR="006C6A47" w:rsidRPr="00BD4C06" w:rsidRDefault="006C6A47">
            <w:pPr>
              <w:rPr>
                <w:b/>
              </w:rPr>
            </w:pPr>
          </w:p>
          <w:p w14:paraId="334837E3" w14:textId="77777777" w:rsidR="006C6A47" w:rsidRPr="00BD4C06" w:rsidRDefault="006C6A47">
            <w:pPr>
              <w:rPr>
                <w:b/>
              </w:rPr>
            </w:pPr>
          </w:p>
          <w:p w14:paraId="7494DF12" w14:textId="77777777" w:rsidR="006C6A47" w:rsidRPr="00BD4C06" w:rsidRDefault="006C6A47">
            <w:pPr>
              <w:rPr>
                <w:b/>
              </w:rPr>
            </w:pPr>
          </w:p>
          <w:p w14:paraId="0E3EAD0E" w14:textId="77777777" w:rsidR="006C6A47" w:rsidRPr="00BD4C06" w:rsidRDefault="006C6A47">
            <w:pPr>
              <w:rPr>
                <w:b/>
              </w:rPr>
            </w:pPr>
          </w:p>
          <w:p w14:paraId="15819AC6" w14:textId="77777777" w:rsidR="006C6A47" w:rsidRPr="00BD4C06" w:rsidRDefault="006C6A47">
            <w:pPr>
              <w:rPr>
                <w:b/>
              </w:rPr>
            </w:pPr>
          </w:p>
          <w:p w14:paraId="281B699C" w14:textId="77777777" w:rsidR="006C6A47" w:rsidRPr="00BD4C06" w:rsidRDefault="006C6A47">
            <w:pPr>
              <w:rPr>
                <w:b/>
              </w:rPr>
            </w:pPr>
          </w:p>
          <w:p w14:paraId="3EAF4AAE" w14:textId="77777777" w:rsidR="006C6A47" w:rsidRPr="00BD4C06" w:rsidRDefault="006C6A47">
            <w:pPr>
              <w:rPr>
                <w:b/>
              </w:rPr>
            </w:pPr>
          </w:p>
          <w:p w14:paraId="65D0DA36" w14:textId="77777777" w:rsidR="006C6A47" w:rsidRPr="00BD4C06" w:rsidRDefault="006C6A47">
            <w:pPr>
              <w:rPr>
                <w:b/>
              </w:rPr>
            </w:pPr>
          </w:p>
          <w:p w14:paraId="18504421" w14:textId="77777777" w:rsidR="006C6A47" w:rsidRPr="00BD4C06" w:rsidRDefault="006C6A47">
            <w:pPr>
              <w:rPr>
                <w:b/>
              </w:rPr>
            </w:pPr>
          </w:p>
          <w:p w14:paraId="5A5258CA" w14:textId="77777777" w:rsidR="006C6A47" w:rsidRPr="00BD4C06" w:rsidRDefault="006C6A47">
            <w:pPr>
              <w:rPr>
                <w:b/>
              </w:rPr>
            </w:pPr>
          </w:p>
          <w:p w14:paraId="24251D11" w14:textId="77777777" w:rsidR="006C6A47" w:rsidRPr="00BD4C06" w:rsidRDefault="006C6A47">
            <w:pPr>
              <w:rPr>
                <w:b/>
              </w:rPr>
            </w:pPr>
          </w:p>
          <w:p w14:paraId="3ED8ED4B" w14:textId="77777777" w:rsidR="006C6A47" w:rsidRPr="00BD4C06" w:rsidRDefault="006C6A47">
            <w:pPr>
              <w:rPr>
                <w:b/>
              </w:rPr>
            </w:pPr>
          </w:p>
          <w:p w14:paraId="2314211A" w14:textId="77777777" w:rsidR="006C6A47" w:rsidRPr="00BD4C06" w:rsidRDefault="006C6A47">
            <w:pPr>
              <w:rPr>
                <w:b/>
              </w:rPr>
            </w:pPr>
          </w:p>
          <w:p w14:paraId="5646A787" w14:textId="77777777" w:rsidR="006C6A47" w:rsidRPr="00BD4C06" w:rsidRDefault="006C6A47">
            <w:pPr>
              <w:rPr>
                <w:b/>
              </w:rPr>
            </w:pPr>
          </w:p>
          <w:p w14:paraId="6F95D203" w14:textId="77777777" w:rsidR="006C6A47" w:rsidRPr="00BD4C06" w:rsidRDefault="006C6A47">
            <w:pPr>
              <w:rPr>
                <w:b/>
              </w:rPr>
            </w:pPr>
          </w:p>
          <w:p w14:paraId="61A6B37A" w14:textId="77777777" w:rsidR="006C6A47" w:rsidRPr="00BD4C06" w:rsidRDefault="006C6A47">
            <w:pPr>
              <w:rPr>
                <w:b/>
              </w:rPr>
            </w:pPr>
          </w:p>
          <w:p w14:paraId="534028DC" w14:textId="77777777" w:rsidR="006C6A47" w:rsidRPr="00BD4C06" w:rsidRDefault="006C6A47">
            <w:pPr>
              <w:rPr>
                <w:b/>
              </w:rPr>
            </w:pPr>
          </w:p>
          <w:p w14:paraId="5F6C5C15" w14:textId="77777777" w:rsidR="006C6A47" w:rsidRPr="00BD4C06" w:rsidRDefault="006C6A47">
            <w:pPr>
              <w:rPr>
                <w:b/>
              </w:rPr>
            </w:pPr>
          </w:p>
          <w:p w14:paraId="5B157B80" w14:textId="77777777" w:rsidR="006C6A47" w:rsidRPr="00BD4C06" w:rsidRDefault="006C6A47">
            <w:pPr>
              <w:rPr>
                <w:b/>
              </w:rPr>
            </w:pPr>
          </w:p>
          <w:p w14:paraId="622FD097" w14:textId="77777777" w:rsidR="006C6A47" w:rsidRPr="00BD4C06" w:rsidRDefault="006C6A47">
            <w:pPr>
              <w:rPr>
                <w:b/>
              </w:rPr>
            </w:pPr>
          </w:p>
          <w:p w14:paraId="5F620AB1" w14:textId="77777777" w:rsidR="006C6A47" w:rsidRPr="00BD4C06" w:rsidRDefault="006C6A47">
            <w:pPr>
              <w:rPr>
                <w:b/>
              </w:rPr>
            </w:pPr>
          </w:p>
          <w:p w14:paraId="4F412056" w14:textId="77777777" w:rsidR="006C6A47" w:rsidRPr="00BD4C06" w:rsidRDefault="006C6A47">
            <w:pPr>
              <w:rPr>
                <w:b/>
              </w:rPr>
            </w:pPr>
          </w:p>
          <w:p w14:paraId="10825CA3" w14:textId="77777777" w:rsidR="006C6A47" w:rsidRPr="00BD4C06" w:rsidRDefault="006C6A47">
            <w:pPr>
              <w:rPr>
                <w:b/>
              </w:rPr>
            </w:pPr>
          </w:p>
          <w:p w14:paraId="74288113" w14:textId="77777777" w:rsidR="006C6A47" w:rsidRPr="00BD4C06" w:rsidRDefault="006C6A47">
            <w:pPr>
              <w:rPr>
                <w:b/>
              </w:rPr>
            </w:pPr>
          </w:p>
          <w:p w14:paraId="50ECA804" w14:textId="77777777" w:rsidR="006C6A47" w:rsidRPr="00BD4C06" w:rsidRDefault="006C6A47">
            <w:pPr>
              <w:rPr>
                <w:b/>
              </w:rPr>
            </w:pPr>
          </w:p>
          <w:p w14:paraId="21F693DF" w14:textId="77777777" w:rsidR="006C6A47" w:rsidRPr="00BD4C06" w:rsidRDefault="006C6A47">
            <w:pPr>
              <w:rPr>
                <w:b/>
              </w:rPr>
            </w:pPr>
          </w:p>
        </w:tc>
      </w:tr>
      <w:tr w:rsidR="006C6A47" w:rsidRPr="00BD4C06" w14:paraId="6CE7FE92" w14:textId="77777777">
        <w:trPr>
          <w:trHeight w:val="413"/>
          <w:jc w:val="center"/>
        </w:trPr>
        <w:tc>
          <w:tcPr>
            <w:tcW w:w="9490" w:type="dxa"/>
          </w:tcPr>
          <w:p w14:paraId="378E65E6" w14:textId="77777777" w:rsidR="006C6A47" w:rsidRPr="00BD4C06" w:rsidRDefault="002C6183">
            <w:pPr>
              <w:rPr>
                <w:b/>
              </w:rPr>
            </w:pPr>
            <w:r w:rsidRPr="00BD4C06">
              <w:rPr>
                <w:b/>
              </w:rPr>
              <w:lastRenderedPageBreak/>
              <w:t xml:space="preserve">Signature of Guide: </w:t>
            </w:r>
          </w:p>
        </w:tc>
      </w:tr>
    </w:tbl>
    <w:p w14:paraId="1B1E14F6" w14:textId="77777777" w:rsidR="006C6A47" w:rsidRPr="00BD4C06" w:rsidRDefault="006C6A47">
      <w:pPr>
        <w:ind w:hanging="1080"/>
      </w:pPr>
    </w:p>
    <w:sectPr w:rsidR="006C6A47" w:rsidRPr="00BD4C06">
      <w:headerReference w:type="even" r:id="rId8"/>
      <w:headerReference w:type="default" r:id="rId9"/>
      <w:footerReference w:type="default" r:id="rId10"/>
      <w:headerReference w:type="first" r:id="rId11"/>
      <w:pgSz w:w="12240" w:h="15840"/>
      <w:pgMar w:top="1080" w:right="907" w:bottom="1260" w:left="43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75C27D" w14:textId="77777777" w:rsidR="00F023C6" w:rsidRDefault="00F023C6">
      <w:r>
        <w:separator/>
      </w:r>
    </w:p>
  </w:endnote>
  <w:endnote w:type="continuationSeparator" w:id="0">
    <w:p w14:paraId="268160B1" w14:textId="77777777" w:rsidR="00F023C6" w:rsidRDefault="00F023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06B40C" w14:textId="77777777" w:rsidR="006C6A47" w:rsidRDefault="002C6183">
    <w:pPr>
      <w:pBdr>
        <w:top w:val="nil"/>
        <w:left w:val="nil"/>
        <w:bottom w:val="nil"/>
        <w:right w:val="nil"/>
        <w:between w:val="nil"/>
      </w:pBdr>
      <w:tabs>
        <w:tab w:val="center" w:pos="4320"/>
        <w:tab w:val="right" w:pos="8640"/>
      </w:tabs>
      <w:rPr>
        <w:color w:val="000000"/>
      </w:rPr>
    </w:pPr>
    <w:r>
      <w:rPr>
        <w:rFonts w:ascii="Arial" w:eastAsia="Arial" w:hAnsi="Arial" w:cs="Arial"/>
        <w:b/>
        <w:color w:val="00000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CA30AB" w14:textId="77777777" w:rsidR="00F023C6" w:rsidRDefault="00F023C6">
      <w:r>
        <w:separator/>
      </w:r>
    </w:p>
  </w:footnote>
  <w:footnote w:type="continuationSeparator" w:id="0">
    <w:p w14:paraId="47F2CF54" w14:textId="77777777" w:rsidR="00F023C6" w:rsidRDefault="00F023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69FB7" w14:textId="77777777" w:rsidR="006C6A47" w:rsidRDefault="00000000">
    <w:pPr>
      <w:pBdr>
        <w:top w:val="nil"/>
        <w:left w:val="nil"/>
        <w:bottom w:val="nil"/>
        <w:right w:val="nil"/>
        <w:between w:val="nil"/>
      </w:pBdr>
      <w:tabs>
        <w:tab w:val="center" w:pos="4320"/>
        <w:tab w:val="right" w:pos="8640"/>
      </w:tabs>
      <w:rPr>
        <w:color w:val="000000"/>
      </w:rPr>
    </w:pPr>
    <w:r>
      <w:rPr>
        <w:color w:val="000000"/>
      </w:rPr>
      <w:pict w14:anchorId="56764F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5" type="#_x0000_t75" alt="" style="position:absolute;margin-left:0;margin-top:0;width:544.95pt;height:315.65pt;z-index:-251657728;mso-position-horizontal:center;mso-position-horizontal-relative:margin;mso-position-vertical:center;mso-position-vertical-relative:margin">
          <v:imagedata r:id="rId1" o:title="imag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8B18F6" w14:textId="77777777" w:rsidR="006C6A47" w:rsidRDefault="002C6183">
    <w:pPr>
      <w:jc w:val="center"/>
      <w:rPr>
        <w:b/>
        <w:u w:val="single"/>
      </w:rPr>
    </w:pPr>
    <w:r>
      <w:rPr>
        <w:b/>
        <w:sz w:val="28"/>
        <w:szCs w:val="28"/>
        <w:u w:val="single"/>
      </w:rPr>
      <w:t xml:space="preserve">Vishwakarma Institute of Technology   </w:t>
    </w:r>
    <w:r>
      <w:rPr>
        <w:b/>
        <w:color w:val="008000"/>
        <w:sz w:val="28"/>
        <w:szCs w:val="28"/>
        <w:u w:val="single"/>
      </w:rPr>
      <w:t xml:space="preserve">      </w:t>
    </w:r>
    <w:r w:rsidR="00BD4C06">
      <w:rPr>
        <w:b/>
        <w:u w:val="single"/>
      </w:rPr>
      <w:t xml:space="preserve">Issue </w:t>
    </w:r>
    <w:proofErr w:type="gramStart"/>
    <w:r w:rsidR="00BD4C06">
      <w:rPr>
        <w:b/>
        <w:u w:val="single"/>
      </w:rPr>
      <w:t>01 :</w:t>
    </w:r>
    <w:proofErr w:type="gramEnd"/>
    <w:r w:rsidR="00BD4C06">
      <w:rPr>
        <w:b/>
        <w:u w:val="single"/>
      </w:rPr>
      <w:t xml:space="preserve"> Rev No. </w:t>
    </w:r>
    <w:proofErr w:type="gramStart"/>
    <w:r w:rsidR="00BD4C06">
      <w:rPr>
        <w:b/>
        <w:u w:val="single"/>
      </w:rPr>
      <w:t>00 :</w:t>
    </w:r>
    <w:proofErr w:type="gramEnd"/>
    <w:r w:rsidR="00BD4C06">
      <w:rPr>
        <w:b/>
        <w:u w:val="single"/>
      </w:rPr>
      <w:t xml:space="preserve"> Dt. 01/08/22</w:t>
    </w:r>
  </w:p>
  <w:p w14:paraId="574965EA" w14:textId="77777777" w:rsidR="006C6A47" w:rsidRDefault="00000000">
    <w:pPr>
      <w:pBdr>
        <w:top w:val="nil"/>
        <w:left w:val="nil"/>
        <w:bottom w:val="nil"/>
        <w:right w:val="nil"/>
        <w:between w:val="nil"/>
      </w:pBdr>
      <w:tabs>
        <w:tab w:val="center" w:pos="4320"/>
        <w:tab w:val="right" w:pos="8640"/>
      </w:tabs>
      <w:jc w:val="center"/>
      <w:rPr>
        <w:color w:val="000000"/>
      </w:rPr>
    </w:pPr>
    <w:r>
      <w:rPr>
        <w:color w:val="000000"/>
      </w:rPr>
      <w:pict w14:anchorId="13C86E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7" type="#_x0000_t75" alt="" style="position:absolute;left:0;text-align:left;margin-left:46.9pt;margin-top:201.35pt;width:451.25pt;height:261.4pt;z-index:-251659776;mso-position-horizontal:absolute;mso-position-horizontal-relative:margin;mso-position-vertical:absolute;mso-position-vertical-relative:margin">
          <v:imagedata r:id="rId1" o:title="image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3E1A37" w14:textId="77777777" w:rsidR="006C6A47" w:rsidRDefault="00000000">
    <w:pPr>
      <w:pBdr>
        <w:top w:val="nil"/>
        <w:left w:val="nil"/>
        <w:bottom w:val="nil"/>
        <w:right w:val="nil"/>
        <w:between w:val="nil"/>
      </w:pBdr>
      <w:tabs>
        <w:tab w:val="center" w:pos="4320"/>
        <w:tab w:val="right" w:pos="8640"/>
      </w:tabs>
      <w:rPr>
        <w:color w:val="000000"/>
      </w:rPr>
    </w:pPr>
    <w:r>
      <w:rPr>
        <w:color w:val="000000"/>
      </w:rPr>
      <w:pict w14:anchorId="0B31E5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6" type="#_x0000_t75" alt="" style="position:absolute;margin-left:0;margin-top:0;width:544.95pt;height:315.65pt;z-index:-251658752;mso-position-horizontal:center;mso-position-horizontal-relative:margin;mso-position-vertical:center;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950290"/>
    <w:multiLevelType w:val="hybridMultilevel"/>
    <w:tmpl w:val="D806F4C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2C8770C"/>
    <w:multiLevelType w:val="hybridMultilevel"/>
    <w:tmpl w:val="9F7A8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CF5730"/>
    <w:multiLevelType w:val="hybridMultilevel"/>
    <w:tmpl w:val="370AD47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6DE12A46"/>
    <w:multiLevelType w:val="hybridMultilevel"/>
    <w:tmpl w:val="F0DA972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DFC20F4"/>
    <w:multiLevelType w:val="hybridMultilevel"/>
    <w:tmpl w:val="F5264A0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02262947">
    <w:abstractNumId w:val="1"/>
  </w:num>
  <w:num w:numId="2" w16cid:durableId="197401887">
    <w:abstractNumId w:val="3"/>
  </w:num>
  <w:num w:numId="3" w16cid:durableId="1741638113">
    <w:abstractNumId w:val="2"/>
  </w:num>
  <w:num w:numId="4" w16cid:durableId="3189275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68242013">
    <w:abstractNumId w:val="0"/>
  </w:num>
  <w:num w:numId="6" w16cid:durableId="1616266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A47"/>
    <w:rsid w:val="00040D89"/>
    <w:rsid w:val="0007744A"/>
    <w:rsid w:val="000848FC"/>
    <w:rsid w:val="00143355"/>
    <w:rsid w:val="001F48BF"/>
    <w:rsid w:val="00211262"/>
    <w:rsid w:val="002439E7"/>
    <w:rsid w:val="0024626D"/>
    <w:rsid w:val="00281BF3"/>
    <w:rsid w:val="002C6183"/>
    <w:rsid w:val="002D25AE"/>
    <w:rsid w:val="003248CA"/>
    <w:rsid w:val="003326E5"/>
    <w:rsid w:val="003458C5"/>
    <w:rsid w:val="00355FC4"/>
    <w:rsid w:val="00360CA7"/>
    <w:rsid w:val="00374D4D"/>
    <w:rsid w:val="003917BC"/>
    <w:rsid w:val="003A325E"/>
    <w:rsid w:val="00400E80"/>
    <w:rsid w:val="004B1934"/>
    <w:rsid w:val="004C2D35"/>
    <w:rsid w:val="00697B79"/>
    <w:rsid w:val="006C6A47"/>
    <w:rsid w:val="0071589F"/>
    <w:rsid w:val="007366C0"/>
    <w:rsid w:val="00742B66"/>
    <w:rsid w:val="00760A22"/>
    <w:rsid w:val="007B2D48"/>
    <w:rsid w:val="007D6570"/>
    <w:rsid w:val="008712ED"/>
    <w:rsid w:val="009055EA"/>
    <w:rsid w:val="00962527"/>
    <w:rsid w:val="00965AC8"/>
    <w:rsid w:val="00980A43"/>
    <w:rsid w:val="00994D60"/>
    <w:rsid w:val="009A2793"/>
    <w:rsid w:val="009E2E25"/>
    <w:rsid w:val="00A16951"/>
    <w:rsid w:val="00A94910"/>
    <w:rsid w:val="00BB51D1"/>
    <w:rsid w:val="00BD4C06"/>
    <w:rsid w:val="00C038BD"/>
    <w:rsid w:val="00C07B7F"/>
    <w:rsid w:val="00C12AD2"/>
    <w:rsid w:val="00CA44A0"/>
    <w:rsid w:val="00D22B49"/>
    <w:rsid w:val="00ED2DF6"/>
    <w:rsid w:val="00EE117D"/>
    <w:rsid w:val="00F023C6"/>
    <w:rsid w:val="00F6627A"/>
    <w:rsid w:val="00FD44F5"/>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17C1F"/>
  <w15:docId w15:val="{A3ABC80F-EDB8-4E73-8CF8-397B77A7F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paragraph" w:styleId="Footer">
    <w:name w:val="footer"/>
    <w:basedOn w:val="Normal"/>
    <w:link w:val="FooterChar"/>
    <w:uiPriority w:val="99"/>
    <w:unhideWhenUsed/>
    <w:rsid w:val="00BD4C06"/>
    <w:pPr>
      <w:tabs>
        <w:tab w:val="center" w:pos="4680"/>
        <w:tab w:val="right" w:pos="9360"/>
      </w:tabs>
    </w:pPr>
  </w:style>
  <w:style w:type="character" w:customStyle="1" w:styleId="FooterChar">
    <w:name w:val="Footer Char"/>
    <w:basedOn w:val="DefaultParagraphFont"/>
    <w:link w:val="Footer"/>
    <w:uiPriority w:val="99"/>
    <w:rsid w:val="00BD4C06"/>
  </w:style>
  <w:style w:type="paragraph" w:styleId="ListParagraph">
    <w:name w:val="List Paragraph"/>
    <w:basedOn w:val="Normal"/>
    <w:uiPriority w:val="34"/>
    <w:qFormat/>
    <w:rsid w:val="00962527"/>
    <w:pPr>
      <w:spacing w:after="160" w:line="259"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semiHidden/>
    <w:unhideWhenUsed/>
    <w:rsid w:val="009A279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1290470">
      <w:bodyDiv w:val="1"/>
      <w:marLeft w:val="0"/>
      <w:marRight w:val="0"/>
      <w:marTop w:val="0"/>
      <w:marBottom w:val="0"/>
      <w:divBdr>
        <w:top w:val="none" w:sz="0" w:space="0" w:color="auto"/>
        <w:left w:val="none" w:sz="0" w:space="0" w:color="auto"/>
        <w:bottom w:val="none" w:sz="0" w:space="0" w:color="auto"/>
        <w:right w:val="none" w:sz="0" w:space="0" w:color="auto"/>
      </w:divBdr>
      <w:divsChild>
        <w:div w:id="1266159361">
          <w:marLeft w:val="0"/>
          <w:marRight w:val="0"/>
          <w:marTop w:val="0"/>
          <w:marBottom w:val="0"/>
          <w:divBdr>
            <w:top w:val="none" w:sz="0" w:space="0" w:color="auto"/>
            <w:left w:val="none" w:sz="0" w:space="0" w:color="auto"/>
            <w:bottom w:val="none" w:sz="0" w:space="0" w:color="auto"/>
            <w:right w:val="none" w:sz="0" w:space="0" w:color="auto"/>
          </w:divBdr>
          <w:divsChild>
            <w:div w:id="189720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45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7</Pages>
  <Words>377</Words>
  <Characters>2149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maheshwari</dc:creator>
  <cp:lastModifiedBy>Maheshwari Ishvarshette</cp:lastModifiedBy>
  <cp:revision>4</cp:revision>
  <dcterms:created xsi:type="dcterms:W3CDTF">2025-08-13T07:57:00Z</dcterms:created>
  <dcterms:modified xsi:type="dcterms:W3CDTF">2025-08-14T04:44:00Z</dcterms:modified>
</cp:coreProperties>
</file>