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5C19D" w14:textId="12C81F8E" w:rsidR="005E4F97" w:rsidRPr="00BF67F4" w:rsidRDefault="00D824EF" w:rsidP="00D824EF">
      <w:pPr>
        <w:jc w:val="center"/>
        <w:rPr>
          <w:b/>
          <w:noProof/>
          <w:u w:val="single"/>
        </w:rPr>
      </w:pPr>
      <w:r w:rsidRPr="00BF67F4">
        <w:rPr>
          <w:b/>
          <w:noProof/>
          <w:u w:val="single"/>
        </w:rPr>
        <w:t>REPORT</w:t>
      </w:r>
      <w:bookmarkStart w:id="0" w:name="_GoBack"/>
      <w:bookmarkEnd w:id="0"/>
    </w:p>
    <w:p w14:paraId="08619255" w14:textId="77777777" w:rsidR="00D824EF" w:rsidRDefault="009811CF" w:rsidP="00D824EF">
      <w:r w:rsidRPr="009811CF">
        <w:rPr>
          <w:b/>
        </w:rPr>
        <w:t>Project Dataset:</w:t>
      </w:r>
      <w:r>
        <w:t xml:space="preserve"> Tweets by Amazon.</w:t>
      </w:r>
    </w:p>
    <w:p w14:paraId="223788BE" w14:textId="77777777" w:rsidR="009811CF" w:rsidRPr="00083A95" w:rsidRDefault="009811CF" w:rsidP="009811CF">
      <w:pPr>
        <w:shd w:val="clear" w:color="auto" w:fill="FFFFFE"/>
        <w:spacing w:line="285" w:lineRule="atLeast"/>
      </w:pPr>
      <w:r w:rsidRPr="009811CF">
        <w:rPr>
          <w:b/>
        </w:rPr>
        <w:t>Dataset Source:</w:t>
      </w:r>
      <w:r>
        <w:t xml:space="preserve"> </w:t>
      </w:r>
      <w:hyperlink r:id="rId5" w:history="1">
        <w:r w:rsidRPr="00350F35">
          <w:rPr>
            <w:rStyle w:val="Hyperlink"/>
          </w:rPr>
          <w:t>https://raw.githubusercontent.com/numenta/NAB/master/data/realTweets/Twitter_volume_AMZN.csv</w:t>
        </w:r>
      </w:hyperlink>
    </w:p>
    <w:p w14:paraId="4785ADE6" w14:textId="77777777" w:rsidR="009811CF" w:rsidRPr="009811CF" w:rsidRDefault="009811CF" w:rsidP="009811CF">
      <w:pPr>
        <w:shd w:val="clear" w:color="auto" w:fill="FFFFFE"/>
        <w:spacing w:line="285" w:lineRule="atLeast"/>
        <w:rPr>
          <w:b/>
        </w:rPr>
      </w:pPr>
      <w:r w:rsidRPr="009811CF">
        <w:rPr>
          <w:b/>
        </w:rPr>
        <w:t>Logic:</w:t>
      </w:r>
    </w:p>
    <w:p w14:paraId="6E6D3854" w14:textId="77777777" w:rsidR="00083A95" w:rsidRDefault="009811CF" w:rsidP="009811CF">
      <w:pPr>
        <w:shd w:val="clear" w:color="auto" w:fill="FFFFFE"/>
        <w:spacing w:line="285" w:lineRule="atLeast"/>
      </w:pPr>
      <w:r>
        <w:t>Train the data on the model. Get the loss between the actual and the predicted value. Get a normally distributed curve of the errors. Get the mean and standard deviation of the distribution. Fix on a threshold value</w:t>
      </w:r>
      <w:r w:rsidR="001222FF">
        <w:t xml:space="preserve"> of loss. If the loss for any data point is more than the threshold value consider it an anomaly.</w:t>
      </w:r>
      <w:r w:rsidR="00083A95">
        <w:t xml:space="preserve"> We have considered the threshold value to be one standard deviation, that is about 65% of the error distribution around the mean.</w:t>
      </w:r>
    </w:p>
    <w:p w14:paraId="6F16DE4E" w14:textId="77777777" w:rsidR="009811CF" w:rsidRPr="009811CF" w:rsidRDefault="009811CF" w:rsidP="009811CF">
      <w:pPr>
        <w:shd w:val="clear" w:color="auto" w:fill="FFFFFE"/>
        <w:spacing w:line="285" w:lineRule="atLeast"/>
        <w:rPr>
          <w:b/>
        </w:rPr>
      </w:pPr>
      <w:r w:rsidRPr="009811CF">
        <w:rPr>
          <w:b/>
        </w:rPr>
        <w:t>P</w:t>
      </w:r>
      <w:r w:rsidR="00FC42A4">
        <w:rPr>
          <w:b/>
        </w:rPr>
        <w:t>ART</w:t>
      </w:r>
      <w:r w:rsidRPr="009811CF">
        <w:rPr>
          <w:b/>
        </w:rPr>
        <w:t xml:space="preserve"> 1:</w:t>
      </w:r>
    </w:p>
    <w:p w14:paraId="5B5B56D6" w14:textId="77777777" w:rsidR="009811CF" w:rsidRDefault="009811CF" w:rsidP="009811CF">
      <w:pPr>
        <w:shd w:val="clear" w:color="auto" w:fill="FFFFFE"/>
        <w:spacing w:after="0" w:line="285" w:lineRule="atLeast"/>
      </w:pPr>
      <w:r>
        <w:t xml:space="preserve">Setup: </w:t>
      </w:r>
    </w:p>
    <w:p w14:paraId="5A1F3D5C" w14:textId="77777777" w:rsidR="009811CF" w:rsidRDefault="009811CF" w:rsidP="009811CF">
      <w:pPr>
        <w:shd w:val="clear" w:color="auto" w:fill="FFFFFE"/>
        <w:spacing w:after="0" w:line="285" w:lineRule="atLeast"/>
      </w:pPr>
      <w:r>
        <w:t xml:space="preserve">Consider previous 288 values and predict the next 5 values. </w:t>
      </w:r>
    </w:p>
    <w:p w14:paraId="7B81E8A8" w14:textId="77777777" w:rsidR="00083A95" w:rsidRDefault="00083A95" w:rsidP="009811CF">
      <w:pPr>
        <w:shd w:val="clear" w:color="auto" w:fill="FFFFFE"/>
        <w:spacing w:after="0" w:line="285" w:lineRule="atLeast"/>
      </w:pPr>
      <w:r>
        <w:t>Model: Dense layers</w:t>
      </w:r>
    </w:p>
    <w:p w14:paraId="41C766FF" w14:textId="77777777" w:rsidR="00083A95" w:rsidRDefault="00083A95" w:rsidP="009811CF">
      <w:pPr>
        <w:shd w:val="clear" w:color="auto" w:fill="FFFFFE"/>
        <w:spacing w:after="0" w:line="285" w:lineRule="atLeast"/>
      </w:pPr>
      <w:r w:rsidRPr="00083A95">
        <w:t>Building models with dense layers and LSTM. The output is shown for dense layers. We have only implemented this project using LSTM whose layers are also shown below (commented). For LSTM the input should be 3 dimension and for dense it should be 2 dimensions.</w:t>
      </w:r>
      <w:r>
        <w:t xml:space="preserve"> </w:t>
      </w:r>
    </w:p>
    <w:p w14:paraId="19C7291E" w14:textId="77777777" w:rsidR="009811CF" w:rsidRDefault="009811CF" w:rsidP="009811CF">
      <w:pPr>
        <w:shd w:val="clear" w:color="auto" w:fill="FFFFFE"/>
        <w:spacing w:after="0" w:line="285" w:lineRule="atLeast"/>
      </w:pPr>
    </w:p>
    <w:p w14:paraId="08812DA2" w14:textId="77777777" w:rsidR="009811CF" w:rsidRDefault="009811CF" w:rsidP="009811CF">
      <w:pPr>
        <w:shd w:val="clear" w:color="auto" w:fill="FFFFFE"/>
        <w:spacing w:line="285" w:lineRule="atLeast"/>
      </w:pPr>
      <w:r>
        <w:t xml:space="preserve">For the different setups we have used different window sizes (72, 144, 288). </w:t>
      </w:r>
    </w:p>
    <w:p w14:paraId="5EC04923" w14:textId="77777777" w:rsidR="00083A95" w:rsidRDefault="00083A95" w:rsidP="009811CF">
      <w:pPr>
        <w:shd w:val="clear" w:color="auto" w:fill="FFFFFE"/>
        <w:spacing w:line="285" w:lineRule="atLeast"/>
      </w:pPr>
      <w:r>
        <w:t>Each setup is submitted in a different notebook with name “Part</w:t>
      </w:r>
      <w:r w:rsidRPr="00083A95">
        <w:rPr>
          <w:b/>
        </w:rPr>
        <w:t>#</w:t>
      </w:r>
      <w:r>
        <w:t>_</w:t>
      </w:r>
      <w:proofErr w:type="spellStart"/>
      <w:r w:rsidRPr="00083A95">
        <w:rPr>
          <w:b/>
        </w:rPr>
        <w:t>windowsize</w:t>
      </w:r>
      <w:proofErr w:type="spellEnd"/>
      <w:r>
        <w:rPr>
          <w:b/>
        </w:rPr>
        <w:t>”.</w:t>
      </w:r>
    </w:p>
    <w:p w14:paraId="11C2A0C7" w14:textId="77777777" w:rsidR="009811CF" w:rsidRDefault="009811CF" w:rsidP="009811CF">
      <w:pPr>
        <w:shd w:val="clear" w:color="auto" w:fill="FFFFFE"/>
        <w:spacing w:line="285" w:lineRule="atLeast"/>
      </w:pPr>
      <w:r>
        <w:t xml:space="preserve">The </w:t>
      </w:r>
      <w:proofErr w:type="gramStart"/>
      <w:r>
        <w:t>three error</w:t>
      </w:r>
      <w:proofErr w:type="gramEnd"/>
      <w:r>
        <w:t xml:space="preserve"> metrics that we used are: </w:t>
      </w:r>
    </w:p>
    <w:p w14:paraId="729EBCB2" w14:textId="77777777" w:rsidR="009811CF" w:rsidRDefault="009811CF" w:rsidP="009811CF">
      <w:pPr>
        <w:pStyle w:val="ListParagraph"/>
        <w:numPr>
          <w:ilvl w:val="0"/>
          <w:numId w:val="1"/>
        </w:numPr>
        <w:shd w:val="clear" w:color="auto" w:fill="FFFFFE"/>
        <w:spacing w:line="285" w:lineRule="atLeast"/>
      </w:pPr>
      <w:r>
        <w:t>MAE - Mean Absolute Error</w:t>
      </w:r>
    </w:p>
    <w:p w14:paraId="4EB9E0AA" w14:textId="77777777" w:rsidR="009811CF" w:rsidRDefault="009811CF" w:rsidP="009811CF">
      <w:pPr>
        <w:pStyle w:val="ListParagraph"/>
        <w:numPr>
          <w:ilvl w:val="0"/>
          <w:numId w:val="1"/>
        </w:numPr>
        <w:shd w:val="clear" w:color="auto" w:fill="FFFFFE"/>
        <w:spacing w:line="285" w:lineRule="atLeast"/>
      </w:pPr>
      <w:r>
        <w:t>MSE – Mean Squared Error</w:t>
      </w:r>
    </w:p>
    <w:p w14:paraId="4BECB818" w14:textId="77777777" w:rsidR="009811CF" w:rsidRDefault="009811CF" w:rsidP="009811CF">
      <w:pPr>
        <w:pStyle w:val="ListParagraph"/>
        <w:numPr>
          <w:ilvl w:val="0"/>
          <w:numId w:val="1"/>
        </w:numPr>
        <w:shd w:val="clear" w:color="auto" w:fill="FFFFFE"/>
        <w:spacing w:line="285" w:lineRule="atLeast"/>
      </w:pPr>
      <w:r>
        <w:t>R2 score</w:t>
      </w:r>
    </w:p>
    <w:p w14:paraId="535F3E7E" w14:textId="77777777" w:rsidR="00293496" w:rsidRDefault="00FC42A4" w:rsidP="00FC42A4">
      <w:pPr>
        <w:shd w:val="clear" w:color="auto" w:fill="FFFFFE"/>
        <w:spacing w:line="285" w:lineRule="atLeast"/>
      </w:pPr>
      <w:r>
        <w:t>Anomalies are plotted using each of these error metrics. Similar results were seen in all the cases.</w:t>
      </w:r>
    </w:p>
    <w:p w14:paraId="07ED5672" w14:textId="77777777" w:rsidR="009811CF" w:rsidRDefault="009811CF" w:rsidP="009811CF">
      <w:pPr>
        <w:shd w:val="clear" w:color="auto" w:fill="FFFFFE"/>
        <w:spacing w:line="285" w:lineRule="atLeast"/>
      </w:pPr>
    </w:p>
    <w:p w14:paraId="371A11C1" w14:textId="77777777" w:rsidR="009811CF" w:rsidRDefault="009811CF" w:rsidP="009811CF">
      <w:pPr>
        <w:shd w:val="clear" w:color="auto" w:fill="FFFFFE"/>
        <w:spacing w:line="285" w:lineRule="atLeast"/>
        <w:rPr>
          <w:b/>
        </w:rPr>
      </w:pPr>
      <w:r>
        <w:rPr>
          <w:b/>
        </w:rPr>
        <w:t>P</w:t>
      </w:r>
      <w:r w:rsidR="00FC42A4">
        <w:rPr>
          <w:b/>
        </w:rPr>
        <w:t>ART</w:t>
      </w:r>
      <w:r>
        <w:rPr>
          <w:b/>
        </w:rPr>
        <w:t xml:space="preserve"> 2:</w:t>
      </w:r>
    </w:p>
    <w:p w14:paraId="7E27F7BF" w14:textId="77777777" w:rsidR="00C53C58" w:rsidRDefault="00C53C58" w:rsidP="009811CF">
      <w:pPr>
        <w:shd w:val="clear" w:color="auto" w:fill="FFFFFE"/>
        <w:spacing w:line="285" w:lineRule="atLeast"/>
      </w:pPr>
      <w:r>
        <w:t>We have implemented autoencoder with LSTM, Conv1d and Dense layers setup.</w:t>
      </w:r>
    </w:p>
    <w:p w14:paraId="5E584409" w14:textId="77777777" w:rsidR="00C53C58" w:rsidRDefault="00C53C58" w:rsidP="00C53C58">
      <w:pPr>
        <w:shd w:val="clear" w:color="auto" w:fill="FFFFFE"/>
        <w:spacing w:line="285" w:lineRule="atLeast"/>
        <w:rPr>
          <w:b/>
        </w:rPr>
      </w:pPr>
      <w:r w:rsidRPr="00C53C58">
        <w:rPr>
          <w:b/>
        </w:rPr>
        <w:t>Observations:</w:t>
      </w:r>
    </w:p>
    <w:p w14:paraId="7B36EB9A" w14:textId="77777777" w:rsidR="00C53C58" w:rsidRDefault="00C53C58" w:rsidP="00C53C58">
      <w:pPr>
        <w:pStyle w:val="ListParagraph"/>
        <w:numPr>
          <w:ilvl w:val="0"/>
          <w:numId w:val="6"/>
        </w:numPr>
        <w:shd w:val="clear" w:color="auto" w:fill="FFFFFE"/>
        <w:spacing w:line="285" w:lineRule="atLeast"/>
      </w:pPr>
      <w:r>
        <w:t>LSTM takes longer to run compared to the other two setups.</w:t>
      </w:r>
    </w:p>
    <w:p w14:paraId="04F96717" w14:textId="77777777" w:rsidR="00C53C58" w:rsidRDefault="00C53C58" w:rsidP="00C53C58">
      <w:pPr>
        <w:pStyle w:val="ListParagraph"/>
        <w:numPr>
          <w:ilvl w:val="0"/>
          <w:numId w:val="6"/>
        </w:numPr>
        <w:shd w:val="clear" w:color="auto" w:fill="FFFFFE"/>
        <w:spacing w:line="285" w:lineRule="atLeast"/>
      </w:pPr>
      <w:r>
        <w:t>Lower the batch size and timesteps, lower/faster is the run time.</w:t>
      </w:r>
      <w:r w:rsidR="005E52CC">
        <w:t xml:space="preserve"> We have run the setup with the following batch sizes: 128, 64, 32. </w:t>
      </w:r>
    </w:p>
    <w:p w14:paraId="6EF47F72" w14:textId="77777777" w:rsidR="005E52CC" w:rsidRDefault="005E52CC" w:rsidP="005E52CC">
      <w:pPr>
        <w:pStyle w:val="ListParagraph"/>
        <w:numPr>
          <w:ilvl w:val="0"/>
          <w:numId w:val="6"/>
        </w:numPr>
        <w:shd w:val="clear" w:color="auto" w:fill="FFFFFE"/>
        <w:spacing w:line="285" w:lineRule="atLeast"/>
      </w:pPr>
      <w:r>
        <w:t>Loss was higher for higher timesteps value. We have run the setup with the following time steps: 288, 144, 72, 36.</w:t>
      </w:r>
    </w:p>
    <w:p w14:paraId="34CA2B0E" w14:textId="77777777" w:rsidR="00C53C58" w:rsidRDefault="00C53C58" w:rsidP="00C53C58">
      <w:pPr>
        <w:pStyle w:val="ListParagraph"/>
        <w:numPr>
          <w:ilvl w:val="0"/>
          <w:numId w:val="6"/>
        </w:numPr>
        <w:shd w:val="clear" w:color="auto" w:fill="FFFFFE"/>
        <w:spacing w:line="285" w:lineRule="atLeast"/>
      </w:pPr>
      <w:r>
        <w:t>Adding more layers gave better predictions.</w:t>
      </w:r>
    </w:p>
    <w:p w14:paraId="4AE28EA1" w14:textId="77777777" w:rsidR="00C53C58" w:rsidRDefault="00C53C58" w:rsidP="00C53C58">
      <w:pPr>
        <w:pStyle w:val="ListParagraph"/>
        <w:numPr>
          <w:ilvl w:val="0"/>
          <w:numId w:val="6"/>
        </w:numPr>
        <w:shd w:val="clear" w:color="auto" w:fill="FFFFFE"/>
        <w:spacing w:line="285" w:lineRule="atLeast"/>
      </w:pPr>
      <w:r>
        <w:lastRenderedPageBreak/>
        <w:t xml:space="preserve">Increasing the number of neurons in the autoencoder layers resulted in more loss. We have run the setups with (500,250), (250,125), </w:t>
      </w:r>
      <w:r w:rsidR="005E52CC">
        <w:t xml:space="preserve">(200,100) and </w:t>
      </w:r>
      <w:r>
        <w:t>(100, 50)</w:t>
      </w:r>
      <w:r w:rsidR="005E52CC">
        <w:t>. Reducing the number of neurons gave less loss and good anomaly detection.</w:t>
      </w:r>
    </w:p>
    <w:p w14:paraId="70868875" w14:textId="77777777" w:rsidR="005E52CC" w:rsidRPr="00C53C58" w:rsidRDefault="005E52CC" w:rsidP="00C53C58">
      <w:pPr>
        <w:pStyle w:val="ListParagraph"/>
        <w:numPr>
          <w:ilvl w:val="0"/>
          <w:numId w:val="6"/>
        </w:numPr>
        <w:shd w:val="clear" w:color="auto" w:fill="FFFFFE"/>
        <w:spacing w:line="285" w:lineRule="atLeast"/>
      </w:pPr>
      <w:r>
        <w:t xml:space="preserve">In few cases </w:t>
      </w:r>
      <w:proofErr w:type="spellStart"/>
      <w:r>
        <w:t>ReLU</w:t>
      </w:r>
      <w:proofErr w:type="spellEnd"/>
      <w:r>
        <w:t xml:space="preserve"> gave a huge loss or nan, changing the activation function to Linear gave good results.</w:t>
      </w:r>
    </w:p>
    <w:p w14:paraId="742DE5C4" w14:textId="77777777" w:rsidR="00C53C58" w:rsidRDefault="00C53C58" w:rsidP="00C53C58">
      <w:pPr>
        <w:shd w:val="clear" w:color="auto" w:fill="FFFFFE"/>
        <w:spacing w:line="285" w:lineRule="atLeast"/>
        <w:rPr>
          <w:b/>
        </w:rPr>
      </w:pPr>
      <w:r w:rsidRPr="00C53C58">
        <w:rPr>
          <w:b/>
        </w:rPr>
        <w:t>PLOTS:</w:t>
      </w:r>
    </w:p>
    <w:p w14:paraId="1FD47462" w14:textId="77777777" w:rsidR="00C53C58" w:rsidRDefault="00C53C58" w:rsidP="00C53C58">
      <w:pPr>
        <w:shd w:val="clear" w:color="auto" w:fill="FFFFFE"/>
        <w:spacing w:line="285" w:lineRule="atLeast"/>
        <w:ind w:left="360"/>
        <w:rPr>
          <w:b/>
        </w:rPr>
      </w:pPr>
      <w:r>
        <w:rPr>
          <w:b/>
        </w:rPr>
        <w:t>Part 1:</w:t>
      </w:r>
    </w:p>
    <w:p w14:paraId="3481A7E6" w14:textId="77777777" w:rsidR="00C53C58" w:rsidRDefault="00C53C58" w:rsidP="00C53C58">
      <w:pPr>
        <w:pStyle w:val="ListParagraph"/>
        <w:numPr>
          <w:ilvl w:val="0"/>
          <w:numId w:val="3"/>
        </w:numPr>
        <w:shd w:val="clear" w:color="auto" w:fill="FFFFFE"/>
        <w:spacing w:line="285" w:lineRule="atLeast"/>
      </w:pPr>
      <w:r>
        <w:t>Plot for original data.</w:t>
      </w:r>
    </w:p>
    <w:p w14:paraId="6D12E34A" w14:textId="77777777" w:rsidR="00C53C58" w:rsidRDefault="00C53C58" w:rsidP="00C53C58">
      <w:pPr>
        <w:pStyle w:val="ListParagraph"/>
        <w:numPr>
          <w:ilvl w:val="0"/>
          <w:numId w:val="3"/>
        </w:numPr>
        <w:shd w:val="clear" w:color="auto" w:fill="FFFFFE"/>
        <w:spacing w:line="285" w:lineRule="atLeast"/>
      </w:pPr>
      <w:r w:rsidRPr="00C53C58">
        <w:t>Part</w:t>
      </w:r>
      <w:r>
        <w:t xml:space="preserve"> 1 has plots for train vs validation loss. </w:t>
      </w:r>
    </w:p>
    <w:p w14:paraId="08A68BB1" w14:textId="77777777" w:rsidR="00C53C58" w:rsidRDefault="00C53C58" w:rsidP="00C53C58">
      <w:pPr>
        <w:pStyle w:val="ListParagraph"/>
        <w:numPr>
          <w:ilvl w:val="0"/>
          <w:numId w:val="3"/>
        </w:numPr>
        <w:shd w:val="clear" w:color="auto" w:fill="FFFFFE"/>
        <w:spacing w:line="285" w:lineRule="atLeast"/>
      </w:pPr>
      <w:r>
        <w:t>Error distribution plot.</w:t>
      </w:r>
    </w:p>
    <w:p w14:paraId="7849B7E0" w14:textId="77777777" w:rsidR="00C53C58" w:rsidRDefault="00C53C58" w:rsidP="00D33473">
      <w:pPr>
        <w:pStyle w:val="ListParagraph"/>
        <w:numPr>
          <w:ilvl w:val="0"/>
          <w:numId w:val="3"/>
        </w:numPr>
        <w:shd w:val="clear" w:color="auto" w:fill="FFFFFE"/>
        <w:spacing w:line="285" w:lineRule="atLeast"/>
      </w:pPr>
      <w:r>
        <w:t>Plots detecting anomalies using different error metrics</w:t>
      </w:r>
      <w:r>
        <w:rPr>
          <w:b/>
        </w:rPr>
        <w:t xml:space="preserve">. </w:t>
      </w:r>
      <w:r>
        <w:t>The red spots are the anomalies in the data and the blue plot is the actual data)</w:t>
      </w:r>
    </w:p>
    <w:p w14:paraId="3F1FFD84" w14:textId="77777777" w:rsidR="00C53C58" w:rsidRDefault="00C53C58" w:rsidP="00C53C58">
      <w:pPr>
        <w:shd w:val="clear" w:color="auto" w:fill="FFFFFE"/>
        <w:spacing w:line="285" w:lineRule="atLeast"/>
        <w:ind w:left="360"/>
      </w:pPr>
    </w:p>
    <w:p w14:paraId="494D9595" w14:textId="77777777" w:rsidR="00C53C58" w:rsidRDefault="00C53C58" w:rsidP="00C53C58">
      <w:pPr>
        <w:shd w:val="clear" w:color="auto" w:fill="FFFFFE"/>
        <w:spacing w:line="285" w:lineRule="atLeast"/>
        <w:ind w:left="360"/>
        <w:rPr>
          <w:b/>
        </w:rPr>
      </w:pPr>
      <w:r>
        <w:rPr>
          <w:b/>
        </w:rPr>
        <w:t>Part 2:</w:t>
      </w:r>
    </w:p>
    <w:p w14:paraId="40704CCC" w14:textId="77777777" w:rsidR="00C53C58" w:rsidRDefault="00C53C58" w:rsidP="00C53C58">
      <w:pPr>
        <w:pStyle w:val="ListParagraph"/>
        <w:numPr>
          <w:ilvl w:val="0"/>
          <w:numId w:val="4"/>
        </w:numPr>
        <w:shd w:val="clear" w:color="auto" w:fill="FFFFFE"/>
        <w:spacing w:line="285" w:lineRule="atLeast"/>
      </w:pPr>
      <w:r>
        <w:t>Plot for original data.</w:t>
      </w:r>
    </w:p>
    <w:p w14:paraId="2F3EF584" w14:textId="77777777" w:rsidR="00C53C58" w:rsidRDefault="00C53C58" w:rsidP="00C53C58">
      <w:pPr>
        <w:pStyle w:val="ListParagraph"/>
        <w:numPr>
          <w:ilvl w:val="0"/>
          <w:numId w:val="4"/>
        </w:numPr>
        <w:shd w:val="clear" w:color="auto" w:fill="FFFFFE"/>
        <w:spacing w:line="285" w:lineRule="atLeast"/>
      </w:pPr>
      <w:r w:rsidRPr="00C53C58">
        <w:t>Part</w:t>
      </w:r>
      <w:r>
        <w:t xml:space="preserve"> 2 has plots for train vs validation loss. </w:t>
      </w:r>
    </w:p>
    <w:p w14:paraId="1D5DA6C4" w14:textId="77777777" w:rsidR="00C53C58" w:rsidRDefault="00C53C58" w:rsidP="00C53C58">
      <w:pPr>
        <w:pStyle w:val="ListParagraph"/>
        <w:numPr>
          <w:ilvl w:val="0"/>
          <w:numId w:val="4"/>
        </w:numPr>
        <w:shd w:val="clear" w:color="auto" w:fill="FFFFFE"/>
        <w:spacing w:line="285" w:lineRule="atLeast"/>
      </w:pPr>
      <w:r>
        <w:t>Error distribution plot.</w:t>
      </w:r>
    </w:p>
    <w:p w14:paraId="2CD37091" w14:textId="77777777" w:rsidR="00C53C58" w:rsidRDefault="00C53C58" w:rsidP="00C53C58">
      <w:pPr>
        <w:pStyle w:val="ListParagraph"/>
        <w:numPr>
          <w:ilvl w:val="0"/>
          <w:numId w:val="4"/>
        </w:numPr>
        <w:shd w:val="clear" w:color="auto" w:fill="FFFFFE"/>
        <w:spacing w:line="285" w:lineRule="atLeast"/>
      </w:pPr>
      <w:r>
        <w:t xml:space="preserve">Plots detecting anomalies using Mean Absolute </w:t>
      </w:r>
      <w:r w:rsidR="00D4671D">
        <w:t>E</w:t>
      </w:r>
      <w:r>
        <w:t>rror metric</w:t>
      </w:r>
      <w:r w:rsidRPr="00C53C58">
        <w:rPr>
          <w:b/>
        </w:rPr>
        <w:t xml:space="preserve">. </w:t>
      </w:r>
      <w:r>
        <w:t>The red spots are the anomalies in the data and the blue plot is the actual data)</w:t>
      </w:r>
    </w:p>
    <w:p w14:paraId="46922977" w14:textId="77777777" w:rsidR="009811CF" w:rsidRDefault="009811CF" w:rsidP="009811CF">
      <w:pPr>
        <w:shd w:val="clear" w:color="auto" w:fill="FFFFFE"/>
        <w:spacing w:line="285" w:lineRule="atLeast"/>
      </w:pPr>
      <w:r>
        <w:t xml:space="preserve"> </w:t>
      </w:r>
    </w:p>
    <w:p w14:paraId="704D9C4F" w14:textId="77777777" w:rsidR="009811CF" w:rsidRPr="009811CF" w:rsidRDefault="009811CF" w:rsidP="009811CF">
      <w:pPr>
        <w:shd w:val="clear" w:color="auto" w:fill="FFFFFE"/>
        <w:spacing w:line="285" w:lineRule="atLeast"/>
      </w:pPr>
    </w:p>
    <w:p w14:paraId="6C7279FC" w14:textId="77777777" w:rsidR="009811CF" w:rsidRDefault="00571455" w:rsidP="00D824EF">
      <w:pPr>
        <w:rPr>
          <w:b/>
        </w:rPr>
      </w:pPr>
      <w:r>
        <w:rPr>
          <w:b/>
        </w:rPr>
        <w:t>REFERENCES</w:t>
      </w:r>
      <w:r w:rsidR="00201641">
        <w:rPr>
          <w:b/>
        </w:rPr>
        <w:t>:</w:t>
      </w:r>
    </w:p>
    <w:p w14:paraId="7EBE98FA" w14:textId="77777777" w:rsidR="00201641" w:rsidRDefault="00000CAF" w:rsidP="00201641">
      <w:pPr>
        <w:pStyle w:val="ListParagraph"/>
        <w:numPr>
          <w:ilvl w:val="0"/>
          <w:numId w:val="8"/>
        </w:numPr>
      </w:pPr>
      <w:hyperlink r:id="rId6" w:history="1">
        <w:r w:rsidR="00201641">
          <w:rPr>
            <w:rStyle w:val="Hyperlink"/>
          </w:rPr>
          <w:t>https://blog.keras.io/building-autoencoders-in-keras.html</w:t>
        </w:r>
      </w:hyperlink>
    </w:p>
    <w:p w14:paraId="70FFA654" w14:textId="77777777" w:rsidR="00201641" w:rsidRDefault="00000CAF" w:rsidP="00201641">
      <w:pPr>
        <w:pStyle w:val="ListParagraph"/>
        <w:numPr>
          <w:ilvl w:val="0"/>
          <w:numId w:val="8"/>
        </w:numPr>
      </w:pPr>
      <w:hyperlink r:id="rId7" w:anchor="scrollTo=-t2rLTCeBK-5" w:history="1">
        <w:r w:rsidR="00201641">
          <w:rPr>
            <w:rStyle w:val="Hyperlink"/>
          </w:rPr>
          <w:t>https://colab.research.google.com/github/jdwittenauer/ipython-notebooks/blob/master/notebooks/keras/AnomalyDetection.ipynb#scrollTo=-t2rLTCeBK-5</w:t>
        </w:r>
      </w:hyperlink>
    </w:p>
    <w:p w14:paraId="1A9CD9EE" w14:textId="77777777" w:rsidR="00571455" w:rsidRPr="00201641" w:rsidRDefault="00000CAF" w:rsidP="00201641">
      <w:pPr>
        <w:pStyle w:val="ListParagraph"/>
        <w:numPr>
          <w:ilvl w:val="0"/>
          <w:numId w:val="8"/>
        </w:numPr>
      </w:pPr>
      <w:hyperlink r:id="rId8" w:history="1">
        <w:r w:rsidR="00571455">
          <w:rPr>
            <w:rStyle w:val="Hyperlink"/>
          </w:rPr>
          <w:t>https://towardsdatascience.com/autoencoder-on-dimension-reduction-100f2c98608c</w:t>
        </w:r>
      </w:hyperlink>
    </w:p>
    <w:sectPr w:rsidR="00571455" w:rsidRPr="00201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90E5D"/>
    <w:multiLevelType w:val="hybridMultilevel"/>
    <w:tmpl w:val="A6F46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E0F71"/>
    <w:multiLevelType w:val="hybridMultilevel"/>
    <w:tmpl w:val="0D724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F47309"/>
    <w:multiLevelType w:val="hybridMultilevel"/>
    <w:tmpl w:val="F266E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A06F9"/>
    <w:multiLevelType w:val="hybridMultilevel"/>
    <w:tmpl w:val="68307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490E7E"/>
    <w:multiLevelType w:val="hybridMultilevel"/>
    <w:tmpl w:val="F4FC2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F61EDD"/>
    <w:multiLevelType w:val="hybridMultilevel"/>
    <w:tmpl w:val="B7F4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0C3B73"/>
    <w:multiLevelType w:val="hybridMultilevel"/>
    <w:tmpl w:val="DB841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C350F8"/>
    <w:multiLevelType w:val="hybridMultilevel"/>
    <w:tmpl w:val="12C67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3"/>
  </w:num>
  <w:num w:numId="5">
    <w:abstractNumId w:val="4"/>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30A"/>
    <w:rsid w:val="00000CAF"/>
    <w:rsid w:val="00022E66"/>
    <w:rsid w:val="00083A95"/>
    <w:rsid w:val="001222FF"/>
    <w:rsid w:val="00201641"/>
    <w:rsid w:val="0023030A"/>
    <w:rsid w:val="00293496"/>
    <w:rsid w:val="00571455"/>
    <w:rsid w:val="005E4F97"/>
    <w:rsid w:val="005E52CC"/>
    <w:rsid w:val="009811CF"/>
    <w:rsid w:val="00BF67F4"/>
    <w:rsid w:val="00C53C58"/>
    <w:rsid w:val="00D4671D"/>
    <w:rsid w:val="00D824EF"/>
    <w:rsid w:val="00FC4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2563C"/>
  <w15:chartTrackingRefBased/>
  <w15:docId w15:val="{DAA09249-6F9A-41BE-BBD1-39BCFF37D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1CF"/>
    <w:rPr>
      <w:color w:val="0563C1" w:themeColor="hyperlink"/>
      <w:u w:val="single"/>
    </w:rPr>
  </w:style>
  <w:style w:type="character" w:styleId="UnresolvedMention">
    <w:name w:val="Unresolved Mention"/>
    <w:basedOn w:val="DefaultParagraphFont"/>
    <w:uiPriority w:val="99"/>
    <w:semiHidden/>
    <w:unhideWhenUsed/>
    <w:rsid w:val="009811CF"/>
    <w:rPr>
      <w:color w:val="605E5C"/>
      <w:shd w:val="clear" w:color="auto" w:fill="E1DFDD"/>
    </w:rPr>
  </w:style>
  <w:style w:type="paragraph" w:styleId="ListParagraph">
    <w:name w:val="List Paragraph"/>
    <w:basedOn w:val="Normal"/>
    <w:uiPriority w:val="34"/>
    <w:qFormat/>
    <w:rsid w:val="009811CF"/>
    <w:pPr>
      <w:ind w:left="720"/>
      <w:contextualSpacing/>
    </w:pPr>
  </w:style>
  <w:style w:type="character" w:styleId="FollowedHyperlink">
    <w:name w:val="FollowedHyperlink"/>
    <w:basedOn w:val="DefaultParagraphFont"/>
    <w:uiPriority w:val="99"/>
    <w:semiHidden/>
    <w:unhideWhenUsed/>
    <w:rsid w:val="002934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24074">
      <w:bodyDiv w:val="1"/>
      <w:marLeft w:val="0"/>
      <w:marRight w:val="0"/>
      <w:marTop w:val="0"/>
      <w:marBottom w:val="0"/>
      <w:divBdr>
        <w:top w:val="none" w:sz="0" w:space="0" w:color="auto"/>
        <w:left w:val="none" w:sz="0" w:space="0" w:color="auto"/>
        <w:bottom w:val="none" w:sz="0" w:space="0" w:color="auto"/>
        <w:right w:val="none" w:sz="0" w:space="0" w:color="auto"/>
      </w:divBdr>
      <w:divsChild>
        <w:div w:id="1043019550">
          <w:marLeft w:val="0"/>
          <w:marRight w:val="0"/>
          <w:marTop w:val="0"/>
          <w:marBottom w:val="0"/>
          <w:divBdr>
            <w:top w:val="none" w:sz="0" w:space="0" w:color="auto"/>
            <w:left w:val="none" w:sz="0" w:space="0" w:color="auto"/>
            <w:bottom w:val="none" w:sz="0" w:space="0" w:color="auto"/>
            <w:right w:val="none" w:sz="0" w:space="0" w:color="auto"/>
          </w:divBdr>
          <w:divsChild>
            <w:div w:id="51199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autoencoder-on-dimension-reduction-100f2c98608c" TargetMode="External"/><Relationship Id="rId3" Type="http://schemas.openxmlformats.org/officeDocument/2006/relationships/settings" Target="settings.xml"/><Relationship Id="rId7" Type="http://schemas.openxmlformats.org/officeDocument/2006/relationships/hyperlink" Target="https://colab.research.google.com/github/jdwittenauer/ipython-notebooks/blob/master/notebooks/keras/AnomalyDetection.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keras.io/building-autoencoders-in-keras.html" TargetMode="External"/><Relationship Id="rId5" Type="http://schemas.openxmlformats.org/officeDocument/2006/relationships/hyperlink" Target="https://raw.githubusercontent.com/numenta/NAB/master/data/realTweets/Twitter_volume_AMZN.cs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2</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15103</dc:creator>
  <cp:keywords/>
  <dc:description/>
  <cp:lastModifiedBy>15103</cp:lastModifiedBy>
  <cp:revision>14</cp:revision>
  <cp:lastPrinted>2020-08-06T23:39:00Z</cp:lastPrinted>
  <dcterms:created xsi:type="dcterms:W3CDTF">2020-08-06T18:14:00Z</dcterms:created>
  <dcterms:modified xsi:type="dcterms:W3CDTF">2020-08-30T08:54:00Z</dcterms:modified>
</cp:coreProperties>
</file>