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HW #1: Project Charter</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Name</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keepNext w:val="1"/>
        <w:spacing w:after="280" w:before="280" w:lin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Title: </w:t>
      </w:r>
      <w:r w:rsidDel="00000000" w:rsidR="00000000" w:rsidRPr="00000000">
        <w:rPr>
          <w:b w:val="1"/>
          <w:i w:val="1"/>
          <w:sz w:val="24"/>
          <w:szCs w:val="24"/>
          <w:highlight w:val="white"/>
          <w:rtl w:val="0"/>
        </w:rPr>
        <w:t xml:space="preserve">Social Media Marketing Campaign</w:t>
      </w: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5">
      <w:pPr>
        <w:keepNext w:val="1"/>
        <w:spacing w:after="280" w:before="28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Marketing for an </w:t>
      </w:r>
      <w:r w:rsidDel="00000000" w:rsidR="00000000" w:rsidRPr="00000000">
        <w:rPr>
          <w:rFonts w:ascii="Times New Roman" w:cs="Times New Roman" w:eastAsia="Times New Roman" w:hAnsi="Times New Roman"/>
          <w:sz w:val="24"/>
          <w:szCs w:val="24"/>
          <w:rtl w:val="0"/>
        </w:rPr>
        <w:t xml:space="preserve">Education Sector Company </w:t>
      </w:r>
      <w:r w:rsidDel="00000000" w:rsidR="00000000" w:rsidRPr="00000000">
        <w:rPr>
          <w:rFonts w:ascii="Times New Roman" w:cs="Times New Roman" w:eastAsia="Times New Roman" w:hAnsi="Times New Roman"/>
          <w:sz w:val="24"/>
          <w:szCs w:val="24"/>
          <w:rtl w:val="0"/>
        </w:rPr>
        <w:t xml:space="preserve">( Naz University )</w:t>
      </w:r>
    </w:p>
    <w:p w:rsidR="00000000" w:rsidDel="00000000" w:rsidP="00000000" w:rsidRDefault="00000000" w:rsidRPr="00000000" w14:paraId="00000006">
      <w:pPr>
        <w:keepNext w:val="1"/>
        <w:spacing w:after="280" w:before="280" w:line="120" w:lineRule="auto"/>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Start Date:</w:t>
      </w:r>
      <w:r w:rsidDel="00000000" w:rsidR="00000000" w:rsidRPr="00000000">
        <w:rPr>
          <w:rFonts w:ascii="Times New Roman" w:cs="Times New Roman" w:eastAsia="Times New Roman" w:hAnsi="Times New Roman"/>
          <w:sz w:val="24"/>
          <w:szCs w:val="24"/>
          <w:rtl w:val="0"/>
        </w:rPr>
        <w:t xml:space="preserve"> </w:t>
        <w:tab/>
        <w:tab/>
        <w:t xml:space="preserve">13/07/2024</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Project End Date (Estimated):</w:t>
      </w:r>
      <w:r w:rsidDel="00000000" w:rsidR="00000000" w:rsidRPr="00000000">
        <w:rPr>
          <w:rFonts w:ascii="Times New Roman" w:cs="Times New Roman" w:eastAsia="Times New Roman" w:hAnsi="Times New Roman"/>
          <w:sz w:val="24"/>
          <w:szCs w:val="24"/>
          <w:rtl w:val="0"/>
        </w:rPr>
        <w:tab/>
        <w:t xml:space="preserve">24/08/2024</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Project Manager (optional):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0"/>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Maheswar Barrenkala</w:t>
      </w:r>
    </w:p>
    <w:p w:rsidR="00000000" w:rsidDel="00000000" w:rsidP="00000000" w:rsidRDefault="00000000" w:rsidRPr="00000000" w14:paraId="0000000B">
      <w:pPr>
        <w:numPr>
          <w:ilvl w:val="0"/>
          <w:numId w:val="10"/>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Tong (Amanda) Liu</w:t>
      </w:r>
    </w:p>
    <w:p w:rsidR="00000000" w:rsidDel="00000000" w:rsidP="00000000" w:rsidRDefault="00000000" w:rsidRPr="00000000" w14:paraId="0000000C">
      <w:pPr>
        <w:numPr>
          <w:ilvl w:val="0"/>
          <w:numId w:val="10"/>
        </w:numPr>
        <w:spacing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Yi Chen</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Project 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significantly increase student enrollment and enhance Naz University's reputation as a leading educational institution through a comprehensive social media marketing campaign.</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Objectives</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student enrollment for both undergraduate and graduate programs.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Naz University's reputation as an accredited, high-quality institution.</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website traffic and generate leads through effective social media campaigns.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strong and engaged online community of prospective students, current students, alumni, and faculty.</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Project Scope:</w:t>
      </w:r>
      <w:r w:rsidDel="00000000" w:rsidR="00000000" w:rsidRPr="00000000">
        <w:rPr>
          <w:rtl w:val="0"/>
        </w:rPr>
      </w:r>
    </w:p>
    <w:p w:rsidR="00000000" w:rsidDel="00000000" w:rsidP="00000000" w:rsidRDefault="00000000" w:rsidRPr="00000000" w14:paraId="00000015">
      <w:pPr>
        <w:numPr>
          <w:ilvl w:val="0"/>
          <w:numId w:val="15"/>
        </w:numPr>
        <w:spacing w:after="200" w:before="280" w:line="240" w:lineRule="auto"/>
        <w:ind w:left="720" w:hanging="360"/>
        <w:rPr>
          <w:rFonts w:ascii="Times New Roman" w:cs="Times New Roman" w:eastAsia="Times New Roman" w:hAnsi="Times New Roman"/>
        </w:rPr>
      </w:pPr>
      <w:commentRangeStart w:id="0"/>
      <w:commentRangeStart w:id="1"/>
      <w:r w:rsidDel="00000000" w:rsidR="00000000" w:rsidRPr="00000000">
        <w:rPr>
          <w:rFonts w:ascii="Times New Roman" w:cs="Times New Roman" w:eastAsia="Times New Roman" w:hAnsi="Times New Roman"/>
          <w:b w:val="1"/>
          <w:sz w:val="24"/>
          <w:szCs w:val="24"/>
          <w:rtl w:val="0"/>
        </w:rPr>
        <w:t xml:space="preserve">In Scope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6">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Social media platform management:</w:t>
      </w:r>
      <w:r w:rsidDel="00000000" w:rsidR="00000000" w:rsidRPr="00000000">
        <w:rPr>
          <w:rFonts w:ascii="Times New Roman" w:cs="Times New Roman" w:eastAsia="Times New Roman" w:hAnsi="Times New Roman"/>
          <w:sz w:val="24"/>
          <w:szCs w:val="24"/>
          <w:rtl w:val="0"/>
        </w:rPr>
        <w:t xml:space="preserve"> Selection, optimization, and content creation for targeted platforms.</w:t>
      </w:r>
    </w:p>
    <w:p w:rsidR="00000000" w:rsidDel="00000000" w:rsidP="00000000" w:rsidRDefault="00000000" w:rsidRPr="00000000" w14:paraId="00000017">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Content creation and distribution:</w:t>
      </w:r>
      <w:r w:rsidDel="00000000" w:rsidR="00000000" w:rsidRPr="00000000">
        <w:rPr>
          <w:rFonts w:ascii="Times New Roman" w:cs="Times New Roman" w:eastAsia="Times New Roman" w:hAnsi="Times New Roman"/>
          <w:sz w:val="24"/>
          <w:szCs w:val="24"/>
          <w:rtl w:val="0"/>
        </w:rPr>
        <w:t xml:space="preserve"> Development and scheduling of engaging content aligned with university goals.</w:t>
      </w:r>
    </w:p>
    <w:p w:rsidR="00000000" w:rsidDel="00000000" w:rsidP="00000000" w:rsidRDefault="00000000" w:rsidRPr="00000000" w14:paraId="00000018">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Social media advertising:</w:t>
      </w:r>
      <w:r w:rsidDel="00000000" w:rsidR="00000000" w:rsidRPr="00000000">
        <w:rPr>
          <w:rFonts w:ascii="Times New Roman" w:cs="Times New Roman" w:eastAsia="Times New Roman" w:hAnsi="Times New Roman"/>
          <w:sz w:val="24"/>
          <w:szCs w:val="24"/>
          <w:rtl w:val="0"/>
        </w:rPr>
        <w:t xml:space="preserve"> Creation, implementation, and optimization of paid advertising campaigns.</w:t>
      </w:r>
    </w:p>
    <w:p w:rsidR="00000000" w:rsidDel="00000000" w:rsidP="00000000" w:rsidRDefault="00000000" w:rsidRPr="00000000" w14:paraId="00000019">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Lead generation:</w:t>
      </w:r>
      <w:r w:rsidDel="00000000" w:rsidR="00000000" w:rsidRPr="00000000">
        <w:rPr>
          <w:rFonts w:ascii="Times New Roman" w:cs="Times New Roman" w:eastAsia="Times New Roman" w:hAnsi="Times New Roman"/>
          <w:sz w:val="24"/>
          <w:szCs w:val="24"/>
          <w:rtl w:val="0"/>
        </w:rPr>
        <w:t xml:space="preserve"> Implementing strategies to capture and convert leads through social media.</w:t>
      </w:r>
    </w:p>
    <w:p w:rsidR="00000000" w:rsidDel="00000000" w:rsidP="00000000" w:rsidRDefault="00000000" w:rsidRPr="00000000" w14:paraId="0000001A">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Analytics and reporting:</w:t>
      </w:r>
      <w:r w:rsidDel="00000000" w:rsidR="00000000" w:rsidRPr="00000000">
        <w:rPr>
          <w:rFonts w:ascii="Times New Roman" w:cs="Times New Roman" w:eastAsia="Times New Roman" w:hAnsi="Times New Roman"/>
          <w:sz w:val="24"/>
          <w:szCs w:val="24"/>
          <w:rtl w:val="0"/>
        </w:rPr>
        <w:t xml:space="preserve"> Tracking, measuring, and analyzing campaign performance.</w:t>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5"/>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Out of Scope:</w:t>
      </w:r>
      <w:r w:rsidDel="00000000" w:rsidR="00000000" w:rsidRPr="00000000">
        <w:rPr>
          <w:rtl w:val="0"/>
        </w:rPr>
      </w:r>
    </w:p>
    <w:p w:rsidR="00000000" w:rsidDel="00000000" w:rsidP="00000000" w:rsidRDefault="00000000" w:rsidRPr="00000000" w14:paraId="0000001D">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Website development or redesign:</w:t>
      </w:r>
      <w:r w:rsidDel="00000000" w:rsidR="00000000" w:rsidRPr="00000000">
        <w:rPr>
          <w:rFonts w:ascii="Times New Roman" w:cs="Times New Roman" w:eastAsia="Times New Roman" w:hAnsi="Times New Roman"/>
          <w:sz w:val="24"/>
          <w:szCs w:val="24"/>
          <w:rtl w:val="0"/>
        </w:rPr>
        <w:t xml:space="preserve"> Focus is on social media platforms, not the website itself.</w:t>
      </w:r>
    </w:p>
    <w:p w:rsidR="00000000" w:rsidDel="00000000" w:rsidP="00000000" w:rsidRDefault="00000000" w:rsidRPr="00000000" w14:paraId="0000001E">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Traditional marketing campaigns:</w:t>
      </w:r>
      <w:r w:rsidDel="00000000" w:rsidR="00000000" w:rsidRPr="00000000">
        <w:rPr>
          <w:rFonts w:ascii="Times New Roman" w:cs="Times New Roman" w:eastAsia="Times New Roman" w:hAnsi="Times New Roman"/>
          <w:sz w:val="24"/>
          <w:szCs w:val="24"/>
          <w:rtl w:val="0"/>
        </w:rPr>
        <w:t xml:space="preserve"> This project is specifically focused on social media marketing.</w:t>
      </w:r>
    </w:p>
    <w:p w:rsidR="00000000" w:rsidDel="00000000" w:rsidP="00000000" w:rsidRDefault="00000000" w:rsidRPr="00000000" w14:paraId="0000001F">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Student recruitment events:</w:t>
      </w:r>
      <w:r w:rsidDel="00000000" w:rsidR="00000000" w:rsidRPr="00000000">
        <w:rPr>
          <w:rFonts w:ascii="Times New Roman" w:cs="Times New Roman" w:eastAsia="Times New Roman" w:hAnsi="Times New Roman"/>
          <w:sz w:val="24"/>
          <w:szCs w:val="24"/>
          <w:rtl w:val="0"/>
        </w:rPr>
        <w:t xml:space="preserve"> While social media can promote these events, the project will not include the planning or execution of physical events.</w:t>
      </w:r>
    </w:p>
    <w:p w:rsidR="00000000" w:rsidDel="00000000" w:rsidP="00000000" w:rsidRDefault="00000000" w:rsidRPr="00000000" w14:paraId="00000020">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Social media crisis management:</w:t>
      </w:r>
      <w:r w:rsidDel="00000000" w:rsidR="00000000" w:rsidRPr="00000000">
        <w:rPr>
          <w:rFonts w:ascii="Times New Roman" w:cs="Times New Roman" w:eastAsia="Times New Roman" w:hAnsi="Times New Roman"/>
          <w:sz w:val="24"/>
          <w:szCs w:val="24"/>
          <w:rtl w:val="0"/>
        </w:rPr>
        <w:t xml:space="preserve"> This project focuses on proactive marketing, not reactive crisis response.</w:t>
      </w:r>
    </w:p>
    <w:p w:rsidR="00000000" w:rsidDel="00000000" w:rsidP="00000000" w:rsidRDefault="00000000" w:rsidRPr="00000000" w14:paraId="00000021">
      <w:pPr>
        <w:numPr>
          <w:ilvl w:val="1"/>
          <w:numId w:val="1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Public relations activities:</w:t>
      </w:r>
      <w:r w:rsidDel="00000000" w:rsidR="00000000" w:rsidRPr="00000000">
        <w:rPr>
          <w:rFonts w:ascii="Times New Roman" w:cs="Times New Roman" w:eastAsia="Times New Roman" w:hAnsi="Times New Roman"/>
          <w:sz w:val="24"/>
          <w:szCs w:val="24"/>
          <w:rtl w:val="0"/>
        </w:rPr>
        <w:t xml:space="preserve"> While social media can support PR efforts, this project's primary focus is on enrollment and brand enhancement.</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Milestones:</w:t>
      </w:r>
      <w:r w:rsidDel="00000000" w:rsidR="00000000" w:rsidRPr="00000000">
        <w:rPr>
          <w:rtl w:val="0"/>
        </w:rPr>
      </w:r>
    </w:p>
    <w:p w:rsidR="00000000" w:rsidDel="00000000" w:rsidP="00000000" w:rsidRDefault="00000000" w:rsidRPr="00000000" w14:paraId="00000024">
      <w:pPr>
        <w:numPr>
          <w:ilvl w:val="0"/>
          <w:numId w:val="17"/>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Maheswar </w:t>
        <w:tab/>
        <w:tab/>
        <w:tab/>
        <w:t xml:space="preserve">27/07/2024</w:t>
      </w:r>
    </w:p>
    <w:p w:rsidR="00000000" w:rsidDel="00000000" w:rsidP="00000000" w:rsidRDefault="00000000" w:rsidRPr="00000000" w14:paraId="00000025">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26">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27">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8.</w:t>
      </w:r>
      <w:commentRangeStart w:id="2"/>
      <w:commentRangeStart w:id="3"/>
      <w:commentRangeStart w:id="4"/>
      <w:commentRangeStart w:id="5"/>
      <w:r w:rsidDel="00000000" w:rsidR="00000000" w:rsidRPr="00000000">
        <w:rPr>
          <w:rFonts w:ascii="Times New Roman" w:cs="Times New Roman" w:eastAsia="Times New Roman" w:hAnsi="Times New Roman"/>
          <w:b w:val="1"/>
          <w:sz w:val="24"/>
          <w:szCs w:val="24"/>
          <w:rtl w:val="0"/>
        </w:rPr>
        <w:t xml:space="preserve"> Budget Estimate:</w:t>
      </w:r>
      <w:r w:rsidDel="00000000" w:rsidR="00000000" w:rsidRPr="00000000">
        <w:rPr>
          <w:rFonts w:ascii="Times New Roman" w:cs="Times New Roman" w:eastAsia="Times New Roman" w:hAnsi="Times New Roman"/>
          <w:sz w:val="24"/>
          <w:szCs w:val="24"/>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160,000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Total Project </w:t>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 to complete the Project: 2 Months </w:t>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below costs are for the 2 months</w:t>
        <w:tab/>
      </w:r>
    </w:p>
    <w:p w:rsidR="00000000" w:rsidDel="00000000" w:rsidP="00000000" w:rsidRDefault="00000000" w:rsidRPr="00000000" w14:paraId="0000002D">
      <w:pPr>
        <w:pStyle w:val="Heading4"/>
        <w:keepNext w:val="0"/>
        <w:keepLines w:val="0"/>
        <w:spacing w:after="40" w:before="240" w:line="240" w:lineRule="auto"/>
        <w:ind w:left="720" w:hanging="360"/>
        <w:rPr>
          <w:rFonts w:ascii="Times New Roman" w:cs="Times New Roman" w:eastAsia="Times New Roman" w:hAnsi="Times New Roman"/>
          <w:b w:val="1"/>
          <w:color w:val="000000"/>
          <w:sz w:val="22"/>
          <w:szCs w:val="22"/>
        </w:rPr>
      </w:pPr>
      <w:bookmarkStart w:colFirst="0" w:colLast="0" w:name="_kjkcb08zyp2a" w:id="0"/>
      <w:bookmarkEnd w:id="0"/>
      <w:r w:rsidDel="00000000" w:rsidR="00000000" w:rsidRPr="00000000">
        <w:rPr>
          <w:rFonts w:ascii="Times New Roman" w:cs="Times New Roman" w:eastAsia="Times New Roman" w:hAnsi="Times New Roman"/>
          <w:b w:val="1"/>
          <w:color w:val="000000"/>
          <w:sz w:val="22"/>
          <w:szCs w:val="22"/>
          <w:rtl w:val="0"/>
        </w:rPr>
        <w:t xml:space="preserve">Personnel Costs (40%)</w:t>
      </w:r>
    </w:p>
    <w:p w:rsidR="00000000" w:rsidDel="00000000" w:rsidP="00000000" w:rsidRDefault="00000000" w:rsidRPr="00000000" w14:paraId="0000002E">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$30,000</w:t>
      </w:r>
    </w:p>
    <w:p w:rsidR="00000000" w:rsidDel="00000000" w:rsidP="00000000" w:rsidRDefault="00000000" w:rsidRPr="00000000" w14:paraId="0000002F">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Manager/Director: $35,000</w:t>
      </w:r>
    </w:p>
    <w:p w:rsidR="00000000" w:rsidDel="00000000" w:rsidP="00000000" w:rsidRDefault="00000000" w:rsidRPr="00000000" w14:paraId="00000030">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Analyst/Strategist: $25,000</w:t>
      </w:r>
    </w:p>
    <w:p w:rsidR="00000000" w:rsidDel="00000000" w:rsidP="00000000" w:rsidRDefault="00000000" w:rsidRPr="00000000" w14:paraId="00000031">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Specialist: $20,000</w:t>
      </w:r>
    </w:p>
    <w:p w:rsidR="00000000" w:rsidDel="00000000" w:rsidP="00000000" w:rsidRDefault="00000000" w:rsidRPr="00000000" w14:paraId="00000032">
      <w:pPr>
        <w:numPr>
          <w:ilvl w:val="0"/>
          <w:numId w:val="1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$110,000</w:t>
      </w:r>
    </w:p>
    <w:p w:rsidR="00000000" w:rsidDel="00000000" w:rsidP="00000000" w:rsidRDefault="00000000" w:rsidRPr="00000000" w14:paraId="00000033">
      <w:pPr>
        <w:pStyle w:val="Heading4"/>
        <w:keepNext w:val="0"/>
        <w:keepLines w:val="0"/>
        <w:spacing w:after="40" w:before="240" w:line="240" w:lineRule="auto"/>
        <w:ind w:left="720" w:hanging="360"/>
        <w:rPr>
          <w:rFonts w:ascii="Times New Roman" w:cs="Times New Roman" w:eastAsia="Times New Roman" w:hAnsi="Times New Roman"/>
          <w:b w:val="1"/>
          <w:color w:val="000000"/>
          <w:sz w:val="22"/>
          <w:szCs w:val="22"/>
        </w:rPr>
      </w:pPr>
      <w:bookmarkStart w:colFirst="0" w:colLast="0" w:name="_ncvfi9d19wry" w:id="1"/>
      <w:bookmarkEnd w:id="1"/>
      <w:r w:rsidDel="00000000" w:rsidR="00000000" w:rsidRPr="00000000">
        <w:rPr>
          <w:rFonts w:ascii="Times New Roman" w:cs="Times New Roman" w:eastAsia="Times New Roman" w:hAnsi="Times New Roman"/>
          <w:b w:val="1"/>
          <w:color w:val="000000"/>
          <w:sz w:val="22"/>
          <w:szCs w:val="22"/>
          <w:rtl w:val="0"/>
        </w:rPr>
        <w:t xml:space="preserve">Advertising and Promotion (30%)</w:t>
      </w:r>
    </w:p>
    <w:p w:rsidR="00000000" w:rsidDel="00000000" w:rsidP="00000000" w:rsidRDefault="00000000" w:rsidRPr="00000000" w14:paraId="00000034">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advertising: $15,000</w:t>
      </w:r>
    </w:p>
    <w:p w:rsidR="00000000" w:rsidDel="00000000" w:rsidP="00000000" w:rsidRDefault="00000000" w:rsidRPr="00000000" w14:paraId="00000035">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Influencer marketing: $5,000</w:t>
      </w:r>
    </w:p>
    <w:p w:rsidR="00000000" w:rsidDel="00000000" w:rsidP="00000000" w:rsidRDefault="00000000" w:rsidRPr="00000000" w14:paraId="00000036">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promotion: $5,000</w:t>
      </w:r>
    </w:p>
    <w:p w:rsidR="00000000" w:rsidDel="00000000" w:rsidP="00000000" w:rsidRDefault="00000000" w:rsidRPr="00000000" w14:paraId="00000037">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$25,000</w:t>
      </w:r>
    </w:p>
    <w:p w:rsidR="00000000" w:rsidDel="00000000" w:rsidP="00000000" w:rsidRDefault="00000000" w:rsidRPr="00000000" w14:paraId="00000038">
      <w:pPr>
        <w:pStyle w:val="Heading4"/>
        <w:keepNext w:val="0"/>
        <w:keepLines w:val="0"/>
        <w:spacing w:after="40" w:before="240" w:line="240" w:lineRule="auto"/>
        <w:ind w:left="720" w:hanging="360"/>
        <w:rPr>
          <w:rFonts w:ascii="Times New Roman" w:cs="Times New Roman" w:eastAsia="Times New Roman" w:hAnsi="Times New Roman"/>
          <w:b w:val="1"/>
          <w:color w:val="000000"/>
          <w:sz w:val="22"/>
          <w:szCs w:val="22"/>
        </w:rPr>
      </w:pPr>
      <w:bookmarkStart w:colFirst="0" w:colLast="0" w:name="_4joky9rv3jbu" w:id="2"/>
      <w:bookmarkEnd w:id="2"/>
      <w:r w:rsidDel="00000000" w:rsidR="00000000" w:rsidRPr="00000000">
        <w:rPr>
          <w:rFonts w:ascii="Times New Roman" w:cs="Times New Roman" w:eastAsia="Times New Roman" w:hAnsi="Times New Roman"/>
          <w:b w:val="1"/>
          <w:color w:val="000000"/>
          <w:sz w:val="22"/>
          <w:szCs w:val="22"/>
          <w:rtl w:val="0"/>
        </w:rPr>
        <w:t xml:space="preserve">Tools and Software (15%)</w:t>
      </w:r>
    </w:p>
    <w:p w:rsidR="00000000" w:rsidDel="00000000" w:rsidP="00000000" w:rsidRDefault="00000000" w:rsidRPr="00000000" w14:paraId="00000039">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management tools: $5,000</w:t>
      </w:r>
    </w:p>
    <w:p w:rsidR="00000000" w:rsidDel="00000000" w:rsidP="00000000" w:rsidRDefault="00000000" w:rsidRPr="00000000" w14:paraId="0000003A">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software: $3,000</w:t>
      </w:r>
    </w:p>
    <w:p w:rsidR="00000000" w:rsidDel="00000000" w:rsidP="00000000" w:rsidRDefault="00000000" w:rsidRPr="00000000" w14:paraId="0000003B">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tools: $2,000</w:t>
      </w:r>
    </w:p>
    <w:p w:rsidR="00000000" w:rsidDel="00000000" w:rsidP="00000000" w:rsidRDefault="00000000" w:rsidRPr="00000000" w14:paraId="0000003C">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$10,000</w:t>
      </w:r>
    </w:p>
    <w:p w:rsidR="00000000" w:rsidDel="00000000" w:rsidP="00000000" w:rsidRDefault="00000000" w:rsidRPr="00000000" w14:paraId="0000003D">
      <w:pPr>
        <w:pStyle w:val="Heading4"/>
        <w:keepNext w:val="0"/>
        <w:keepLines w:val="0"/>
        <w:spacing w:after="40" w:before="240" w:line="240" w:lineRule="auto"/>
        <w:ind w:left="720" w:hanging="360"/>
        <w:rPr>
          <w:rFonts w:ascii="Times New Roman" w:cs="Times New Roman" w:eastAsia="Times New Roman" w:hAnsi="Times New Roman"/>
          <w:b w:val="1"/>
          <w:color w:val="000000"/>
          <w:sz w:val="22"/>
          <w:szCs w:val="22"/>
        </w:rPr>
      </w:pPr>
      <w:bookmarkStart w:colFirst="0" w:colLast="0" w:name="_69eetdc7ha0q" w:id="3"/>
      <w:bookmarkEnd w:id="3"/>
      <w:r w:rsidDel="00000000" w:rsidR="00000000" w:rsidRPr="00000000">
        <w:rPr>
          <w:rFonts w:ascii="Times New Roman" w:cs="Times New Roman" w:eastAsia="Times New Roman" w:hAnsi="Times New Roman"/>
          <w:b w:val="1"/>
          <w:color w:val="000000"/>
          <w:sz w:val="22"/>
          <w:szCs w:val="22"/>
          <w:rtl w:val="0"/>
        </w:rPr>
        <w:t xml:space="preserve">Contingency (15%)</w:t>
      </w:r>
    </w:p>
    <w:p w:rsidR="00000000" w:rsidDel="00000000" w:rsidP="00000000" w:rsidRDefault="00000000" w:rsidRPr="00000000" w14:paraId="0000003E">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costs or changes in project scope: $15,000</w:t>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shd w:fill="b4a7d6" w:val="clear"/>
        </w:rPr>
      </w:pPr>
      <w:r w:rsidDel="00000000" w:rsidR="00000000" w:rsidRPr="00000000">
        <w:rPr>
          <w:rFonts w:ascii="Times New Roman" w:cs="Times New Roman" w:eastAsia="Times New Roman" w:hAnsi="Times New Roman"/>
          <w:sz w:val="24"/>
          <w:szCs w:val="24"/>
          <w:shd w:fill="b4a7d6" w:val="clear"/>
          <w:rtl w:val="0"/>
        </w:rPr>
        <w:t xml:space="preserve">Budget V 2.0</w:t>
      </w:r>
    </w:p>
    <w:p w:rsidR="00000000" w:rsidDel="00000000" w:rsidP="00000000" w:rsidRDefault="00000000" w:rsidRPr="00000000" w14:paraId="00000040">
      <w:pPr>
        <w:rPr/>
      </w:pPr>
      <w:r w:rsidDel="00000000" w:rsidR="00000000" w:rsidRPr="00000000">
        <w:rPr>
          <w:rtl w:val="0"/>
        </w:rPr>
        <w:t xml:space="preserve"> 1. Strategy and Planning</w:t>
      </w:r>
    </w:p>
    <w:p w:rsidR="00000000" w:rsidDel="00000000" w:rsidP="00000000" w:rsidRDefault="00000000" w:rsidRPr="00000000" w14:paraId="00000041">
      <w:pPr>
        <w:rPr/>
      </w:pPr>
      <w:r w:rsidDel="00000000" w:rsidR="00000000" w:rsidRPr="00000000">
        <w:rPr>
          <w:rtl w:val="0"/>
        </w:rPr>
        <w:t xml:space="preserve">- Market Research and Strategy Development: $3,000</w:t>
      </w:r>
    </w:p>
    <w:p w:rsidR="00000000" w:rsidDel="00000000" w:rsidP="00000000" w:rsidRDefault="00000000" w:rsidRPr="00000000" w14:paraId="00000042">
      <w:pPr>
        <w:rPr/>
      </w:pPr>
      <w:r w:rsidDel="00000000" w:rsidR="00000000" w:rsidRPr="00000000">
        <w:rPr>
          <w:rtl w:val="0"/>
        </w:rPr>
        <w:t xml:space="preserve">  - Includes target market analysis, competitor analysis, strategy planning, and content planning.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2. Content Creation</w:t>
      </w:r>
    </w:p>
    <w:p w:rsidR="00000000" w:rsidDel="00000000" w:rsidP="00000000" w:rsidRDefault="00000000" w:rsidRPr="00000000" w14:paraId="00000045">
      <w:pPr>
        <w:rPr/>
      </w:pPr>
      <w:r w:rsidDel="00000000" w:rsidR="00000000" w:rsidRPr="00000000">
        <w:rPr>
          <w:rtl w:val="0"/>
        </w:rPr>
        <w:t xml:space="preserve">- Video Production: $5,000</w:t>
      </w:r>
    </w:p>
    <w:p w:rsidR="00000000" w:rsidDel="00000000" w:rsidP="00000000" w:rsidRDefault="00000000" w:rsidRPr="00000000" w14:paraId="00000046">
      <w:pPr>
        <w:rPr/>
      </w:pPr>
      <w:r w:rsidDel="00000000" w:rsidR="00000000" w:rsidRPr="00000000">
        <w:rPr>
          <w:rtl w:val="0"/>
        </w:rPr>
        <w:t xml:space="preserve">  - Educational promotional videos, student interviews, campus event videos, etc.</w:t>
      </w:r>
    </w:p>
    <w:p w:rsidR="00000000" w:rsidDel="00000000" w:rsidP="00000000" w:rsidRDefault="00000000" w:rsidRPr="00000000" w14:paraId="00000047">
      <w:pPr>
        <w:rPr/>
      </w:pPr>
      <w:r w:rsidDel="00000000" w:rsidR="00000000" w:rsidRPr="00000000">
        <w:rPr>
          <w:rtl w:val="0"/>
        </w:rPr>
        <w:t xml:space="preserve">- Image Design: $2,000</w:t>
      </w:r>
    </w:p>
    <w:p w:rsidR="00000000" w:rsidDel="00000000" w:rsidP="00000000" w:rsidRDefault="00000000" w:rsidRPr="00000000" w14:paraId="00000048">
      <w:pPr>
        <w:rPr/>
      </w:pPr>
      <w:r w:rsidDel="00000000" w:rsidR="00000000" w:rsidRPr="00000000">
        <w:rPr>
          <w:rtl w:val="0"/>
        </w:rPr>
        <w:t xml:space="preserve">  - Social media images, ad banners, infographics, etc.</w:t>
      </w:r>
    </w:p>
    <w:p w:rsidR="00000000" w:rsidDel="00000000" w:rsidP="00000000" w:rsidRDefault="00000000" w:rsidRPr="00000000" w14:paraId="00000049">
      <w:pPr>
        <w:rPr/>
      </w:pPr>
      <w:r w:rsidDel="00000000" w:rsidR="00000000" w:rsidRPr="00000000">
        <w:rPr>
          <w:rtl w:val="0"/>
        </w:rPr>
        <w:t xml:space="preserve">- Copywriting: $1,500</w:t>
      </w:r>
    </w:p>
    <w:p w:rsidR="00000000" w:rsidDel="00000000" w:rsidP="00000000" w:rsidRDefault="00000000" w:rsidRPr="00000000" w14:paraId="0000004A">
      <w:pPr>
        <w:rPr/>
      </w:pPr>
      <w:r w:rsidDel="00000000" w:rsidR="00000000" w:rsidRPr="00000000">
        <w:rPr>
          <w:rtl w:val="0"/>
        </w:rPr>
        <w:t xml:space="preserve">  - Social media posts, blog articles, ad copy,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3. Social Media Management</w:t>
      </w:r>
    </w:p>
    <w:p w:rsidR="00000000" w:rsidDel="00000000" w:rsidP="00000000" w:rsidRDefault="00000000" w:rsidRPr="00000000" w14:paraId="0000004D">
      <w:pPr>
        <w:rPr/>
      </w:pPr>
      <w:r w:rsidDel="00000000" w:rsidR="00000000" w:rsidRPr="00000000">
        <w:rPr>
          <w:rtl w:val="0"/>
        </w:rPr>
        <w:t xml:space="preserve">- Social Media Management Tools: $1,200</w:t>
      </w:r>
    </w:p>
    <w:p w:rsidR="00000000" w:rsidDel="00000000" w:rsidP="00000000" w:rsidRDefault="00000000" w:rsidRPr="00000000" w14:paraId="0000004E">
      <w:pPr>
        <w:rPr/>
      </w:pPr>
      <w:r w:rsidDel="00000000" w:rsidR="00000000" w:rsidRPr="00000000">
        <w:rPr>
          <w:rtl w:val="0"/>
        </w:rPr>
        <w:t xml:space="preserve">  - Annual subscription costs for tools like Hootsuite, Buffer, etc.</w:t>
      </w:r>
    </w:p>
    <w:p w:rsidR="00000000" w:rsidDel="00000000" w:rsidP="00000000" w:rsidRDefault="00000000" w:rsidRPr="00000000" w14:paraId="0000004F">
      <w:pPr>
        <w:rPr/>
      </w:pPr>
      <w:r w:rsidDel="00000000" w:rsidR="00000000" w:rsidRPr="00000000">
        <w:rPr>
          <w:rtl w:val="0"/>
        </w:rPr>
        <w:t xml:space="preserve">- Content Scheduling and Management: $2,000</w:t>
      </w:r>
    </w:p>
    <w:p w:rsidR="00000000" w:rsidDel="00000000" w:rsidP="00000000" w:rsidRDefault="00000000" w:rsidRPr="00000000" w14:paraId="00000050">
      <w:pPr>
        <w:rPr/>
      </w:pPr>
      <w:r w:rsidDel="00000000" w:rsidR="00000000" w:rsidRPr="00000000">
        <w:rPr>
          <w:rtl w:val="0"/>
        </w:rPr>
        <w:t xml:space="preserve">  - Managing and publishing content, ensuring content is posted as planned.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4. Advertising Spend</w:t>
      </w:r>
    </w:p>
    <w:p w:rsidR="00000000" w:rsidDel="00000000" w:rsidP="00000000" w:rsidRDefault="00000000" w:rsidRPr="00000000" w14:paraId="00000053">
      <w:pPr>
        <w:rPr/>
      </w:pPr>
      <w:r w:rsidDel="00000000" w:rsidR="00000000" w:rsidRPr="00000000">
        <w:rPr>
          <w:rtl w:val="0"/>
        </w:rPr>
        <w:t xml:space="preserve">- Facebook Ads: $3,000</w:t>
      </w:r>
    </w:p>
    <w:p w:rsidR="00000000" w:rsidDel="00000000" w:rsidP="00000000" w:rsidRDefault="00000000" w:rsidRPr="00000000" w14:paraId="00000054">
      <w:pPr>
        <w:rPr/>
      </w:pPr>
      <w:r w:rsidDel="00000000" w:rsidR="00000000" w:rsidRPr="00000000">
        <w:rPr>
          <w:rtl w:val="0"/>
        </w:rPr>
        <w:t xml:space="preserve">  - Promoting courses, event notifications, enrollment ads, etc.</w:t>
      </w:r>
    </w:p>
    <w:p w:rsidR="00000000" w:rsidDel="00000000" w:rsidP="00000000" w:rsidRDefault="00000000" w:rsidRPr="00000000" w14:paraId="00000055">
      <w:pPr>
        <w:rPr/>
      </w:pPr>
      <w:r w:rsidDel="00000000" w:rsidR="00000000" w:rsidRPr="00000000">
        <w:rPr>
          <w:rtl w:val="0"/>
        </w:rPr>
        <w:t xml:space="preserve">- Instagram Ads: $2,500</w:t>
      </w:r>
    </w:p>
    <w:p w:rsidR="00000000" w:rsidDel="00000000" w:rsidP="00000000" w:rsidRDefault="00000000" w:rsidRPr="00000000" w14:paraId="00000056">
      <w:pPr>
        <w:rPr/>
      </w:pPr>
      <w:r w:rsidDel="00000000" w:rsidR="00000000" w:rsidRPr="00000000">
        <w:rPr>
          <w:rtl w:val="0"/>
        </w:rPr>
        <w:t xml:space="preserve">  - Visual content promotion, story ads, etc.</w:t>
      </w:r>
    </w:p>
    <w:p w:rsidR="00000000" w:rsidDel="00000000" w:rsidP="00000000" w:rsidRDefault="00000000" w:rsidRPr="00000000" w14:paraId="00000057">
      <w:pPr>
        <w:rPr/>
      </w:pPr>
      <w:r w:rsidDel="00000000" w:rsidR="00000000" w:rsidRPr="00000000">
        <w:rPr>
          <w:rtl w:val="0"/>
        </w:rPr>
        <w:t xml:space="preserve">- LinkedIn Ads: $2,000</w:t>
      </w:r>
    </w:p>
    <w:p w:rsidR="00000000" w:rsidDel="00000000" w:rsidP="00000000" w:rsidRDefault="00000000" w:rsidRPr="00000000" w14:paraId="00000058">
      <w:pPr>
        <w:rPr/>
      </w:pPr>
      <w:r w:rsidDel="00000000" w:rsidR="00000000" w:rsidRPr="00000000">
        <w:rPr>
          <w:rtl w:val="0"/>
        </w:rPr>
        <w:t xml:space="preserve">  - Professional ads targeting the education sector, attracting potential students and partners.</w:t>
      </w:r>
    </w:p>
    <w:p w:rsidR="00000000" w:rsidDel="00000000" w:rsidP="00000000" w:rsidRDefault="00000000" w:rsidRPr="00000000" w14:paraId="00000059">
      <w:pPr>
        <w:rPr/>
      </w:pPr>
      <w:r w:rsidDel="00000000" w:rsidR="00000000" w:rsidRPr="00000000">
        <w:rPr>
          <w:rtl w:val="0"/>
        </w:rPr>
        <w:t xml:space="preserve">- YouTube Ads: $2,500</w:t>
      </w:r>
    </w:p>
    <w:p w:rsidR="00000000" w:rsidDel="00000000" w:rsidP="00000000" w:rsidRDefault="00000000" w:rsidRPr="00000000" w14:paraId="0000005A">
      <w:pPr>
        <w:rPr/>
      </w:pPr>
      <w:r w:rsidDel="00000000" w:rsidR="00000000" w:rsidRPr="00000000">
        <w:rPr>
          <w:rtl w:val="0"/>
        </w:rPr>
        <w:t xml:space="preserve">  - Video ads promoting university promotional videos and events.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5. Social Media Interaction and Customer Service</w:t>
      </w:r>
    </w:p>
    <w:p w:rsidR="00000000" w:rsidDel="00000000" w:rsidP="00000000" w:rsidRDefault="00000000" w:rsidRPr="00000000" w14:paraId="0000005D">
      <w:pPr>
        <w:rPr/>
      </w:pPr>
      <w:r w:rsidDel="00000000" w:rsidR="00000000" w:rsidRPr="00000000">
        <w:rPr>
          <w:rtl w:val="0"/>
        </w:rPr>
        <w:t xml:space="preserve">- Social Media Interaction Management: $1,500</w:t>
      </w:r>
    </w:p>
    <w:p w:rsidR="00000000" w:rsidDel="00000000" w:rsidP="00000000" w:rsidRDefault="00000000" w:rsidRPr="00000000" w14:paraId="0000005E">
      <w:pPr>
        <w:rPr/>
      </w:pPr>
      <w:r w:rsidDel="00000000" w:rsidR="00000000" w:rsidRPr="00000000">
        <w:rPr>
          <w:rtl w:val="0"/>
        </w:rPr>
        <w:t xml:space="preserve">  - Responding to comments and messages, engaging in social discussions, handling customer service issues.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6. Data Analysis and Reporting</w:t>
      </w:r>
    </w:p>
    <w:p w:rsidR="00000000" w:rsidDel="00000000" w:rsidP="00000000" w:rsidRDefault="00000000" w:rsidRPr="00000000" w14:paraId="00000061">
      <w:pPr>
        <w:rPr/>
      </w:pPr>
      <w:r w:rsidDel="00000000" w:rsidR="00000000" w:rsidRPr="00000000">
        <w:rPr>
          <w:rtl w:val="0"/>
        </w:rPr>
        <w:t xml:space="preserve">- Data Analysis Tools: $1,000</w:t>
      </w:r>
    </w:p>
    <w:p w:rsidR="00000000" w:rsidDel="00000000" w:rsidP="00000000" w:rsidRDefault="00000000" w:rsidRPr="00000000" w14:paraId="00000062">
      <w:pPr>
        <w:rPr/>
      </w:pPr>
      <w:r w:rsidDel="00000000" w:rsidR="00000000" w:rsidRPr="00000000">
        <w:rPr>
          <w:rtl w:val="0"/>
        </w:rPr>
        <w:t xml:space="preserve">  - Using tools like Google Analytics, Sprout Social, etc., to monitor and analyze campaign performance.</w:t>
      </w:r>
    </w:p>
    <w:p w:rsidR="00000000" w:rsidDel="00000000" w:rsidP="00000000" w:rsidRDefault="00000000" w:rsidRPr="00000000" w14:paraId="00000063">
      <w:pPr>
        <w:rPr/>
      </w:pPr>
      <w:r w:rsidDel="00000000" w:rsidR="00000000" w:rsidRPr="00000000">
        <w:rPr>
          <w:rtl w:val="0"/>
        </w:rPr>
        <w:t xml:space="preserve">- Monthly Reporting and Optimization: $2,000</w:t>
      </w:r>
    </w:p>
    <w:p w:rsidR="00000000" w:rsidDel="00000000" w:rsidP="00000000" w:rsidRDefault="00000000" w:rsidRPr="00000000" w14:paraId="00000064">
      <w:pPr>
        <w:rPr/>
      </w:pPr>
      <w:r w:rsidDel="00000000" w:rsidR="00000000" w:rsidRPr="00000000">
        <w:rPr>
          <w:rtl w:val="0"/>
        </w:rPr>
        <w:t xml:space="preserve">  - Generating monthly reports, analyzing campaign performance, adjusting, and optimizing strategies.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7. Influencer Marketing</w:t>
      </w:r>
    </w:p>
    <w:p w:rsidR="00000000" w:rsidDel="00000000" w:rsidP="00000000" w:rsidRDefault="00000000" w:rsidRPr="00000000" w14:paraId="00000067">
      <w:pPr>
        <w:rPr/>
      </w:pPr>
      <w:r w:rsidDel="00000000" w:rsidR="00000000" w:rsidRPr="00000000">
        <w:rPr>
          <w:rtl w:val="0"/>
        </w:rPr>
        <w:t xml:space="preserve">- Influencer Collaboration Fees: $4,000</w:t>
      </w:r>
    </w:p>
    <w:p w:rsidR="00000000" w:rsidDel="00000000" w:rsidP="00000000" w:rsidRDefault="00000000" w:rsidRPr="00000000" w14:paraId="00000068">
      <w:pPr>
        <w:rPr/>
      </w:pPr>
      <w:r w:rsidDel="00000000" w:rsidR="00000000" w:rsidRPr="00000000">
        <w:rPr>
          <w:rtl w:val="0"/>
        </w:rPr>
        <w:t xml:space="preserve">  - Collaborating with influencers in the education field to promote university courses and events.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Total Budget: $33,200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Budget Breakdown Explanation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Strategy and Planning: Market research and strategy development are the foundations of the campaign, ensuring clear goals and effective strategies.</w:t>
      </w:r>
    </w:p>
    <w:p w:rsidR="00000000" w:rsidDel="00000000" w:rsidP="00000000" w:rsidRDefault="00000000" w:rsidRPr="00000000" w14:paraId="0000006F">
      <w:pPr>
        <w:rPr/>
      </w:pPr>
      <w:r w:rsidDel="00000000" w:rsidR="00000000" w:rsidRPr="00000000">
        <w:rPr>
          <w:rtl w:val="0"/>
        </w:rPr>
        <w:t xml:space="preserve">2. Content Creation: High-quality content creation is key to social media marketing, including video, image, and copy production.</w:t>
      </w:r>
    </w:p>
    <w:p w:rsidR="00000000" w:rsidDel="00000000" w:rsidP="00000000" w:rsidRDefault="00000000" w:rsidRPr="00000000" w14:paraId="00000070">
      <w:pPr>
        <w:rPr/>
      </w:pPr>
      <w:r w:rsidDel="00000000" w:rsidR="00000000" w:rsidRPr="00000000">
        <w:rPr>
          <w:rtl w:val="0"/>
        </w:rPr>
        <w:t xml:space="preserve">3. Social Media Management: Using management tools and a professional team ensures content is published and managed as planned.</w:t>
      </w:r>
    </w:p>
    <w:p w:rsidR="00000000" w:rsidDel="00000000" w:rsidP="00000000" w:rsidRDefault="00000000" w:rsidRPr="00000000" w14:paraId="00000071">
      <w:pPr>
        <w:rPr/>
      </w:pPr>
      <w:r w:rsidDel="00000000" w:rsidR="00000000" w:rsidRPr="00000000">
        <w:rPr>
          <w:rtl w:val="0"/>
        </w:rPr>
        <w:t xml:space="preserve">4. Advertising Spend: Advertising on various social media platforms to reach a wider target audience.</w:t>
      </w:r>
    </w:p>
    <w:p w:rsidR="00000000" w:rsidDel="00000000" w:rsidP="00000000" w:rsidRDefault="00000000" w:rsidRPr="00000000" w14:paraId="00000072">
      <w:pPr>
        <w:rPr/>
      </w:pPr>
      <w:r w:rsidDel="00000000" w:rsidR="00000000" w:rsidRPr="00000000">
        <w:rPr>
          <w:rtl w:val="0"/>
        </w:rPr>
        <w:t xml:space="preserve">5. Social Media Interaction and Customer Service: Maintaining interaction with the audience, providing timely customer service, enhancing user experience.</w:t>
      </w:r>
    </w:p>
    <w:p w:rsidR="00000000" w:rsidDel="00000000" w:rsidP="00000000" w:rsidRDefault="00000000" w:rsidRPr="00000000" w14:paraId="00000073">
      <w:pPr>
        <w:rPr/>
      </w:pPr>
      <w:r w:rsidDel="00000000" w:rsidR="00000000" w:rsidRPr="00000000">
        <w:rPr>
          <w:rtl w:val="0"/>
        </w:rPr>
        <w:t xml:space="preserve">6. Data Analysis and Reporting: Monitoring campaign performance with data analysis tools, generating regular reports, and optimizing marketing strategies.</w:t>
      </w:r>
    </w:p>
    <w:p w:rsidR="00000000" w:rsidDel="00000000" w:rsidP="00000000" w:rsidRDefault="00000000" w:rsidRPr="00000000" w14:paraId="00000074">
      <w:pPr>
        <w:rPr/>
      </w:pPr>
      <w:r w:rsidDel="00000000" w:rsidR="00000000" w:rsidRPr="00000000">
        <w:rPr>
          <w:rtl w:val="0"/>
        </w:rPr>
        <w:t xml:space="preserve">7. Influencer Marketing: Collaborating with influencers to expand promotional impact and attract more potential students and partners.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budget can be adjusted based on specific needs and market conditions to ensure maximum return on investment. If more detailed information or budget adjustments are needed, please let me know.</w:t>
      </w:r>
    </w:p>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commentRangeStart w:id="6"/>
      <w:r w:rsidDel="00000000" w:rsidR="00000000" w:rsidRPr="00000000">
        <w:rPr>
          <w:rFonts w:ascii="Times New Roman" w:cs="Times New Roman" w:eastAsia="Times New Roman" w:hAnsi="Times New Roman"/>
          <w:b w:val="1"/>
          <w:sz w:val="24"/>
          <w:szCs w:val="24"/>
          <w:rtl w:val="0"/>
        </w:rPr>
        <w:t xml:space="preserve">Project Team</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w:t>
      </w:r>
    </w:p>
    <w:tbl>
      <w:tblPr>
        <w:tblStyle w:val="Table1"/>
        <w:tblpPr w:leftFromText="180" w:rightFromText="180" w:topFromText="180" w:bottomFromText="180" w:vertAnchor="text" w:horzAnchor="text" w:tblpX="660" w:tblpY="0"/>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320"/>
        <w:tblGridChange w:id="0">
          <w:tblGrid>
            <w:gridCol w:w="4335"/>
            <w:gridCol w:w="4320"/>
          </w:tblGrid>
        </w:tblGridChange>
      </w:tblGrid>
      <w:tr>
        <w:trPr>
          <w:cantSplit w:val="0"/>
          <w:trHeight w:val="500.9765625" w:hRule="atLeast"/>
          <w:tblHeader w:val="0"/>
        </w:trPr>
        <w:tc>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r>
      <w:tr>
        <w:trPr>
          <w:cantSplit w:val="0"/>
          <w:tblHeader w:val="0"/>
        </w:trPr>
        <w:tc>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tc>
        <w:tc>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Maheswar Barrenkala</w:t>
            </w:r>
          </w:p>
        </w:tc>
      </w:tr>
      <w:tr>
        <w:trPr>
          <w:cantSplit w:val="0"/>
          <w:trHeight w:val="500.9765625" w:hRule="atLeast"/>
          <w:tblHeader w:val="0"/>
        </w:trPr>
        <w:tc>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Manager/Director</w:t>
            </w:r>
          </w:p>
        </w:tc>
        <w:tc>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Tong (Amanda) Liu</w:t>
            </w:r>
          </w:p>
        </w:tc>
      </w:tr>
      <w:tr>
        <w:trPr>
          <w:cantSplit w:val="0"/>
          <w:tblHeader w:val="0"/>
        </w:trPr>
        <w:tc>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Marketing Specialist</w:t>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 Chen</w:t>
            </w:r>
          </w:p>
        </w:tc>
      </w:tr>
    </w:tbl>
    <w:p w:rsidR="00000000" w:rsidDel="00000000" w:rsidP="00000000" w:rsidRDefault="00000000" w:rsidRPr="00000000" w14:paraId="00000081">
      <w:pPr>
        <w:spacing w:after="28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Key Stakeholders:</w:t>
      </w:r>
      <w:r w:rsidDel="00000000" w:rsidR="00000000" w:rsidRPr="00000000">
        <w:rPr>
          <w:rtl w:val="0"/>
        </w:rPr>
      </w:r>
    </w:p>
    <w:p w:rsidR="00000000" w:rsidDel="00000000" w:rsidP="00000000" w:rsidRDefault="00000000" w:rsidRPr="00000000" w14:paraId="00000083">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3a0zz1hl1zz9" w:id="4"/>
      <w:bookmarkEnd w:id="4"/>
      <w:commentRangeStart w:id="7"/>
      <w:r w:rsidDel="00000000" w:rsidR="00000000" w:rsidRPr="00000000">
        <w:rPr>
          <w:rFonts w:ascii="Times New Roman" w:cs="Times New Roman" w:eastAsia="Times New Roman" w:hAnsi="Times New Roman"/>
          <w:b w:val="1"/>
          <w:color w:val="000000"/>
          <w:sz w:val="26"/>
          <w:szCs w:val="26"/>
          <w:rtl w:val="0"/>
        </w:rPr>
        <w:t xml:space="preserve">Internal Stakeholders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4">
      <w:pPr>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 Administration:</w:t>
      </w:r>
      <w:r w:rsidDel="00000000" w:rsidR="00000000" w:rsidRPr="00000000">
        <w:rPr>
          <w:rFonts w:ascii="Times New Roman" w:cs="Times New Roman" w:eastAsia="Times New Roman" w:hAnsi="Times New Roman"/>
          <w:sz w:val="24"/>
          <w:szCs w:val="24"/>
          <w:rtl w:val="0"/>
        </w:rPr>
        <w:t xml:space="preserve"> President, Provost, Deans, Department Heads</w:t>
      </w:r>
    </w:p>
    <w:p w:rsidR="00000000" w:rsidDel="00000000" w:rsidP="00000000" w:rsidRDefault="00000000" w:rsidRPr="00000000" w14:paraId="00000085">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Department:</w:t>
      </w:r>
      <w:r w:rsidDel="00000000" w:rsidR="00000000" w:rsidRPr="00000000">
        <w:rPr>
          <w:rFonts w:ascii="Times New Roman" w:cs="Times New Roman" w:eastAsia="Times New Roman" w:hAnsi="Times New Roman"/>
          <w:sz w:val="24"/>
          <w:szCs w:val="24"/>
          <w:rtl w:val="0"/>
        </w:rPr>
        <w:t xml:space="preserve"> Marketing Director, Marketing Managers, Team Members</w:t>
      </w:r>
    </w:p>
    <w:p w:rsidR="00000000" w:rsidDel="00000000" w:rsidP="00000000" w:rsidRDefault="00000000" w:rsidRPr="00000000" w14:paraId="00000086">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Departments:</w:t>
      </w:r>
      <w:r w:rsidDel="00000000" w:rsidR="00000000" w:rsidRPr="00000000">
        <w:rPr>
          <w:rFonts w:ascii="Times New Roman" w:cs="Times New Roman" w:eastAsia="Times New Roman" w:hAnsi="Times New Roman"/>
          <w:sz w:val="24"/>
          <w:szCs w:val="24"/>
          <w:rtl w:val="0"/>
        </w:rPr>
        <w:t xml:space="preserve"> Faculty, Program Coordinators</w:t>
      </w:r>
    </w:p>
    <w:p w:rsidR="00000000" w:rsidDel="00000000" w:rsidP="00000000" w:rsidRDefault="00000000" w:rsidRPr="00000000" w14:paraId="00000087">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Department:</w:t>
      </w:r>
      <w:r w:rsidDel="00000000" w:rsidR="00000000" w:rsidRPr="00000000">
        <w:rPr>
          <w:rFonts w:ascii="Times New Roman" w:cs="Times New Roman" w:eastAsia="Times New Roman" w:hAnsi="Times New Roman"/>
          <w:sz w:val="24"/>
          <w:szCs w:val="24"/>
          <w:rtl w:val="0"/>
        </w:rPr>
        <w:t xml:space="preserve"> For website and technology support</w:t>
      </w:r>
    </w:p>
    <w:p w:rsidR="00000000" w:rsidDel="00000000" w:rsidP="00000000" w:rsidRDefault="00000000" w:rsidRPr="00000000" w14:paraId="00000088">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Affairs:</w:t>
      </w:r>
      <w:r w:rsidDel="00000000" w:rsidR="00000000" w:rsidRPr="00000000">
        <w:rPr>
          <w:rFonts w:ascii="Times New Roman" w:cs="Times New Roman" w:eastAsia="Times New Roman" w:hAnsi="Times New Roman"/>
          <w:sz w:val="24"/>
          <w:szCs w:val="24"/>
          <w:rtl w:val="0"/>
        </w:rPr>
        <w:t xml:space="preserve"> For student engagement and feedback</w:t>
      </w:r>
    </w:p>
    <w:p w:rsidR="00000000" w:rsidDel="00000000" w:rsidP="00000000" w:rsidRDefault="00000000" w:rsidRPr="00000000" w14:paraId="00000089">
      <w:pPr>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Alumni Relations:</w:t>
      </w:r>
      <w:r w:rsidDel="00000000" w:rsidR="00000000" w:rsidRPr="00000000">
        <w:rPr>
          <w:rFonts w:ascii="Times New Roman" w:cs="Times New Roman" w:eastAsia="Times New Roman" w:hAnsi="Times New Roman"/>
          <w:sz w:val="24"/>
          <w:szCs w:val="24"/>
          <w:rtl w:val="0"/>
        </w:rPr>
        <w:t xml:space="preserve"> For alumni outreach and engagement</w:t>
      </w:r>
    </w:p>
    <w:p w:rsidR="00000000" w:rsidDel="00000000" w:rsidP="00000000" w:rsidRDefault="00000000" w:rsidRPr="00000000" w14:paraId="0000008A">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19l3vf2t3oeo" w:id="5"/>
      <w:bookmarkEnd w:id="5"/>
      <w:r w:rsidDel="00000000" w:rsidR="00000000" w:rsidRPr="00000000">
        <w:rPr>
          <w:rFonts w:ascii="Times New Roman" w:cs="Times New Roman" w:eastAsia="Times New Roman" w:hAnsi="Times New Roman"/>
          <w:b w:val="1"/>
          <w:color w:val="000000"/>
          <w:sz w:val="26"/>
          <w:szCs w:val="26"/>
          <w:rtl w:val="0"/>
        </w:rPr>
        <w:t xml:space="preserve">External Stakeholders</w:t>
      </w:r>
    </w:p>
    <w:p w:rsidR="00000000" w:rsidDel="00000000" w:rsidP="00000000" w:rsidRDefault="00000000" w:rsidRPr="00000000" w14:paraId="0000008B">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Current and prospective students</w:t>
      </w:r>
    </w:p>
    <w:p w:rsidR="00000000" w:rsidDel="00000000" w:rsidP="00000000" w:rsidRDefault="00000000" w:rsidRPr="00000000" w14:paraId="0000008C">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Parents/Guardians:</w:t>
      </w:r>
      <w:r w:rsidDel="00000000" w:rsidR="00000000" w:rsidRPr="00000000">
        <w:rPr>
          <w:rFonts w:ascii="Times New Roman" w:cs="Times New Roman" w:eastAsia="Times New Roman" w:hAnsi="Times New Roman"/>
          <w:sz w:val="24"/>
          <w:szCs w:val="24"/>
          <w:rtl w:val="0"/>
        </w:rPr>
        <w:t xml:space="preserve"> Of prospective students</w:t>
      </w:r>
    </w:p>
    <w:p w:rsidR="00000000" w:rsidDel="00000000" w:rsidP="00000000" w:rsidRDefault="00000000" w:rsidRPr="00000000" w14:paraId="0000008D">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Alumni:</w:t>
      </w:r>
      <w:r w:rsidDel="00000000" w:rsidR="00000000" w:rsidRPr="00000000">
        <w:rPr>
          <w:rFonts w:ascii="Times New Roman" w:cs="Times New Roman" w:eastAsia="Times New Roman" w:hAnsi="Times New Roman"/>
          <w:sz w:val="24"/>
          <w:szCs w:val="24"/>
          <w:rtl w:val="0"/>
        </w:rPr>
        <w:t xml:space="preserve"> University graduates</w:t>
      </w:r>
    </w:p>
    <w:p w:rsidR="00000000" w:rsidDel="00000000" w:rsidP="00000000" w:rsidRDefault="00000000" w:rsidRPr="00000000" w14:paraId="0000008E">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Donors:</w:t>
      </w:r>
      <w:r w:rsidDel="00000000" w:rsidR="00000000" w:rsidRPr="00000000">
        <w:rPr>
          <w:rFonts w:ascii="Times New Roman" w:cs="Times New Roman" w:eastAsia="Times New Roman" w:hAnsi="Times New Roman"/>
          <w:sz w:val="24"/>
          <w:szCs w:val="24"/>
          <w:rtl w:val="0"/>
        </w:rPr>
        <w:t xml:space="preserve"> Financial supporters of the university</w:t>
      </w:r>
    </w:p>
    <w:p w:rsidR="00000000" w:rsidDel="00000000" w:rsidP="00000000" w:rsidRDefault="00000000" w:rsidRPr="00000000" w14:paraId="0000008F">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Members:</w:t>
      </w:r>
      <w:r w:rsidDel="00000000" w:rsidR="00000000" w:rsidRPr="00000000">
        <w:rPr>
          <w:rFonts w:ascii="Times New Roman" w:cs="Times New Roman" w:eastAsia="Times New Roman" w:hAnsi="Times New Roman"/>
          <w:sz w:val="24"/>
          <w:szCs w:val="24"/>
          <w:rtl w:val="0"/>
        </w:rPr>
        <w:t xml:space="preserve"> Local businesses, organizations, and residents</w:t>
      </w:r>
    </w:p>
    <w:p w:rsidR="00000000" w:rsidDel="00000000" w:rsidP="00000000" w:rsidRDefault="00000000" w:rsidRPr="00000000" w14:paraId="00000090">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 Local and regional media outlets</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Risks:</w:t>
      </w:r>
      <w:r w:rsidDel="00000000" w:rsidR="00000000" w:rsidRPr="00000000">
        <w:rPr>
          <w:rtl w:val="0"/>
        </w:rPr>
      </w:r>
    </w:p>
    <w:p w:rsidR="00000000" w:rsidDel="00000000" w:rsidP="00000000" w:rsidRDefault="00000000" w:rsidRPr="00000000" w14:paraId="00000092">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q4wdtzr1h7dq" w:id="6"/>
      <w:bookmarkEnd w:id="6"/>
      <w:r w:rsidDel="00000000" w:rsidR="00000000" w:rsidRPr="00000000">
        <w:rPr>
          <w:rFonts w:ascii="Times New Roman" w:cs="Times New Roman" w:eastAsia="Times New Roman" w:hAnsi="Times New Roman"/>
          <w:b w:val="1"/>
          <w:color w:val="000000"/>
          <w:sz w:val="26"/>
          <w:szCs w:val="26"/>
          <w:rtl w:val="0"/>
        </w:rPr>
        <w:t xml:space="preserve">Project Management Risks</w:t>
      </w:r>
    </w:p>
    <w:p w:rsidR="00000000" w:rsidDel="00000000" w:rsidP="00000000" w:rsidRDefault="00000000" w:rsidRPr="00000000" w14:paraId="00000093">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creep:</w:t>
      </w:r>
      <w:r w:rsidDel="00000000" w:rsidR="00000000" w:rsidRPr="00000000">
        <w:rPr>
          <w:rFonts w:ascii="Times New Roman" w:cs="Times New Roman" w:eastAsia="Times New Roman" w:hAnsi="Times New Roman"/>
          <w:sz w:val="24"/>
          <w:szCs w:val="24"/>
          <w:rtl w:val="0"/>
        </w:rPr>
        <w:t xml:space="preserve"> The project expands beyond its original boundaries.</w:t>
      </w:r>
    </w:p>
    <w:p w:rsidR="00000000" w:rsidDel="00000000" w:rsidP="00000000" w:rsidRDefault="00000000" w:rsidRPr="00000000" w14:paraId="00000094">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constraints:</w:t>
      </w:r>
      <w:r w:rsidDel="00000000" w:rsidR="00000000" w:rsidRPr="00000000">
        <w:rPr>
          <w:rFonts w:ascii="Times New Roman" w:cs="Times New Roman" w:eastAsia="Times New Roman" w:hAnsi="Times New Roman"/>
          <w:sz w:val="24"/>
          <w:szCs w:val="24"/>
          <w:rtl w:val="0"/>
        </w:rPr>
        <w:t xml:space="preserve"> Insufficient budget, personnel, or technology.</w:t>
      </w:r>
    </w:p>
    <w:p w:rsidR="00000000" w:rsidDel="00000000" w:rsidP="00000000" w:rsidRDefault="00000000" w:rsidRPr="00000000" w14:paraId="00000095">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delays:</w:t>
      </w:r>
      <w:r w:rsidDel="00000000" w:rsidR="00000000" w:rsidRPr="00000000">
        <w:rPr>
          <w:rFonts w:ascii="Times New Roman" w:cs="Times New Roman" w:eastAsia="Times New Roman" w:hAnsi="Times New Roman"/>
          <w:sz w:val="24"/>
          <w:szCs w:val="24"/>
          <w:rtl w:val="0"/>
        </w:rPr>
        <w:t xml:space="preserve"> Project milestones are not met due to unforeseen challenges.</w:t>
      </w:r>
    </w:p>
    <w:p w:rsidR="00000000" w:rsidDel="00000000" w:rsidP="00000000" w:rsidRDefault="00000000" w:rsidRPr="00000000" w14:paraId="00000096">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breakdowns:</w:t>
      </w:r>
      <w:r w:rsidDel="00000000" w:rsidR="00000000" w:rsidRPr="00000000">
        <w:rPr>
          <w:rFonts w:ascii="Times New Roman" w:cs="Times New Roman" w:eastAsia="Times New Roman" w:hAnsi="Times New Roman"/>
          <w:sz w:val="24"/>
          <w:szCs w:val="24"/>
          <w:rtl w:val="0"/>
        </w:rPr>
        <w:t xml:space="preserve"> Misunderstandings between team members or stakeholders.</w:t>
      </w:r>
    </w:p>
    <w:p w:rsidR="00000000" w:rsidDel="00000000" w:rsidP="00000000" w:rsidRDefault="00000000" w:rsidRPr="00000000" w14:paraId="00000097">
      <w:pPr>
        <w:pStyle w:val="Heading3"/>
        <w:keepNext w:val="0"/>
        <w:keepLines w:val="0"/>
        <w:spacing w:before="280" w:line="240" w:lineRule="auto"/>
        <w:ind w:left="0" w:firstLine="0"/>
        <w:rPr>
          <w:rFonts w:ascii="Times New Roman" w:cs="Times New Roman" w:eastAsia="Times New Roman" w:hAnsi="Times New Roman"/>
          <w:b w:val="1"/>
          <w:color w:val="000000"/>
          <w:sz w:val="26"/>
          <w:szCs w:val="26"/>
        </w:rPr>
      </w:pPr>
      <w:bookmarkStart w:colFirst="0" w:colLast="0" w:name="_vrrormi0ch4i" w:id="7"/>
      <w:bookmarkEnd w:id="7"/>
      <w:r w:rsidDel="00000000" w:rsidR="00000000" w:rsidRPr="00000000">
        <w:rPr>
          <w:rFonts w:ascii="Times New Roman" w:cs="Times New Roman" w:eastAsia="Times New Roman" w:hAnsi="Times New Roman"/>
          <w:b w:val="1"/>
          <w:color w:val="000000"/>
          <w:sz w:val="26"/>
          <w:szCs w:val="26"/>
          <w:rtl w:val="0"/>
        </w:rPr>
        <w:t xml:space="preserve">     Marketing Strategy Risks</w:t>
      </w:r>
    </w:p>
    <w:p w:rsidR="00000000" w:rsidDel="00000000" w:rsidP="00000000" w:rsidRDefault="00000000" w:rsidRPr="00000000" w14:paraId="00000098">
      <w:pPr>
        <w:numPr>
          <w:ilvl w:val="0"/>
          <w:numId w:val="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Ineffective market research:</w:t>
      </w:r>
      <w:r w:rsidDel="00000000" w:rsidR="00000000" w:rsidRPr="00000000">
        <w:rPr>
          <w:rFonts w:ascii="Times New Roman" w:cs="Times New Roman" w:eastAsia="Times New Roman" w:hAnsi="Times New Roman"/>
          <w:sz w:val="24"/>
          <w:szCs w:val="24"/>
          <w:rtl w:val="0"/>
        </w:rPr>
        <w:t xml:space="preserve"> Incorrect target audience identification or inaccurate market trends.</w:t>
      </w:r>
    </w:p>
    <w:p w:rsidR="00000000" w:rsidDel="00000000" w:rsidP="00000000" w:rsidRDefault="00000000" w:rsidRPr="00000000" w14:paraId="00000099">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Outdated or irrelevant strategy:</w:t>
      </w:r>
      <w:r w:rsidDel="00000000" w:rsidR="00000000" w:rsidRPr="00000000">
        <w:rPr>
          <w:rFonts w:ascii="Times New Roman" w:cs="Times New Roman" w:eastAsia="Times New Roman" w:hAnsi="Times New Roman"/>
          <w:sz w:val="24"/>
          <w:szCs w:val="24"/>
          <w:rtl w:val="0"/>
        </w:rPr>
        <w:t xml:space="preserve"> The marketing plan does not align with current market conditions.</w:t>
      </w:r>
    </w:p>
    <w:p w:rsidR="00000000" w:rsidDel="00000000" w:rsidP="00000000" w:rsidRDefault="00000000" w:rsidRPr="00000000" w14:paraId="0000009A">
      <w:pPr>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Poor campaign execution:</w:t>
      </w:r>
      <w:r w:rsidDel="00000000" w:rsidR="00000000" w:rsidRPr="00000000">
        <w:rPr>
          <w:rFonts w:ascii="Times New Roman" w:cs="Times New Roman" w:eastAsia="Times New Roman" w:hAnsi="Times New Roman"/>
          <w:sz w:val="24"/>
          <w:szCs w:val="24"/>
          <w:rtl w:val="0"/>
        </w:rPr>
        <w:t xml:space="preserve"> Errors in implementation or messaging.</w:t>
      </w:r>
    </w:p>
    <w:p w:rsidR="00000000" w:rsidDel="00000000" w:rsidP="00000000" w:rsidRDefault="00000000" w:rsidRPr="00000000" w14:paraId="0000009B">
      <w:pPr>
        <w:numPr>
          <w:ilvl w:val="0"/>
          <w:numId w:val="1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Negative publicity:</w:t>
      </w:r>
      <w:r w:rsidDel="00000000" w:rsidR="00000000" w:rsidRPr="00000000">
        <w:rPr>
          <w:rFonts w:ascii="Times New Roman" w:cs="Times New Roman" w:eastAsia="Times New Roman" w:hAnsi="Times New Roman"/>
          <w:sz w:val="24"/>
          <w:szCs w:val="24"/>
          <w:rtl w:val="0"/>
        </w:rPr>
        <w:t xml:space="preserve"> Crisis management issues or public relations failures.</w:t>
      </w:r>
    </w:p>
    <w:p w:rsidR="00000000" w:rsidDel="00000000" w:rsidP="00000000" w:rsidRDefault="00000000" w:rsidRPr="00000000" w14:paraId="0000009C">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marg4qf2vifa" w:id="8"/>
      <w:bookmarkEnd w:id="8"/>
      <w:r w:rsidDel="00000000" w:rsidR="00000000" w:rsidRPr="00000000">
        <w:rPr>
          <w:rFonts w:ascii="Times New Roman" w:cs="Times New Roman" w:eastAsia="Times New Roman" w:hAnsi="Times New Roman"/>
          <w:b w:val="1"/>
          <w:color w:val="000000"/>
          <w:sz w:val="26"/>
          <w:szCs w:val="26"/>
          <w:rtl w:val="0"/>
        </w:rPr>
        <w:t xml:space="preserve">    Financial Risks</w:t>
      </w:r>
    </w:p>
    <w:p w:rsidR="00000000" w:rsidDel="00000000" w:rsidP="00000000" w:rsidRDefault="00000000" w:rsidRPr="00000000" w14:paraId="0000009D">
      <w:pPr>
        <w:numPr>
          <w:ilvl w:val="0"/>
          <w:numId w:val="1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overruns:</w:t>
      </w:r>
      <w:r w:rsidDel="00000000" w:rsidR="00000000" w:rsidRPr="00000000">
        <w:rPr>
          <w:rFonts w:ascii="Times New Roman" w:cs="Times New Roman" w:eastAsia="Times New Roman" w:hAnsi="Times New Roman"/>
          <w:sz w:val="24"/>
          <w:szCs w:val="24"/>
          <w:rtl w:val="0"/>
        </w:rPr>
        <w:t xml:space="preserve"> Exceeding allocated funds for the project.</w:t>
      </w:r>
    </w:p>
    <w:p w:rsidR="00000000" w:rsidDel="00000000" w:rsidP="00000000" w:rsidRDefault="00000000" w:rsidRPr="00000000" w14:paraId="0000009E">
      <w:pPr>
        <w:numPr>
          <w:ilvl w:val="0"/>
          <w:numId w:val="1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on investment (ROI) concerns:</w:t>
      </w:r>
      <w:r w:rsidDel="00000000" w:rsidR="00000000" w:rsidRPr="00000000">
        <w:rPr>
          <w:rFonts w:ascii="Times New Roman" w:cs="Times New Roman" w:eastAsia="Times New Roman" w:hAnsi="Times New Roman"/>
          <w:sz w:val="24"/>
          <w:szCs w:val="24"/>
          <w:rtl w:val="0"/>
        </w:rPr>
        <w:t xml:space="preserve"> Marketing efforts do not generate sufficient returns.</w:t>
      </w:r>
    </w:p>
    <w:p w:rsidR="00000000" w:rsidDel="00000000" w:rsidP="00000000" w:rsidRDefault="00000000" w:rsidRPr="00000000" w14:paraId="0000009F">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p0nqtimrtnuy" w:id="9"/>
      <w:bookmarkEnd w:id="9"/>
      <w:r w:rsidDel="00000000" w:rsidR="00000000" w:rsidRPr="00000000">
        <w:rPr>
          <w:rFonts w:ascii="Times New Roman" w:cs="Times New Roman" w:eastAsia="Times New Roman" w:hAnsi="Times New Roman"/>
          <w:b w:val="1"/>
          <w:color w:val="000000"/>
          <w:sz w:val="26"/>
          <w:szCs w:val="26"/>
          <w:rtl w:val="0"/>
        </w:rPr>
        <w:t xml:space="preserve">    Stakeholder Risks</w:t>
      </w:r>
    </w:p>
    <w:p w:rsidR="00000000" w:rsidDel="00000000" w:rsidP="00000000" w:rsidRDefault="00000000" w:rsidRPr="00000000" w14:paraId="000000A0">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 of stakeholder buy-in:</w:t>
      </w:r>
      <w:r w:rsidDel="00000000" w:rsidR="00000000" w:rsidRPr="00000000">
        <w:rPr>
          <w:rFonts w:ascii="Times New Roman" w:cs="Times New Roman" w:eastAsia="Times New Roman" w:hAnsi="Times New Roman"/>
          <w:sz w:val="24"/>
          <w:szCs w:val="24"/>
          <w:rtl w:val="0"/>
        </w:rPr>
        <w:t xml:space="preserve"> Insufficient support from key stakeholders.</w:t>
      </w:r>
    </w:p>
    <w:p w:rsidR="00000000" w:rsidDel="00000000" w:rsidP="00000000" w:rsidRDefault="00000000" w:rsidRPr="00000000" w14:paraId="000000A1">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Conflicting priorities:</w:t>
      </w:r>
      <w:r w:rsidDel="00000000" w:rsidR="00000000" w:rsidRPr="00000000">
        <w:rPr>
          <w:rFonts w:ascii="Times New Roman" w:cs="Times New Roman" w:eastAsia="Times New Roman" w:hAnsi="Times New Roman"/>
          <w:sz w:val="24"/>
          <w:szCs w:val="24"/>
          <w:rtl w:val="0"/>
        </w:rPr>
        <w:t xml:space="preserve"> Different departments or individuals have competing goals.</w:t>
      </w:r>
    </w:p>
    <w:p w:rsidR="00000000" w:rsidDel="00000000" w:rsidP="00000000" w:rsidRDefault="00000000" w:rsidRPr="00000000" w14:paraId="000000A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Approval Signatures:</w:t>
      </w:r>
      <w:r w:rsidDel="00000000" w:rsidR="00000000" w:rsidRPr="00000000">
        <w:rPr>
          <w:rtl w:val="0"/>
        </w:rPr>
      </w:r>
    </w:p>
    <w:p w:rsidR="00000000" w:rsidDel="00000000" w:rsidP="00000000" w:rsidRDefault="00000000" w:rsidRPr="00000000" w14:paraId="000000A4">
      <w:pPr>
        <w:numPr>
          <w:ilvl w:val="0"/>
          <w:numId w:val="7"/>
        </w:numPr>
        <w:spacing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Sponsor:</w:t>
      </w:r>
      <w:r w:rsidDel="00000000" w:rsidR="00000000" w:rsidRPr="00000000">
        <w:rPr>
          <w:rFonts w:ascii="Times New Roman" w:cs="Times New Roman" w:eastAsia="Times New Roman" w:hAnsi="Times New Roman"/>
          <w:sz w:val="24"/>
          <w:szCs w:val="24"/>
          <w:rtl w:val="0"/>
        </w:rPr>
        <w:t xml:space="preserve">  NAZ University</w:t>
        <w:tab/>
        <w:t xml:space="preserve">Date: 16/07/2024</w:t>
      </w:r>
    </w:p>
    <w:p w:rsidR="00000000" w:rsidDel="00000000" w:rsidP="00000000" w:rsidRDefault="00000000" w:rsidRPr="00000000" w14:paraId="000000A5">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Maheswar Barrenkala   </w:t>
      </w:r>
      <w:r w:rsidDel="00000000" w:rsidR="00000000" w:rsidRPr="00000000">
        <w:rPr>
          <w:rFonts w:ascii="Times New Roman" w:cs="Times New Roman" w:eastAsia="Times New Roman" w:hAnsi="Times New Roman"/>
          <w:sz w:val="24"/>
          <w:szCs w:val="24"/>
          <w:rtl w:val="0"/>
        </w:rPr>
        <w:t xml:space="preserve">Date: 16/07/2024</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Review and Acceptance Criteria:</w:t>
      </w:r>
      <w:r w:rsidDel="00000000" w:rsidR="00000000" w:rsidRPr="00000000">
        <w:rPr>
          <w:rtl w:val="0"/>
        </w:rPr>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project will be considered a success if the following criteria are met:</w:t>
      </w:r>
    </w:p>
    <w:p w:rsidR="00000000" w:rsidDel="00000000" w:rsidP="00000000" w:rsidRDefault="00000000" w:rsidRPr="00000000" w14:paraId="000000A8">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1o415vn3yo22" w:id="10"/>
      <w:bookmarkEnd w:id="10"/>
      <w:r w:rsidDel="00000000" w:rsidR="00000000" w:rsidRPr="00000000">
        <w:rPr>
          <w:rFonts w:ascii="Times New Roman" w:cs="Times New Roman" w:eastAsia="Times New Roman" w:hAnsi="Times New Roman"/>
          <w:b w:val="1"/>
          <w:color w:val="000000"/>
          <w:sz w:val="26"/>
          <w:szCs w:val="26"/>
          <w:rtl w:val="0"/>
        </w:rPr>
        <w:t xml:space="preserve">Project Delivery</w:t>
      </w:r>
    </w:p>
    <w:p w:rsidR="00000000" w:rsidDel="00000000" w:rsidP="00000000" w:rsidRDefault="00000000" w:rsidRPr="00000000" w14:paraId="000000A9">
      <w:pPr>
        <w:numPr>
          <w:ilvl w:val="0"/>
          <w:numId w:val="1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is developed and aligned with the university's overall objectives and goals.</w:t>
      </w:r>
    </w:p>
    <w:p w:rsidR="00000000" w:rsidDel="00000000" w:rsidP="00000000" w:rsidRDefault="00000000" w:rsidRPr="00000000" w14:paraId="000000AA">
      <w:pPr>
        <w:numPr>
          <w:ilvl w:val="0"/>
          <w:numId w:val="1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is implemented across multiple platforms as planned.</w:t>
      </w:r>
    </w:p>
    <w:p w:rsidR="00000000" w:rsidDel="00000000" w:rsidP="00000000" w:rsidRDefault="00000000" w:rsidRPr="00000000" w14:paraId="000000AB">
      <w:pPr>
        <w:numPr>
          <w:ilvl w:val="0"/>
          <w:numId w:val="1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completed within the allocated budget and timeframe.</w:t>
      </w:r>
    </w:p>
    <w:p w:rsidR="00000000" w:rsidDel="00000000" w:rsidP="00000000" w:rsidRDefault="00000000" w:rsidRPr="00000000" w14:paraId="000000AC">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xv8v3vcqjv3h" w:id="11"/>
      <w:bookmarkEnd w:id="11"/>
      <w:r w:rsidDel="00000000" w:rsidR="00000000" w:rsidRPr="00000000">
        <w:rPr>
          <w:rFonts w:ascii="Times New Roman" w:cs="Times New Roman" w:eastAsia="Times New Roman" w:hAnsi="Times New Roman"/>
          <w:b w:val="1"/>
          <w:color w:val="000000"/>
          <w:sz w:val="26"/>
          <w:szCs w:val="26"/>
          <w:rtl w:val="0"/>
        </w:rPr>
        <w:t xml:space="preserve">Performance Metrics</w:t>
      </w:r>
    </w:p>
    <w:p w:rsidR="00000000" w:rsidDel="00000000" w:rsidP="00000000" w:rsidRDefault="00000000" w:rsidRPr="00000000" w14:paraId="000000AD">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Performance Indicators (KPIs) are established and tracked effectively.</w:t>
      </w:r>
    </w:p>
    <w:p w:rsidR="00000000" w:rsidDel="00000000" w:rsidP="00000000" w:rsidRDefault="00000000" w:rsidRPr="00000000" w14:paraId="000000AE">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campaign achieves or exceeds the defined KPIs.</w:t>
      </w:r>
    </w:p>
    <w:p w:rsidR="00000000" w:rsidDel="00000000" w:rsidP="00000000" w:rsidRDefault="00000000" w:rsidRPr="00000000" w14:paraId="000000AF">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measurable increase in target audience engagement and awareness.</w:t>
      </w:r>
    </w:p>
    <w:p w:rsidR="00000000" w:rsidDel="00000000" w:rsidP="00000000" w:rsidRDefault="00000000" w:rsidRPr="00000000" w14:paraId="000000B0">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efforts contribute to achieving the university's enrollment or fundraising goals (as applicable).</w:t>
      </w:r>
    </w:p>
    <w:p w:rsidR="00000000" w:rsidDel="00000000" w:rsidP="00000000" w:rsidRDefault="00000000" w:rsidRPr="00000000" w14:paraId="000000B1">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s1ie2ahw41km" w:id="12"/>
      <w:bookmarkEnd w:id="12"/>
      <w:r w:rsidDel="00000000" w:rsidR="00000000" w:rsidRPr="00000000">
        <w:rPr>
          <w:rFonts w:ascii="Times New Roman" w:cs="Times New Roman" w:eastAsia="Times New Roman" w:hAnsi="Times New Roman"/>
          <w:b w:val="1"/>
          <w:color w:val="000000"/>
          <w:sz w:val="26"/>
          <w:szCs w:val="26"/>
          <w:rtl w:val="0"/>
        </w:rPr>
        <w:t xml:space="preserve">Stakeholder Satisfaction</w:t>
      </w:r>
    </w:p>
    <w:p w:rsidR="00000000" w:rsidDel="00000000" w:rsidP="00000000" w:rsidRDefault="00000000" w:rsidRPr="00000000" w14:paraId="000000B2">
      <w:pPr>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stakeholders are satisfied with the project outcomes and deliverables.</w:t>
      </w:r>
    </w:p>
    <w:p w:rsidR="00000000" w:rsidDel="00000000" w:rsidP="00000000" w:rsidRDefault="00000000" w:rsidRPr="00000000" w14:paraId="000000B3">
      <w:pPr>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receives positive feedback from target audiences.</w:t>
      </w:r>
    </w:p>
    <w:p w:rsidR="00000000" w:rsidDel="00000000" w:rsidP="00000000" w:rsidRDefault="00000000" w:rsidRPr="00000000" w14:paraId="000000B4">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kphwym4ke5n9" w:id="13"/>
      <w:bookmarkEnd w:id="13"/>
      <w:r w:rsidDel="00000000" w:rsidR="00000000" w:rsidRPr="00000000">
        <w:rPr>
          <w:rFonts w:ascii="Times New Roman" w:cs="Times New Roman" w:eastAsia="Times New Roman" w:hAnsi="Times New Roman"/>
          <w:b w:val="1"/>
          <w:color w:val="000000"/>
          <w:sz w:val="26"/>
          <w:szCs w:val="26"/>
          <w:rtl w:val="0"/>
        </w:rPr>
        <w:t xml:space="preserve">Long-Term Impact</w:t>
      </w:r>
    </w:p>
    <w:p w:rsidR="00000000" w:rsidDel="00000000" w:rsidP="00000000" w:rsidRDefault="00000000" w:rsidRPr="00000000" w14:paraId="000000B5">
      <w:pPr>
        <w:numPr>
          <w:ilvl w:val="0"/>
          <w:numId w:val="1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lays a solid foundation for future marketing efforts.</w:t>
      </w:r>
    </w:p>
    <w:p w:rsidR="00000000" w:rsidDel="00000000" w:rsidP="00000000" w:rsidRDefault="00000000" w:rsidRPr="00000000" w14:paraId="000000B6">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contributes to building and enhancing the university's brand reputation.</w:t>
      </w:r>
    </w:p>
    <w:p w:rsidR="00000000" w:rsidDel="00000000" w:rsidP="00000000" w:rsidRDefault="00000000" w:rsidRPr="00000000" w14:paraId="000000B7">
      <w:pPr>
        <w:spacing w:after="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rman Jiang" w:id="7" w:date="2024-07-18T16:33:36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list of stakeholders</w:t>
      </w:r>
    </w:p>
  </w:comment>
  <w:comment w:author="Sherman Jiang" w:id="2" w:date="2024-07-18T16:43:27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a high level breakdown research design, test, execution, track performance</w:t>
      </w:r>
    </w:p>
  </w:comment>
  <w:comment w:author="Liu Amanda" w:id="3" w:date="2024-07-31T22:40:02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the Budget V2.o? Please see Highlight in purple</w:t>
      </w:r>
    </w:p>
  </w:comment>
  <w:comment w:author="Sherman Jiang" w:id="4" w:date="2024-07-31T23:24:51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comes form work breakdown structure (WBS).  As for professional services, it usually use parametric estimates, hourly rate x number of houses of each task</w:t>
      </w:r>
    </w:p>
  </w:comment>
  <w:comment w:author="maheswar barrenkala" w:id="5" w:date="2024-08-01T01:45:4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current document its just the estimation, We have a separate document for the budget plan.</w:t>
      </w:r>
    </w:p>
  </w:comment>
  <w:comment w:author="Sherman Jiang" w:id="0" w:date="2024-07-18T16:32:39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you already talked with school and understand they goals and objectives, and target audience.  For the  campaign goals, you can think marketing funnel - awareness, consideration, decision to enroll or try out a short course, and be loyal student.   in each stage what your campaign can help accomplish such how many exposures, re-tweet, how many inquiries, how many enroll in for trial out....</w:t>
      </w:r>
    </w:p>
  </w:comment>
  <w:comment w:author="maheswar barrenkala" w:id="1" w:date="2024-07-23T21:25:41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the changes</w:t>
      </w:r>
    </w:p>
  </w:comment>
  <w:comment w:author="Sherman Jiang" w:id="6" w:date="2024-07-18T16:45:01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should play a role here, beside you all, who in schedule should be on the team?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