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B3A5C"/>
          <w:sz w:val="56"/>
        </w:rPr>
        <w:t>MAHI SHARMA</w:t>
      </w:r>
    </w:p>
    <w:p>
      <w:pPr>
        <w:spacing w:after="80"/>
        <w:jc w:val="center"/>
      </w:pPr>
      <w:r>
        <w:rPr>
          <w:rFonts w:ascii="Calibri" w:hAnsi="Calibri"/>
          <w:color w:val="2E5C8A"/>
          <w:sz w:val="36"/>
        </w:rPr>
        <w:t>Project Portfolio</w:t>
      </w:r>
    </w:p>
    <w:p>
      <w:pPr>
        <w:jc w:val="center"/>
        <w:pBdr>
          <w:bottom w:val="single" w:sz="8" w:space="4" w:color="1B3A5C"/>
        </w:pBdr>
      </w:pPr>
    </w:p>
    <w:p/>
    <w:p>
      <w:pPr>
        <w:spacing w:after="40"/>
        <w:jc w:val="center"/>
      </w:pPr>
      <w:r>
        <w:rPr>
          <w:rFonts w:ascii="Calibri" w:hAnsi="Calibri"/>
          <w:color w:val="666666"/>
          <w:sz w:val="24"/>
        </w:rPr>
        <w:t>B.Tech Computer Science (Data Science)</w:t>
      </w:r>
    </w:p>
    <w:p>
      <w:pPr>
        <w:spacing w:after="240"/>
        <w:jc w:val="center"/>
      </w:pPr>
      <w:r>
        <w:rPr>
          <w:rFonts w:ascii="Calibri" w:hAnsi="Calibri"/>
          <w:color w:val="666666"/>
          <w:sz w:val="24"/>
        </w:rPr>
        <w:t>Manipal University Jaipur (2023–2027)</w:t>
      </w:r>
    </w:p>
    <w:p/>
    <w:p/>
    <w:p>
      <w:pPr>
        <w:spacing w:after="40"/>
        <w:jc w:val="center"/>
      </w:pPr>
      <w:r>
        <w:rPr>
          <w:rFonts w:ascii="Calibri" w:hAnsi="Calibri"/>
          <w:color w:val="666666"/>
          <w:sz w:val="22"/>
        </w:rPr>
        <w:t>mahi.sh4rma7@gmail.com  |  +91 9711991141</w:t>
      </w:r>
    </w:p>
    <w:p>
      <w:pPr>
        <w:spacing w:after="160"/>
        <w:jc w:val="center"/>
      </w:pPr>
      <w:r>
        <w:rPr>
          <w:rFonts w:ascii="Calibri" w:hAnsi="Calibri"/>
          <w:color w:val="2E5C8A"/>
          <w:sz w:val="22"/>
        </w:rPr>
        <w:t>github.com/mahi-sharmas</w:t>
      </w:r>
    </w:p>
    <w:p>
      <w:pPr>
        <w:spacing w:after="80"/>
        <w:jc w:val="center"/>
      </w:pPr>
      <w:r>
        <w:rPr>
          <w:rFonts w:ascii="Calibri" w:hAnsi="Calibri"/>
          <w:color w:val="666666"/>
          <w:sz w:val="22"/>
        </w:rPr>
        <w:t>March 2026</w:t>
      </w:r>
    </w:p>
    <w:p>
      <w:r>
        <w:br w:type="page"/>
      </w:r>
    </w:p>
    <w:p>
      <w:pPr>
        <w:spacing w:after="120" w:before="120"/>
        <w:pBdr>
          <w:bottom w:val="single" w:sz="6" w:space="4" w:color="1B3A5C"/>
        </w:pBdr>
      </w:pPr>
      <w:r>
        <w:rPr>
          <w:rFonts w:ascii="Calibri" w:hAnsi="Calibri"/>
          <w:b/>
          <w:color w:val="1B3A5C"/>
          <w:sz w:val="32"/>
        </w:rPr>
        <w:t>Professional Summary</w:t>
      </w:r>
    </w:p>
    <w:p>
      <w:pPr>
        <w:spacing w:after="160"/>
      </w:pPr>
      <w:r>
        <w:rPr>
          <w:rFonts w:ascii="Calibri" w:hAnsi="Calibri"/>
          <w:sz w:val="22"/>
        </w:rPr>
        <w:t>B.Tech Computer Science (Data Science) student at Manipal University Jaipur, graduating May 2027. Experienced in building end-to-end data science pipelines, from exploratory data analysis and feature engineering to model training and deployment. Passionate about extracting actionable insights from complex datasets and building production-ready ML solutions.</w:t>
      </w:r>
    </w:p>
    <w:p>
      <w:pPr>
        <w:spacing w:after="160"/>
      </w:pPr>
      <w:r>
        <w:rPr>
          <w:rFonts w:ascii="Calibri" w:hAnsi="Calibri"/>
          <w:sz w:val="22"/>
        </w:rPr>
        <w:t>Completed a Data Analyst internship at Cognine Technologies, where I built 21 automated validation rules and profiled datasets across multiple sources to ensure data quality and consistency. Also worked as a Web Content Writer at Miso, creating 20+ SEO-optimized content pieces that improved organic search visibility.</w:t>
      </w:r>
    </w:p>
    <w:p>
      <w:pPr>
        <w:spacing w:after="80" w:before="200"/>
      </w:pPr>
      <w:r>
        <w:rPr>
          <w:rFonts w:ascii="Calibri" w:hAnsi="Calibri"/>
          <w:b/>
          <w:color w:val="2E5C8A"/>
          <w:sz w:val="26"/>
        </w:rPr>
        <w:t>Core Technical Skills</w:t>
      </w:r>
    </w:p>
    <w:p>
      <w:pPr>
        <w:spacing w:after="80"/>
      </w:pPr>
      <w:r>
        <w:rPr>
          <w:rFonts w:ascii="Calibri" w:hAnsi="Calibri"/>
          <w:sz w:val="22"/>
        </w:rPr>
        <w:t>Languages &amp; Libraries: Python, SQL, Pandas, NumPy, Scikit-Learn, SciPy, XGBoost, Matplotlib, Seaborn, Streamlit</w:t>
      </w:r>
    </w:p>
    <w:p>
      <w:pPr>
        <w:spacing w:after="160"/>
      </w:pPr>
      <w:r>
        <w:rPr>
          <w:rFonts w:ascii="Calibri" w:hAnsi="Calibri"/>
          <w:sz w:val="22"/>
        </w:rPr>
        <w:t>Core Competencies: Data Cleaning &amp; Preprocessing, Exploratory Data Analysis, Feature Engineering, Statistical Analysis, Data Validation &amp; Quality Monitoring, Machine Learning (Classification, Regression)</w:t>
      </w:r>
    </w:p>
    <w:p>
      <w:pPr>
        <w:spacing w:after="80" w:before="200"/>
      </w:pPr>
      <w:r>
        <w:rPr>
          <w:rFonts w:ascii="Calibri" w:hAnsi="Calibri"/>
          <w:b/>
          <w:color w:val="2E5C8A"/>
          <w:sz w:val="26"/>
        </w:rPr>
        <w:t>Certifications</w:t>
      </w:r>
    </w:p>
    <w:p>
      <w:pPr>
        <w:pStyle w:val="ListBullet"/>
        <w:spacing w:after="60"/>
      </w:pPr>
      <w:r>
        <w:rPr>
          <w:rFonts w:ascii="Calibri" w:hAnsi="Calibri"/>
          <w:sz w:val="22"/>
        </w:rPr>
        <w:t>Deloitte — Data Analytics Job Simulation (January 2026)</w:t>
      </w:r>
    </w:p>
    <w:p>
      <w:pPr>
        <w:pStyle w:val="ListBullet"/>
        <w:spacing w:after="60"/>
      </w:pPr>
      <w:r>
        <w:rPr>
          <w:rFonts w:ascii="Calibri" w:hAnsi="Calibri"/>
          <w:sz w:val="22"/>
        </w:rPr>
        <w:t>NPTEL — Programming in Java, Elite Grade (October 2024)</w:t>
      </w:r>
    </w:p>
    <w:p>
      <w:pPr>
        <w:pStyle w:val="ListBullet"/>
        <w:spacing w:after="60"/>
      </w:pPr>
      <w:r>
        <w:rPr>
          <w:rFonts w:ascii="Calibri" w:hAnsi="Calibri"/>
          <w:sz w:val="22"/>
        </w:rPr>
        <w:t>Google — Crash Course on Python, Coursera, 95% (August 2024)</w:t>
      </w:r>
    </w:p>
    <w:p>
      <w:r>
        <w:br w:type="page"/>
      </w:r>
    </w:p>
    <w:p>
      <w:pPr>
        <w:spacing w:after="120" w:before="120"/>
        <w:pBdr>
          <w:bottom w:val="single" w:sz="6" w:space="4" w:color="1B3A5C"/>
        </w:pBdr>
      </w:pPr>
      <w:r>
        <w:rPr>
          <w:rFonts w:ascii="Calibri" w:hAnsi="Calibri"/>
          <w:b/>
          <w:color w:val="1B3A5C"/>
          <w:sz w:val="32"/>
        </w:rPr>
        <w:t>Professional Experience</w:t>
      </w:r>
    </w:p>
    <w:p>
      <w:pPr>
        <w:spacing w:after="20" w:before="160"/>
      </w:pPr>
      <w:r>
        <w:rPr>
          <w:rFonts w:ascii="Calibri" w:hAnsi="Calibri"/>
          <w:b/>
          <w:color w:val="1B3A5C"/>
          <w:sz w:val="24"/>
        </w:rPr>
        <w:t>Data Analyst Intern</w:t>
      </w:r>
    </w:p>
    <w:p>
      <w:pPr>
        <w:spacing w:after="80"/>
      </w:pPr>
      <w:r>
        <w:rPr>
          <w:rFonts w:ascii="Calibri" w:hAnsi="Calibri"/>
          <w:i/>
          <w:color w:val="666666"/>
          <w:sz w:val="22"/>
        </w:rPr>
        <w:t>Cognine Technologies  |  September 2025 – November 2025</w:t>
      </w:r>
    </w:p>
    <w:p>
      <w:pPr>
        <w:pStyle w:val="ListBullet"/>
        <w:spacing w:after="60"/>
      </w:pPr>
      <w:r>
        <w:rPr>
          <w:rFonts w:ascii="Calibri" w:hAnsi="Calibri"/>
          <w:sz w:val="22"/>
        </w:rPr>
        <w:t>Built 21 automated validation rules (null checks, type enforcement, range constraints, regex patterns, cross-field dependencies) that ran on every data ingestion cycle</w:t>
      </w:r>
    </w:p>
    <w:p>
      <w:pPr>
        <w:pStyle w:val="ListBullet"/>
        <w:spacing w:after="60"/>
      </w:pPr>
      <w:r>
        <w:rPr>
          <w:rFonts w:ascii="Calibri" w:hAnsi="Calibri"/>
          <w:sz w:val="22"/>
        </w:rPr>
        <w:t>Profiled datasets from multiple sources using Python (Pandas, NumPy) and SQL to identify data quality issues, inconsistencies, and schema mismatches</w:t>
      </w:r>
    </w:p>
    <w:p>
      <w:pPr>
        <w:pStyle w:val="ListBullet"/>
        <w:spacing w:after="60"/>
      </w:pPr>
      <w:r>
        <w:rPr>
          <w:rFonts w:ascii="Calibri" w:hAnsi="Calibri"/>
          <w:sz w:val="22"/>
        </w:rPr>
        <w:t>Created dashboards and summary reports to communicate data quality metrics to stakeholders</w:t>
      </w:r>
    </w:p>
    <w:p>
      <w:pPr>
        <w:pStyle w:val="ListBullet"/>
        <w:spacing w:after="60"/>
      </w:pPr>
      <w:r>
        <w:rPr>
          <w:rFonts w:ascii="Calibri" w:hAnsi="Calibri"/>
          <w:sz w:val="22"/>
        </w:rPr>
        <w:t>Collaborated with data engineering team to establish data governance standards and documentation</w:t>
      </w:r>
    </w:p>
    <w:p/>
    <w:p>
      <w:pPr>
        <w:spacing w:after="20" w:before="160"/>
      </w:pPr>
      <w:r>
        <w:rPr>
          <w:rFonts w:ascii="Calibri" w:hAnsi="Calibri"/>
          <w:b/>
          <w:color w:val="1B3A5C"/>
          <w:sz w:val="24"/>
        </w:rPr>
        <w:t>Web Content Writer Intern</w:t>
      </w:r>
    </w:p>
    <w:p>
      <w:pPr>
        <w:spacing w:after="80"/>
      </w:pPr>
      <w:r>
        <w:rPr>
          <w:rFonts w:ascii="Calibri" w:hAnsi="Calibri"/>
          <w:i/>
          <w:color w:val="666666"/>
          <w:sz w:val="22"/>
        </w:rPr>
        <w:t>Miso  |  April 2024 – June 2024</w:t>
      </w:r>
    </w:p>
    <w:p>
      <w:pPr>
        <w:pStyle w:val="ListBullet"/>
        <w:spacing w:after="60"/>
      </w:pPr>
      <w:r>
        <w:rPr>
          <w:rFonts w:ascii="Calibri" w:hAnsi="Calibri"/>
          <w:sz w:val="22"/>
        </w:rPr>
        <w:t>Authored 20+ SEO-optimized articles and content pieces improving organic search rankings</w:t>
      </w:r>
    </w:p>
    <w:p>
      <w:pPr>
        <w:pStyle w:val="ListBullet"/>
        <w:spacing w:after="60"/>
      </w:pPr>
      <w:r>
        <w:rPr>
          <w:rFonts w:ascii="Calibri" w:hAnsi="Calibri"/>
          <w:sz w:val="22"/>
        </w:rPr>
        <w:t>Conducted keyword research and competitor analysis to inform content strategy</w:t>
      </w:r>
    </w:p>
    <w:p>
      <w:pPr>
        <w:pStyle w:val="ListBullet"/>
        <w:spacing w:after="60"/>
      </w:pPr>
      <w:r>
        <w:rPr>
          <w:rFonts w:ascii="Calibri" w:hAnsi="Calibri"/>
          <w:sz w:val="22"/>
        </w:rPr>
        <w:t>Collaborated with the marketing team to align content with brand messaging and audience needs</w:t>
      </w:r>
    </w:p>
    <w:p>
      <w:r>
        <w:br w:type="page"/>
      </w:r>
    </w:p>
    <w:p>
      <w:pPr>
        <w:spacing w:after="120" w:before="120"/>
        <w:pBdr>
          <w:bottom w:val="single" w:sz="6" w:space="4" w:color="1B3A5C"/>
        </w:pBdr>
      </w:pPr>
      <w:r>
        <w:rPr>
          <w:rFonts w:ascii="Calibri" w:hAnsi="Calibri"/>
          <w:b/>
          <w:color w:val="1B3A5C"/>
          <w:sz w:val="32"/>
        </w:rPr>
        <w:t>Data Drift Monitoring System</w:t>
      </w:r>
    </w:p>
    <w:p>
      <w:pPr>
        <w:spacing w:after="120"/>
      </w:pPr>
      <w:r>
        <w:rPr>
          <w:rFonts w:ascii="Calibri" w:hAnsi="Calibri"/>
          <w:i/>
          <w:color w:val="666666"/>
          <w:sz w:val="22"/>
        </w:rPr>
        <w:t>June 2025  |  Personal Project</w:t>
      </w:r>
    </w:p>
    <w:p>
      <w:pPr>
        <w:spacing w:after="80" w:before="200"/>
      </w:pPr>
      <w:r>
        <w:rPr>
          <w:rFonts w:ascii="Calibri" w:hAnsi="Calibri"/>
          <w:b/>
          <w:color w:val="2E5C8A"/>
          <w:sz w:val="26"/>
        </w:rPr>
        <w:t>Problem Statement</w:t>
      </w:r>
    </w:p>
    <w:p>
      <w:pPr>
        <w:spacing w:after="120"/>
      </w:pPr>
      <w:r>
        <w:rPr>
          <w:rFonts w:ascii="Calibri" w:hAnsi="Calibri"/>
          <w:sz w:val="22"/>
        </w:rPr>
        <w:t>Machine learning models degrade silently when the data they receive in production drifts from the data they were trained on. This project addresses the critical need for automated monitoring of data quality and distribution shifts in production ML pipelines, using a credit risk dataset of 150,000 records with 11 features.</w:t>
      </w:r>
    </w:p>
    <w:p>
      <w:pPr>
        <w:spacing w:after="80" w:before="200"/>
      </w:pPr>
      <w:r>
        <w:rPr>
          <w:rFonts w:ascii="Calibri" w:hAnsi="Calibri"/>
          <w:b/>
          <w:color w:val="2E5C8A"/>
          <w:sz w:val="26"/>
        </w:rPr>
        <w:t>Approach &amp; Methodology</w:t>
      </w:r>
    </w:p>
    <w:p>
      <w:pPr>
        <w:spacing w:after="120"/>
      </w:pPr>
      <w:r>
        <w:rPr>
          <w:rFonts w:ascii="Calibri" w:hAnsi="Calibri"/>
          <w:sz w:val="22"/>
        </w:rPr>
        <w:t>Built a comprehensive monitoring pipeline that compares incoming data against a stored baseline profile. The system performs three layers of checks: (1) missing value spike detection with a 5% threshold, (2) range validation against baseline min/max bounds, and (3) statistical drift detection using the Kolmogorov-Smirnov two-sample test with a p-value threshold of 0.05. A composite Data Reliability Score (0–100) aggregates all checks into a single actionable metric. Deployed the dashboard via Streamlit with ngrok tunneling for remote access.</w:t>
      </w:r>
    </w:p>
    <w:p>
      <w:pPr>
        <w:spacing w:after="80" w:before="200"/>
      </w:pPr>
      <w:r>
        <w:rPr>
          <w:rFonts w:ascii="Calibri" w:hAnsi="Calibri"/>
          <w:b/>
          <w:color w:val="2E5C8A"/>
          <w:sz w:val="26"/>
        </w:rPr>
        <w:t>Tools &amp; Technologies</w:t>
      </w:r>
    </w:p>
    <w:p>
      <w:pPr>
        <w:spacing w:after="120"/>
      </w:pPr>
      <w:r>
        <w:rPr>
          <w:rFonts w:ascii="Calibri" w:hAnsi="Calibri"/>
          <w:sz w:val="22"/>
        </w:rPr>
        <w:t>Python, Pandas, NumPy, SciPy (KS test), Seaborn, Matplotlib, Streamlit, JSON</w:t>
      </w:r>
    </w:p>
    <w:p>
      <w:pPr>
        <w:spacing w:after="80" w:before="200"/>
      </w:pPr>
      <w:r>
        <w:rPr>
          <w:rFonts w:ascii="Calibri" w:hAnsi="Calibri"/>
          <w:b/>
          <w:color w:val="2E5C8A"/>
          <w:sz w:val="26"/>
        </w:rPr>
        <w:t>Key Results</w:t>
      </w:r>
    </w:p>
    <w:p>
      <w:pPr>
        <w:pStyle w:val="ListBullet"/>
        <w:spacing w:after="60"/>
      </w:pPr>
      <w:r>
        <w:rPr>
          <w:rFonts w:ascii="Calibri" w:hAnsi="Calibri"/>
          <w:sz w:val="22"/>
        </w:rPr>
        <w:t>Processed a baseline dataset of 150,000 records across 11 financial features (RevolvingUtilization, DebtRatio, MonthlyIncome, etc.)</w:t>
      </w:r>
    </w:p>
    <w:p>
      <w:pPr>
        <w:pStyle w:val="ListBullet"/>
        <w:spacing w:after="60"/>
      </w:pPr>
      <w:r>
        <w:rPr>
          <w:rFonts w:ascii="Calibri" w:hAnsi="Calibri"/>
          <w:sz w:val="22"/>
        </w:rPr>
        <w:t>Detected missing value spikes in 3 features (SeriousDlqin2yrs, RevolvingUtilization, age) exceeding the 5% threshold</w:t>
      </w:r>
    </w:p>
    <w:p>
      <w:pPr>
        <w:pStyle w:val="ListBullet"/>
        <w:spacing w:after="60"/>
      </w:pPr>
      <w:r>
        <w:rPr>
          <w:rFonts w:ascii="Calibri" w:hAnsi="Calibri"/>
          <w:sz w:val="22"/>
        </w:rPr>
        <w:t>Identified range violations in 2 features: age (impossible value of 150 injected) and MonthlyIncome (1.5x scaling drift)</w:t>
      </w:r>
    </w:p>
    <w:p>
      <w:pPr>
        <w:pStyle w:val="ListBullet"/>
        <w:spacing w:after="60"/>
      </w:pPr>
      <w:r>
        <w:rPr>
          <w:rFonts w:ascii="Calibri" w:hAnsi="Calibri"/>
          <w:sz w:val="22"/>
        </w:rPr>
        <w:t>KS test flagged statistically significant drift in MonthlyIncome (p=0.0) and age (p=7.98e-31)</w:t>
      </w:r>
    </w:p>
    <w:p>
      <w:pPr>
        <w:pStyle w:val="ListBullet"/>
        <w:spacing w:after="60"/>
      </w:pPr>
      <w:r>
        <w:rPr>
          <w:rFonts w:ascii="Calibri" w:hAnsi="Calibri"/>
          <w:sz w:val="22"/>
        </w:rPr>
        <w:t>Composite Data Reliability Score: 55/100, correctly triggering the "NOT reliable" alert</w:t>
      </w:r>
    </w:p>
    <w:p>
      <w:pPr>
        <w:pStyle w:val="ListBullet"/>
        <w:spacing w:after="60"/>
      </w:pPr>
      <w:r>
        <w:rPr>
          <w:rFonts w:ascii="Calibri" w:hAnsi="Calibri"/>
          <w:sz w:val="22"/>
        </w:rPr>
        <w:t>Built an interactive Streamlit dashboard for real-time drift visualization with KDE overlay plots</w:t>
      </w:r>
    </w:p>
    <w:p>
      <w:pPr>
        <w:spacing w:after="80" w:before="200"/>
      </w:pPr>
      <w:r>
        <w:rPr>
          <w:rFonts w:ascii="Calibri" w:hAnsi="Calibri"/>
          <w:b/>
          <w:color w:val="2E5C8A"/>
          <w:sz w:val="26"/>
        </w:rPr>
        <w:t>What I Learned</w:t>
      </w:r>
    </w:p>
    <w:p>
      <w:pPr>
        <w:spacing w:after="120"/>
      </w:pPr>
      <w:r>
        <w:rPr>
          <w:rFonts w:ascii="Calibri" w:hAnsi="Calibri"/>
          <w:sz w:val="22"/>
        </w:rPr>
        <w:t>Learned how to implement statistical hypothesis testing for production data monitoring, the importance of layered quality checks (missing values, range, distribution), and how to build end-to-end monitoring tools with Streamlit.</w:t>
      </w:r>
    </w:p>
    <w:p>
      <w:r>
        <w:rPr>
          <w:rFonts w:ascii="Calibri" w:hAnsi="Calibri"/>
          <w:b/>
          <w:color w:val="1B3A5C"/>
          <w:sz w:val="22"/>
        </w:rPr>
        <w:t xml:space="preserve">GitHub: </w:t>
      </w:r>
      <w:r>
        <w:rPr>
          <w:rFonts w:ascii="Calibri" w:hAnsi="Calibri"/>
          <w:color w:val="2E5C8A"/>
          <w:sz w:val="22"/>
        </w:rPr>
        <w:t>https://github.com/mahi-sharmas/Data-Drift-Monitoring-System</w:t>
      </w:r>
    </w:p>
    <w:p>
      <w:r>
        <w:br w:type="page"/>
      </w:r>
    </w:p>
    <w:p>
      <w:pPr>
        <w:spacing w:after="120" w:before="120"/>
        <w:pBdr>
          <w:bottom w:val="single" w:sz="6" w:space="4" w:color="1B3A5C"/>
        </w:pBdr>
      </w:pPr>
      <w:r>
        <w:rPr>
          <w:rFonts w:ascii="Calibri" w:hAnsi="Calibri"/>
          <w:b/>
          <w:color w:val="1B3A5C"/>
          <w:sz w:val="32"/>
        </w:rPr>
        <w:t>Predicting Spotify Song Popularity</w:t>
      </w:r>
    </w:p>
    <w:p>
      <w:pPr>
        <w:spacing w:after="120"/>
      </w:pPr>
      <w:r>
        <w:rPr>
          <w:rFonts w:ascii="Calibri" w:hAnsi="Calibri"/>
          <w:i/>
          <w:color w:val="666666"/>
          <w:sz w:val="22"/>
        </w:rPr>
        <w:t>July 2025  |  Personal Project</w:t>
      </w:r>
    </w:p>
    <w:p>
      <w:pPr>
        <w:spacing w:after="80" w:before="200"/>
      </w:pPr>
      <w:r>
        <w:rPr>
          <w:rFonts w:ascii="Calibri" w:hAnsi="Calibri"/>
          <w:b/>
          <w:color w:val="2E5C8A"/>
          <w:sz w:val="26"/>
        </w:rPr>
        <w:t>Problem Statement</w:t>
      </w:r>
    </w:p>
    <w:p>
      <w:pPr>
        <w:spacing w:after="120"/>
      </w:pPr>
      <w:r>
        <w:rPr>
          <w:rFonts w:ascii="Calibri" w:hAnsi="Calibri"/>
          <w:sz w:val="22"/>
        </w:rPr>
        <w:t>The music industry relies on understanding what makes a song popular for playlist curation, marketing, and artist development. This project predicts a song’s popularity score (0–100) using audio features from Spotify’s API, working with over 2.1 million chart entries across global markets.</w:t>
      </w:r>
    </w:p>
    <w:p>
      <w:pPr>
        <w:spacing w:after="80" w:before="200"/>
      </w:pPr>
      <w:r>
        <w:rPr>
          <w:rFonts w:ascii="Calibri" w:hAnsi="Calibri"/>
          <w:b/>
          <w:color w:val="2E5C8A"/>
          <w:sz w:val="26"/>
        </w:rPr>
        <w:t>Approach &amp; Methodology</w:t>
      </w:r>
    </w:p>
    <w:p>
      <w:pPr>
        <w:spacing w:after="120"/>
      </w:pPr>
      <w:r>
        <w:rPr>
          <w:rFonts w:ascii="Calibri" w:hAnsi="Calibri"/>
          <w:sz w:val="22"/>
        </w:rPr>
        <w:t>Loaded and preprocessed the Universal Top Spotify Songs dataset (2,110,316 records, 25 columns). Encoded categorical features (country) with LabelEncoder. Selected 14 audio and metadata features including danceability, energy, loudness, acousticness, valence, tempo, and duration. Trained Linear Regression, Decision Tree (max_depth=15), and Random Forest (n_estimators=50) as baselines, then performed RandomizedSearchCV with 10 iterations and 3-fold cross-validation to optimize the Random Forest.</w:t>
      </w:r>
    </w:p>
    <w:p>
      <w:pPr>
        <w:spacing w:after="80" w:before="200"/>
      </w:pPr>
      <w:r>
        <w:rPr>
          <w:rFonts w:ascii="Calibri" w:hAnsi="Calibri"/>
          <w:b/>
          <w:color w:val="2E5C8A"/>
          <w:sz w:val="26"/>
        </w:rPr>
        <w:t>Tools &amp; Technologies</w:t>
      </w:r>
    </w:p>
    <w:p>
      <w:pPr>
        <w:spacing w:after="120"/>
      </w:pPr>
      <w:r>
        <w:rPr>
          <w:rFonts w:ascii="Calibri" w:hAnsi="Calibri"/>
          <w:sz w:val="22"/>
        </w:rPr>
        <w:t>Python, Pandas, NumPy, Scikit-Learn (LinearRegression, DecisionTreeRegressor, RandomForestRegressor, RandomizedSearchCV), Matplotlib, Seaborn</w:t>
      </w:r>
    </w:p>
    <w:p>
      <w:pPr>
        <w:spacing w:after="80" w:before="200"/>
      </w:pPr>
      <w:r>
        <w:rPr>
          <w:rFonts w:ascii="Calibri" w:hAnsi="Calibri"/>
          <w:b/>
          <w:color w:val="2E5C8A"/>
          <w:sz w:val="26"/>
        </w:rPr>
        <w:t>Key Results</w:t>
      </w:r>
    </w:p>
    <w:p>
      <w:pPr>
        <w:pStyle w:val="ListBullet"/>
        <w:spacing w:after="60"/>
      </w:pPr>
      <w:r>
        <w:rPr>
          <w:rFonts w:ascii="Calibri" w:hAnsi="Calibri"/>
          <w:sz w:val="22"/>
        </w:rPr>
        <w:t>Dataset: 2,110,316 records with 25 features from global Spotify charts</w:t>
      </w:r>
    </w:p>
    <w:p>
      <w:pPr>
        <w:pStyle w:val="ListBullet"/>
        <w:spacing w:after="60"/>
      </w:pPr>
      <w:r>
        <w:rPr>
          <w:rFonts w:ascii="Calibri" w:hAnsi="Calibri"/>
          <w:sz w:val="22"/>
        </w:rPr>
        <w:t>Linear Regression baseline: R² = 0.06, MSE = 232.96 (weak linear relationship)</w:t>
      </w:r>
    </w:p>
    <w:p>
      <w:pPr>
        <w:pStyle w:val="ListBullet"/>
        <w:spacing w:after="60"/>
      </w:pPr>
      <w:r>
        <w:rPr>
          <w:rFonts w:ascii="Calibri" w:hAnsi="Calibri"/>
          <w:sz w:val="22"/>
        </w:rPr>
        <w:t>Decision Tree: R² = 0.42, MSE = 142.95 (captured non-linear patterns)</w:t>
      </w:r>
    </w:p>
    <w:p>
      <w:pPr>
        <w:pStyle w:val="ListBullet"/>
        <w:spacing w:after="60"/>
      </w:pPr>
      <w:r>
        <w:rPr>
          <w:rFonts w:ascii="Calibri" w:hAnsi="Calibri"/>
          <w:sz w:val="22"/>
        </w:rPr>
        <w:t>Random Forest (baseline): R² = 0.62, MSE = 93.05</w:t>
      </w:r>
    </w:p>
    <w:p>
      <w:pPr>
        <w:pStyle w:val="ListBullet"/>
        <w:spacing w:after="60"/>
      </w:pPr>
      <w:r>
        <w:rPr>
          <w:rFonts w:ascii="Calibri" w:hAnsi="Calibri"/>
          <w:sz w:val="22"/>
        </w:rPr>
        <w:t>Best hyperparameters: n_estimators=200, max_depth=30, min_samples_split=5, max_features=sqrt</w:t>
      </w:r>
    </w:p>
    <w:p>
      <w:pPr>
        <w:pStyle w:val="ListBullet"/>
        <w:spacing w:after="60"/>
      </w:pPr>
      <w:r>
        <w:rPr>
          <w:rFonts w:ascii="Calibri" w:hAnsi="Calibri"/>
          <w:sz w:val="22"/>
        </w:rPr>
        <w:t>Final tuned Random Forest: R² = 0.655, MSE = 85.34 — 63% improvement over linear baseline</w:t>
      </w:r>
    </w:p>
    <w:p>
      <w:pPr>
        <w:spacing w:after="80" w:before="200"/>
      </w:pPr>
      <w:r>
        <w:rPr>
          <w:rFonts w:ascii="Calibri" w:hAnsi="Calibri"/>
          <w:b/>
          <w:color w:val="2E5C8A"/>
          <w:sz w:val="26"/>
        </w:rPr>
        <w:t>What I Learned</w:t>
      </w:r>
    </w:p>
    <w:p>
      <w:pPr>
        <w:spacing w:after="120"/>
      </w:pPr>
      <w:r>
        <w:rPr>
          <w:rFonts w:ascii="Calibri" w:hAnsi="Calibri"/>
          <w:sz w:val="22"/>
        </w:rPr>
        <w:t>Gained experience with large-scale dataset handling (2M+ records), the importance of subsampling for efficient hyperparameter tuning, and how ensemble methods dramatically outperform linear models on complex audio feature data.</w:t>
      </w:r>
    </w:p>
    <w:p>
      <w:r>
        <w:rPr>
          <w:rFonts w:ascii="Calibri" w:hAnsi="Calibri"/>
          <w:b/>
          <w:color w:val="1B3A5C"/>
          <w:sz w:val="22"/>
        </w:rPr>
        <w:t xml:space="preserve">GitHub: </w:t>
      </w:r>
      <w:r>
        <w:rPr>
          <w:rFonts w:ascii="Calibri" w:hAnsi="Calibri"/>
          <w:color w:val="2E5C8A"/>
          <w:sz w:val="22"/>
        </w:rPr>
        <w:t>https://github.com/mahi-sharmas/Predicting-Spotify-Song-Popularity</w:t>
      </w:r>
    </w:p>
    <w:p>
      <w:r>
        <w:br w:type="page"/>
      </w:r>
    </w:p>
    <w:p>
      <w:pPr>
        <w:spacing w:after="120" w:before="120"/>
        <w:pBdr>
          <w:bottom w:val="single" w:sz="6" w:space="4" w:color="1B3A5C"/>
        </w:pBdr>
      </w:pPr>
      <w:r>
        <w:rPr>
          <w:rFonts w:ascii="Calibri" w:hAnsi="Calibri"/>
          <w:b/>
          <w:color w:val="1B3A5C"/>
          <w:sz w:val="32"/>
        </w:rPr>
        <w:t>Online Payments Fraud Detection</w:t>
      </w:r>
    </w:p>
    <w:p>
      <w:pPr>
        <w:spacing w:after="120"/>
      </w:pPr>
      <w:r>
        <w:rPr>
          <w:rFonts w:ascii="Calibri" w:hAnsi="Calibri"/>
          <w:i/>
          <w:color w:val="666666"/>
          <w:sz w:val="22"/>
        </w:rPr>
        <w:t>April 2024  |  Personal Project</w:t>
      </w:r>
    </w:p>
    <w:p>
      <w:pPr>
        <w:spacing w:after="80" w:before="200"/>
      </w:pPr>
      <w:r>
        <w:rPr>
          <w:rFonts w:ascii="Calibri" w:hAnsi="Calibri"/>
          <w:b/>
          <w:color w:val="2E5C8A"/>
          <w:sz w:val="26"/>
        </w:rPr>
        <w:t>Problem Statement</w:t>
      </w:r>
    </w:p>
    <w:p>
      <w:pPr>
        <w:spacing w:after="120"/>
      </w:pPr>
      <w:r>
        <w:rPr>
          <w:rFonts w:ascii="Calibri" w:hAnsi="Calibri"/>
          <w:sz w:val="22"/>
        </w:rPr>
        <w:t>Online payment fraud costs billions annually and represents only 0.13% of transactions, making it an extreme class imbalance problem. This project builds a fraud detection classifier on a synthetic financial dataset of 6.36 million transactions to identify fraudulent CASH_OUT and TRANSFER operations.</w:t>
      </w:r>
    </w:p>
    <w:p>
      <w:pPr>
        <w:spacing w:after="80" w:before="200"/>
      </w:pPr>
      <w:r>
        <w:rPr>
          <w:rFonts w:ascii="Calibri" w:hAnsi="Calibri"/>
          <w:b/>
          <w:color w:val="2E5C8A"/>
          <w:sz w:val="26"/>
        </w:rPr>
        <w:t>Approach &amp; Methodology</w:t>
      </w:r>
    </w:p>
    <w:p>
      <w:pPr>
        <w:spacing w:after="120"/>
      </w:pPr>
      <w:r>
        <w:rPr>
          <w:rFonts w:ascii="Calibri" w:hAnsi="Calibri"/>
          <w:sz w:val="22"/>
        </w:rPr>
        <w:t>Performed comprehensive EDA on 6,362,620 transactions (11 features) to understand fraud patterns. Found that fraud occurs exclusively in TRANSFER and CASH_OUT types. Applied SMOTE oversampling to balance the training set from 8,213 fraud cases to 5,083,503 (matching non-fraud). Trained an XGBoost classifier with log-loss evaluation metric.</w:t>
      </w:r>
    </w:p>
    <w:p>
      <w:pPr>
        <w:spacing w:after="80" w:before="200"/>
      </w:pPr>
      <w:r>
        <w:rPr>
          <w:rFonts w:ascii="Calibri" w:hAnsi="Calibri"/>
          <w:b/>
          <w:color w:val="2E5C8A"/>
          <w:sz w:val="26"/>
        </w:rPr>
        <w:t>Tools &amp; Technologies</w:t>
      </w:r>
    </w:p>
    <w:p>
      <w:pPr>
        <w:spacing w:after="120"/>
      </w:pPr>
      <w:r>
        <w:rPr>
          <w:rFonts w:ascii="Calibri" w:hAnsi="Calibri"/>
          <w:sz w:val="22"/>
        </w:rPr>
        <w:t>Python, Pandas, NumPy, Scikit-Learn, XGBoost, SMOTE (imbalanced-learn), Matplotlib, Seaborn</w:t>
      </w:r>
    </w:p>
    <w:p>
      <w:pPr>
        <w:spacing w:after="80" w:before="200"/>
      </w:pPr>
      <w:r>
        <w:rPr>
          <w:rFonts w:ascii="Calibri" w:hAnsi="Calibri"/>
          <w:b/>
          <w:color w:val="2E5C8A"/>
          <w:sz w:val="26"/>
        </w:rPr>
        <w:t>Key Results</w:t>
      </w:r>
    </w:p>
    <w:p>
      <w:pPr>
        <w:pStyle w:val="ListBullet"/>
        <w:spacing w:after="60"/>
      </w:pPr>
      <w:r>
        <w:rPr>
          <w:rFonts w:ascii="Calibri" w:hAnsi="Calibri"/>
          <w:sz w:val="22"/>
        </w:rPr>
        <w:t>Dataset: 6,362,620 transactions with extreme class imbalance (only 0.13% fraud, 8,213 fraudulent transactions)</w:t>
      </w:r>
    </w:p>
    <w:p>
      <w:pPr>
        <w:pStyle w:val="ListBullet"/>
        <w:spacing w:after="60"/>
      </w:pPr>
      <w:r>
        <w:rPr>
          <w:rFonts w:ascii="Calibri" w:hAnsi="Calibri"/>
          <w:sz w:val="22"/>
        </w:rPr>
        <w:t>SMOTE resampling created a balanced training set of 5,083,503 samples per class</w:t>
      </w:r>
    </w:p>
    <w:p>
      <w:pPr>
        <w:pStyle w:val="ListBullet"/>
        <w:spacing w:after="60"/>
      </w:pPr>
      <w:r>
        <w:rPr>
          <w:rFonts w:ascii="Calibri" w:hAnsi="Calibri"/>
          <w:sz w:val="22"/>
        </w:rPr>
        <w:t>XGBoost achieved 99.77% overall accuracy on the test set</w:t>
      </w:r>
    </w:p>
    <w:p>
      <w:pPr>
        <w:pStyle w:val="ListBullet"/>
        <w:spacing w:after="60"/>
      </w:pPr>
      <w:r>
        <w:rPr>
          <w:rFonts w:ascii="Calibri" w:hAnsi="Calibri"/>
          <w:sz w:val="22"/>
        </w:rPr>
        <w:t>Fraud class recall: 99% — correctly identifying nearly all fraudulent transactions</w:t>
      </w:r>
    </w:p>
    <w:p>
      <w:pPr>
        <w:pStyle w:val="ListBullet"/>
        <w:spacing w:after="60"/>
      </w:pPr>
      <w:r>
        <w:rPr>
          <w:rFonts w:ascii="Calibri" w:hAnsi="Calibri"/>
          <w:sz w:val="22"/>
        </w:rPr>
        <w:t>Non-fraud precision: 100%, ensuring minimal false positives for legitimate users</w:t>
      </w:r>
    </w:p>
    <w:p>
      <w:pPr>
        <w:pStyle w:val="ListBullet"/>
        <w:spacing w:after="60"/>
      </w:pPr>
      <w:r>
        <w:rPr>
          <w:rFonts w:ascii="Calibri" w:hAnsi="Calibri"/>
          <w:sz w:val="22"/>
        </w:rPr>
        <w:t>Fraud precision: 35%, reflecting the trade-off for maximizing recall in fraud detection</w:t>
      </w:r>
    </w:p>
    <w:p>
      <w:pPr>
        <w:spacing w:after="80" w:before="200"/>
      </w:pPr>
      <w:r>
        <w:rPr>
          <w:rFonts w:ascii="Calibri" w:hAnsi="Calibri"/>
          <w:b/>
          <w:color w:val="2E5C8A"/>
          <w:sz w:val="26"/>
        </w:rPr>
        <w:t>What I Learned</w:t>
      </w:r>
    </w:p>
    <w:p>
      <w:pPr>
        <w:spacing w:after="120"/>
      </w:pPr>
      <w:r>
        <w:rPr>
          <w:rFonts w:ascii="Calibri" w:hAnsi="Calibri"/>
          <w:sz w:val="22"/>
        </w:rPr>
        <w:t>Learned how to handle extreme class imbalance using SMOTE, the trade-off between precision and recall in fraud detection, and how XGBoost excels at tabular classification tasks.</w:t>
      </w:r>
    </w:p>
    <w:p>
      <w:r>
        <w:rPr>
          <w:rFonts w:ascii="Calibri" w:hAnsi="Calibri"/>
          <w:b/>
          <w:color w:val="1B3A5C"/>
          <w:sz w:val="22"/>
        </w:rPr>
        <w:t xml:space="preserve">GitHub: </w:t>
      </w:r>
      <w:r>
        <w:rPr>
          <w:rFonts w:ascii="Calibri" w:hAnsi="Calibri"/>
          <w:color w:val="2E5C8A"/>
          <w:sz w:val="22"/>
        </w:rPr>
        <w:t>https://github.com/mahi-sharmas/Online-Payments-Fraud-Detection</w:t>
      </w:r>
    </w:p>
    <w:p>
      <w:r>
        <w:br w:type="page"/>
      </w:r>
    </w:p>
    <w:p>
      <w:pPr>
        <w:spacing w:after="120" w:before="120"/>
        <w:pBdr>
          <w:bottom w:val="single" w:sz="6" w:space="4" w:color="1B3A5C"/>
        </w:pBdr>
      </w:pPr>
      <w:r>
        <w:rPr>
          <w:rFonts w:ascii="Calibri" w:hAnsi="Calibri"/>
          <w:b/>
          <w:color w:val="1B3A5C"/>
          <w:sz w:val="32"/>
        </w:rPr>
        <w:t>Healthcare Data Analysis</w:t>
      </w:r>
    </w:p>
    <w:p>
      <w:pPr>
        <w:spacing w:after="120"/>
      </w:pPr>
      <w:r>
        <w:rPr>
          <w:rFonts w:ascii="Calibri" w:hAnsi="Calibri"/>
          <w:i/>
          <w:color w:val="666666"/>
          <w:sz w:val="22"/>
        </w:rPr>
        <w:t>2024  |  Academic Project</w:t>
      </w:r>
    </w:p>
    <w:p>
      <w:pPr>
        <w:spacing w:after="80" w:before="200"/>
      </w:pPr>
      <w:r>
        <w:rPr>
          <w:rFonts w:ascii="Calibri" w:hAnsi="Calibri"/>
          <w:b/>
          <w:color w:val="2E5C8A"/>
          <w:sz w:val="26"/>
        </w:rPr>
        <w:t>Problem Statement</w:t>
      </w:r>
    </w:p>
    <w:p>
      <w:pPr>
        <w:spacing w:after="120"/>
      </w:pPr>
      <w:r>
        <w:rPr>
          <w:rFonts w:ascii="Calibri" w:hAnsi="Calibri"/>
          <w:sz w:val="22"/>
        </w:rPr>
        <w:t>Healthcare institutions generate massive amounts of patient data, but extracting meaningful insights for operational improvement remains challenging. This project performs comprehensive exploratory data analysis on a healthcare dataset of 55,500 patient records to uncover patterns in admissions, billing, length of stay, and medical conditions.</w:t>
      </w:r>
    </w:p>
    <w:p>
      <w:pPr>
        <w:spacing w:after="80" w:before="200"/>
      </w:pPr>
      <w:r>
        <w:rPr>
          <w:rFonts w:ascii="Calibri" w:hAnsi="Calibri"/>
          <w:b/>
          <w:color w:val="2E5C8A"/>
          <w:sz w:val="26"/>
        </w:rPr>
        <w:t>Approach &amp; Methodology</w:t>
      </w:r>
    </w:p>
    <w:p>
      <w:pPr>
        <w:spacing w:after="120"/>
      </w:pPr>
      <w:r>
        <w:rPr>
          <w:rFonts w:ascii="Calibri" w:hAnsi="Calibri"/>
          <w:sz w:val="22"/>
        </w:rPr>
        <w:t>Loaded and cleaned 55,500 records across 15 features. Converted date columns, validated age ranges (13–89 years), and engineered a Length of Stay feature from admission and discharge dates. Performed univariate and bivariate analysis across demographics, medical conditions, billing amounts, and insurance providers. Built a Random Forest regression model with a preprocessing pipeline (StandardScaler + OneHotEncoder) to predict length of stay.</w:t>
      </w:r>
    </w:p>
    <w:p>
      <w:pPr>
        <w:spacing w:after="80" w:before="200"/>
      </w:pPr>
      <w:r>
        <w:rPr>
          <w:rFonts w:ascii="Calibri" w:hAnsi="Calibri"/>
          <w:b/>
          <w:color w:val="2E5C8A"/>
          <w:sz w:val="26"/>
        </w:rPr>
        <w:t>Tools &amp; Technologies</w:t>
      </w:r>
    </w:p>
    <w:p>
      <w:pPr>
        <w:spacing w:after="120"/>
      </w:pPr>
      <w:r>
        <w:rPr>
          <w:rFonts w:ascii="Calibri" w:hAnsi="Calibri"/>
          <w:sz w:val="22"/>
        </w:rPr>
        <w:t>Python, Pandas, NumPy, Scikit-Learn (RandomForestRegressor, Pipeline, ColumnTransformer, OneHotEncoder, StandardScaler), Matplotlib, Seaborn</w:t>
      </w:r>
    </w:p>
    <w:p>
      <w:pPr>
        <w:spacing w:after="80" w:before="200"/>
      </w:pPr>
      <w:r>
        <w:rPr>
          <w:rFonts w:ascii="Calibri" w:hAnsi="Calibri"/>
          <w:b/>
          <w:color w:val="2E5C8A"/>
          <w:sz w:val="26"/>
        </w:rPr>
        <w:t>Key Results</w:t>
      </w:r>
    </w:p>
    <w:p>
      <w:pPr>
        <w:pStyle w:val="ListBullet"/>
        <w:spacing w:after="60"/>
      </w:pPr>
      <w:r>
        <w:rPr>
          <w:rFonts w:ascii="Calibri" w:hAnsi="Calibri"/>
          <w:sz w:val="22"/>
        </w:rPr>
        <w:t>Dataset: 55,500 patient records, 15 features, zero missing values after cleaning</w:t>
      </w:r>
    </w:p>
    <w:p>
      <w:pPr>
        <w:pStyle w:val="ListBullet"/>
        <w:spacing w:after="60"/>
      </w:pPr>
      <w:r>
        <w:rPr>
          <w:rFonts w:ascii="Calibri" w:hAnsi="Calibri"/>
          <w:sz w:val="22"/>
        </w:rPr>
        <w:t>Patient demographics: age range 13–89 years, average age 51.5 years, near-equal gender split (27,774 male / 27,726 female)</w:t>
      </w:r>
    </w:p>
    <w:p>
      <w:pPr>
        <w:pStyle w:val="ListBullet"/>
        <w:spacing w:after="60"/>
      </w:pPr>
      <w:r>
        <w:rPr>
          <w:rFonts w:ascii="Calibri" w:hAnsi="Calibri"/>
          <w:sz w:val="22"/>
        </w:rPr>
        <w:t>Average billing amount: $25,539 with standard deviation of $14,211</w:t>
      </w:r>
    </w:p>
    <w:p>
      <w:pPr>
        <w:pStyle w:val="ListBullet"/>
        <w:spacing w:after="60"/>
      </w:pPr>
      <w:r>
        <w:rPr>
          <w:rFonts w:ascii="Calibri" w:hAnsi="Calibri"/>
          <w:sz w:val="22"/>
        </w:rPr>
        <w:t>Average length of stay: 15.5 days across all conditions</w:t>
      </w:r>
    </w:p>
    <w:p>
      <w:pPr>
        <w:pStyle w:val="ListBullet"/>
        <w:spacing w:after="60"/>
      </w:pPr>
      <w:r>
        <w:rPr>
          <w:rFonts w:ascii="Calibri" w:hAnsi="Calibri"/>
          <w:sz w:val="22"/>
        </w:rPr>
        <w:t>Most expensive condition by average billing: Obesity; longest average stay: Asthma</w:t>
      </w:r>
    </w:p>
    <w:p>
      <w:pPr>
        <w:pStyle w:val="ListBullet"/>
        <w:spacing w:after="60"/>
      </w:pPr>
      <w:r>
        <w:rPr>
          <w:rFonts w:ascii="Calibri" w:hAnsi="Calibri"/>
          <w:sz w:val="22"/>
        </w:rPr>
        <w:t>Top predictive features: Billing Amount (importance: 0.467) and Age (importance: 0.221)</w:t>
      </w:r>
    </w:p>
    <w:p>
      <w:pPr>
        <w:spacing w:after="80" w:before="200"/>
      </w:pPr>
      <w:r>
        <w:rPr>
          <w:rFonts w:ascii="Calibri" w:hAnsi="Calibri"/>
          <w:b/>
          <w:color w:val="2E5C8A"/>
          <w:sz w:val="26"/>
        </w:rPr>
        <w:t>What I Learned</w:t>
      </w:r>
    </w:p>
    <w:p>
      <w:pPr>
        <w:spacing w:after="120"/>
      </w:pPr>
      <w:r>
        <w:rPr>
          <w:rFonts w:ascii="Calibri" w:hAnsi="Calibri"/>
          <w:sz w:val="22"/>
        </w:rPr>
        <w:t>Learned how to build end-to-end EDA workflows with data validation, the importance of feature engineering (deriving length of stay from dates), and how to use sklearn Pipelines with ColumnTransformer for clean preprocessing.</w:t>
      </w:r>
    </w:p>
    <w:p>
      <w:r>
        <w:rPr>
          <w:rFonts w:ascii="Calibri" w:hAnsi="Calibri"/>
          <w:b/>
          <w:color w:val="1B3A5C"/>
          <w:sz w:val="22"/>
        </w:rPr>
        <w:t xml:space="preserve">GitHub: </w:t>
      </w:r>
      <w:r>
        <w:rPr>
          <w:rFonts w:ascii="Calibri" w:hAnsi="Calibri"/>
          <w:color w:val="2E5C8A"/>
          <w:sz w:val="22"/>
        </w:rPr>
        <w:t>https://github.com/mahi-sharmas/healthcare_analysis</w:t>
      </w:r>
    </w:p>
    <w:p>
      <w:r>
        <w:br w:type="page"/>
      </w:r>
    </w:p>
    <w:p>
      <w:pPr>
        <w:spacing w:after="120" w:before="120"/>
        <w:pBdr>
          <w:bottom w:val="single" w:sz="6" w:space="4" w:color="1B3A5C"/>
        </w:pBdr>
      </w:pPr>
      <w:r>
        <w:rPr>
          <w:rFonts w:ascii="Calibri" w:hAnsi="Calibri"/>
          <w:b/>
          <w:color w:val="1B3A5C"/>
          <w:sz w:val="32"/>
        </w:rPr>
        <w:t>Diabetes Prediction</w:t>
      </w:r>
    </w:p>
    <w:p>
      <w:pPr>
        <w:spacing w:after="120"/>
      </w:pPr>
      <w:r>
        <w:rPr>
          <w:rFonts w:ascii="Calibri" w:hAnsi="Calibri"/>
          <w:i/>
          <w:color w:val="666666"/>
          <w:sz w:val="22"/>
        </w:rPr>
        <w:t>2024  |  Academic Project</w:t>
      </w:r>
    </w:p>
    <w:p>
      <w:pPr>
        <w:spacing w:after="80" w:before="200"/>
      </w:pPr>
      <w:r>
        <w:rPr>
          <w:rFonts w:ascii="Calibri" w:hAnsi="Calibri"/>
          <w:b/>
          <w:color w:val="2E5C8A"/>
          <w:sz w:val="26"/>
        </w:rPr>
        <w:t>Problem Statement</w:t>
      </w:r>
    </w:p>
    <w:p>
      <w:pPr>
        <w:spacing w:after="120"/>
      </w:pPr>
      <w:r>
        <w:rPr>
          <w:rFonts w:ascii="Calibri" w:hAnsi="Calibri"/>
          <w:sz w:val="22"/>
        </w:rPr>
        <w:t>Early detection of diabetes can significantly improve patient outcomes and reduce healthcare costs. This project builds a classification model to predict diabetes using the Pima Indians Diabetes dataset (768 patients, 8 clinical features) and compares multiple ML algorithms with hyperparameter tuning.</w:t>
      </w:r>
    </w:p>
    <w:p>
      <w:pPr>
        <w:spacing w:after="80" w:before="200"/>
      </w:pPr>
      <w:r>
        <w:rPr>
          <w:rFonts w:ascii="Calibri" w:hAnsi="Calibri"/>
          <w:b/>
          <w:color w:val="2E5C8A"/>
          <w:sz w:val="26"/>
        </w:rPr>
        <w:t>Approach &amp; Methodology</w:t>
      </w:r>
    </w:p>
    <w:p>
      <w:pPr>
        <w:spacing w:after="120"/>
      </w:pPr>
      <w:r>
        <w:rPr>
          <w:rFonts w:ascii="Calibri" w:hAnsi="Calibri"/>
          <w:sz w:val="22"/>
        </w:rPr>
        <w:t>Preprocessed the dataset by replacing biologically impossible zero values in Glucose, BloodPressure, SkinThickness, Insulin, and BMI with NaN, then imputed using median values. Applied StandardScaler for feature normalization. Trained and compared three classifiers: Logistic Regression, SVM, and KNN. Performed GridSearchCV with 5-fold cross-validation on both SVM and KNN.</w:t>
      </w:r>
    </w:p>
    <w:p>
      <w:pPr>
        <w:spacing w:after="80" w:before="200"/>
      </w:pPr>
      <w:r>
        <w:rPr>
          <w:rFonts w:ascii="Calibri" w:hAnsi="Calibri"/>
          <w:b/>
          <w:color w:val="2E5C8A"/>
          <w:sz w:val="26"/>
        </w:rPr>
        <w:t>Tools &amp; Technologies</w:t>
      </w:r>
    </w:p>
    <w:p>
      <w:pPr>
        <w:spacing w:after="120"/>
      </w:pPr>
      <w:r>
        <w:rPr>
          <w:rFonts w:ascii="Calibri" w:hAnsi="Calibri"/>
          <w:sz w:val="22"/>
        </w:rPr>
        <w:t>Python, Pandas, NumPy, Scikit-Learn (LogisticRegression, SVC, KNeighborsClassifier, GridSearchCV, StandardScaler), Matplotlib, Seaborn</w:t>
      </w:r>
    </w:p>
    <w:p>
      <w:pPr>
        <w:spacing w:after="80" w:before="200"/>
      </w:pPr>
      <w:r>
        <w:rPr>
          <w:rFonts w:ascii="Calibri" w:hAnsi="Calibri"/>
          <w:b/>
          <w:color w:val="2E5C8A"/>
          <w:sz w:val="26"/>
        </w:rPr>
        <w:t>Key Results</w:t>
      </w:r>
    </w:p>
    <w:p>
      <w:pPr>
        <w:pStyle w:val="ListBullet"/>
        <w:spacing w:after="60"/>
      </w:pPr>
      <w:r>
        <w:rPr>
          <w:rFonts w:ascii="Calibri" w:hAnsi="Calibri"/>
          <w:sz w:val="22"/>
        </w:rPr>
        <w:t>Dataset: 768 patients with 8 clinical features (Glucose, BloodPressure, BMI, Insulin, etc.)</w:t>
      </w:r>
    </w:p>
    <w:p>
      <w:pPr>
        <w:pStyle w:val="ListBullet"/>
        <w:spacing w:after="60"/>
      </w:pPr>
      <w:r>
        <w:rPr>
          <w:rFonts w:ascii="Calibri" w:hAnsi="Calibri"/>
          <w:sz w:val="22"/>
        </w:rPr>
        <w:t>Logistic Regression: 75% accuracy (precision 0.80/0.67 for non-diabetic/diabetic)</w:t>
      </w:r>
    </w:p>
    <w:p>
      <w:pPr>
        <w:pStyle w:val="ListBullet"/>
        <w:spacing w:after="60"/>
      </w:pPr>
      <w:r>
        <w:rPr>
          <w:rFonts w:ascii="Calibri" w:hAnsi="Calibri"/>
          <w:sz w:val="22"/>
        </w:rPr>
        <w:t>SVM (default): 75% accuracy with recall of 84% for non-diabetic, 58% for diabetic</w:t>
      </w:r>
    </w:p>
    <w:p>
      <w:pPr>
        <w:pStyle w:val="ListBullet"/>
        <w:spacing w:after="60"/>
      </w:pPr>
      <w:r>
        <w:rPr>
          <w:rFonts w:ascii="Calibri" w:hAnsi="Calibri"/>
          <w:sz w:val="22"/>
        </w:rPr>
        <w:t>KNN (default, K=5): 73% accuracy</w:t>
      </w:r>
    </w:p>
    <w:p>
      <w:pPr>
        <w:pStyle w:val="ListBullet"/>
        <w:spacing w:after="60"/>
      </w:pPr>
      <w:r>
        <w:rPr>
          <w:rFonts w:ascii="Calibri" w:hAnsi="Calibri"/>
          <w:sz w:val="22"/>
        </w:rPr>
        <w:t>Best SVM hyperparameters via GridSearch: C=1, gamma=scale, kernel=linear (CV accuracy: 77%)</w:t>
      </w:r>
    </w:p>
    <w:p>
      <w:pPr>
        <w:pStyle w:val="ListBullet"/>
        <w:spacing w:after="60"/>
      </w:pPr>
      <w:r>
        <w:rPr>
          <w:rFonts w:ascii="Calibri" w:hAnsi="Calibri"/>
          <w:sz w:val="22"/>
        </w:rPr>
        <w:t>Final winner: Tuned SVM at 75% test accuracy, outperforming tuned KNN (73%)</w:t>
      </w:r>
    </w:p>
    <w:p>
      <w:pPr>
        <w:spacing w:after="80" w:before="200"/>
      </w:pPr>
      <w:r>
        <w:rPr>
          <w:rFonts w:ascii="Calibri" w:hAnsi="Calibri"/>
          <w:b/>
          <w:color w:val="2E5C8A"/>
          <w:sz w:val="26"/>
        </w:rPr>
        <w:t>What I Learned</w:t>
      </w:r>
    </w:p>
    <w:p>
      <w:pPr>
        <w:spacing w:after="120"/>
      </w:pPr>
      <w:r>
        <w:rPr>
          <w:rFonts w:ascii="Calibri" w:hAnsi="Calibri"/>
          <w:sz w:val="22"/>
        </w:rPr>
        <w:t>Learned the importance of domain-aware preprocessing (replacing zeros with NaN for medical measurements), how GridSearchCV systematically explores hyperparameter spaces, and the trade-offs between different classifiers on small medical datasets.</w:t>
      </w:r>
    </w:p>
    <w:p>
      <w:r>
        <w:rPr>
          <w:rFonts w:ascii="Calibri" w:hAnsi="Calibri"/>
          <w:b/>
          <w:color w:val="1B3A5C"/>
          <w:sz w:val="22"/>
        </w:rPr>
        <w:t xml:space="preserve">GitHub: </w:t>
      </w:r>
      <w:r>
        <w:rPr>
          <w:rFonts w:ascii="Calibri" w:hAnsi="Calibri"/>
          <w:color w:val="2E5C8A"/>
          <w:sz w:val="22"/>
        </w:rPr>
        <w:t>https://github.com/mahi-sharmas/Diabetes-Prediction</w:t>
      </w:r>
    </w:p>
    <w:p>
      <w:r>
        <w:br w:type="page"/>
      </w:r>
    </w:p>
    <w:p>
      <w:pPr>
        <w:spacing w:after="120" w:before="120"/>
        <w:pBdr>
          <w:bottom w:val="single" w:sz="6" w:space="4" w:color="1B3A5C"/>
        </w:pBdr>
      </w:pPr>
      <w:r>
        <w:rPr>
          <w:rFonts w:ascii="Calibri" w:hAnsi="Calibri"/>
          <w:b/>
          <w:color w:val="1B3A5C"/>
          <w:sz w:val="32"/>
        </w:rPr>
        <w:t>Certifications</w:t>
      </w:r>
    </w:p>
    <w:p/>
    <w:tbl>
      <w:tblPr>
        <w:tblW w:type="auto" w:w="0"/>
        <w:jc w:val="center"/>
        <w:tblLook w:firstColumn="1" w:firstRow="1" w:lastColumn="0" w:lastRow="0" w:noHBand="0" w:noVBand="1" w:val="04A0"/>
      </w:tblPr>
      <w:tblGrid>
        <w:gridCol w:w="3120"/>
        <w:gridCol w:w="3120"/>
        <w:gridCol w:w="3120"/>
      </w:tblGrid>
      <w:tr>
        <w:tc>
          <w:tcPr>
            <w:tcW w:type="dxa" w:w="3168"/>
            <w:shd w:fill="1B3A5C" w:val="clear"/>
            <w:tcBorders>
              <w:top w:val="single" w:sz="4" w:space="0" w:color="E2E8F0"/>
              <w:bottom w:val="single" w:sz="4" w:space="0" w:color="E2E8F0"/>
              <w:left w:val="single" w:sz="4" w:space="0" w:color="E2E8F0"/>
              <w:right w:val="single" w:sz="4" w:space="0" w:color="E2E8F0"/>
            </w:tcBorders>
          </w:tcPr>
          <w:p>
            <w:r/>
            <w:r>
              <w:rPr>
                <w:rFonts w:ascii="Calibri" w:hAnsi="Calibri"/>
                <w:b/>
                <w:color w:val="FFFFFF"/>
                <w:sz w:val="22"/>
              </w:rPr>
              <w:t>Provider</w:t>
            </w:r>
          </w:p>
        </w:tc>
        <w:tc>
          <w:tcPr>
            <w:tcW w:type="dxa" w:w="4320"/>
            <w:shd w:fill="1B3A5C" w:val="clear"/>
            <w:tcBorders>
              <w:top w:val="single" w:sz="4" w:space="0" w:color="E2E8F0"/>
              <w:bottom w:val="single" w:sz="4" w:space="0" w:color="E2E8F0"/>
              <w:left w:val="single" w:sz="4" w:space="0" w:color="E2E8F0"/>
              <w:right w:val="single" w:sz="4" w:space="0" w:color="E2E8F0"/>
            </w:tcBorders>
          </w:tcPr>
          <w:p>
            <w:r/>
            <w:r>
              <w:rPr>
                <w:rFonts w:ascii="Calibri" w:hAnsi="Calibri"/>
                <w:b/>
                <w:color w:val="FFFFFF"/>
                <w:sz w:val="22"/>
              </w:rPr>
              <w:t>Certification</w:t>
            </w:r>
          </w:p>
        </w:tc>
        <w:tc>
          <w:tcPr>
            <w:tcW w:type="dxa" w:w="2160"/>
            <w:shd w:fill="1B3A5C" w:val="clear"/>
            <w:tcBorders>
              <w:top w:val="single" w:sz="4" w:space="0" w:color="E2E8F0"/>
              <w:bottom w:val="single" w:sz="4" w:space="0" w:color="E2E8F0"/>
              <w:left w:val="single" w:sz="4" w:space="0" w:color="E2E8F0"/>
              <w:right w:val="single" w:sz="4" w:space="0" w:color="E2E8F0"/>
            </w:tcBorders>
          </w:tcPr>
          <w:p>
            <w:r/>
            <w:r>
              <w:rPr>
                <w:rFonts w:ascii="Calibri" w:hAnsi="Calibri"/>
                <w:b/>
                <w:color w:val="FFFFFF"/>
                <w:sz w:val="22"/>
              </w:rPr>
              <w:t>Date</w:t>
            </w:r>
          </w:p>
        </w:tc>
      </w:tr>
      <w:tr>
        <w:tc>
          <w:tcPr>
            <w:tcW w:type="dxa" w:w="3168"/>
            <w:tcBorders>
              <w:top w:val="single" w:sz="4" w:space="0" w:color="E2E8F0"/>
              <w:bottom w:val="single" w:sz="4" w:space="0" w:color="E2E8F0"/>
              <w:left w:val="single" w:sz="4" w:space="0" w:color="E2E8F0"/>
              <w:right w:val="single" w:sz="4" w:space="0" w:color="E2E8F0"/>
            </w:tcBorders>
          </w:tcPr>
          <w:p>
            <w:r/>
            <w:r>
              <w:rPr>
                <w:rFonts w:ascii="Calibri" w:hAnsi="Calibri"/>
                <w:sz w:val="22"/>
              </w:rPr>
              <w:t>Deloitte</w:t>
            </w:r>
          </w:p>
        </w:tc>
        <w:tc>
          <w:tcPr>
            <w:tcW w:type="dxa" w:w="4320"/>
            <w:tcBorders>
              <w:top w:val="single" w:sz="4" w:space="0" w:color="E2E8F0"/>
              <w:bottom w:val="single" w:sz="4" w:space="0" w:color="E2E8F0"/>
              <w:left w:val="single" w:sz="4" w:space="0" w:color="E2E8F0"/>
              <w:right w:val="single" w:sz="4" w:space="0" w:color="E2E8F0"/>
            </w:tcBorders>
          </w:tcPr>
          <w:p>
            <w:r/>
            <w:r>
              <w:rPr>
                <w:rFonts w:ascii="Calibri" w:hAnsi="Calibri"/>
                <w:sz w:val="22"/>
              </w:rPr>
              <w:t>Data Analytics Job Simulation</w:t>
            </w:r>
          </w:p>
        </w:tc>
        <w:tc>
          <w:tcPr>
            <w:tcW w:type="dxa" w:w="2160"/>
            <w:tcBorders>
              <w:top w:val="single" w:sz="4" w:space="0" w:color="E2E8F0"/>
              <w:bottom w:val="single" w:sz="4" w:space="0" w:color="E2E8F0"/>
              <w:left w:val="single" w:sz="4" w:space="0" w:color="E2E8F0"/>
              <w:right w:val="single" w:sz="4" w:space="0" w:color="E2E8F0"/>
            </w:tcBorders>
          </w:tcPr>
          <w:p>
            <w:r/>
            <w:r>
              <w:rPr>
                <w:rFonts w:ascii="Calibri" w:hAnsi="Calibri"/>
                <w:sz w:val="22"/>
              </w:rPr>
              <w:t>January 2026</w:t>
            </w:r>
          </w:p>
        </w:tc>
      </w:tr>
      <w:tr>
        <w:tc>
          <w:tcPr>
            <w:tcW w:type="dxa" w:w="3168"/>
            <w:shd w:fill="EDF2F7" w:val="clear"/>
            <w:tcBorders>
              <w:top w:val="single" w:sz="4" w:space="0" w:color="E2E8F0"/>
              <w:bottom w:val="single" w:sz="4" w:space="0" w:color="E2E8F0"/>
              <w:left w:val="single" w:sz="4" w:space="0" w:color="E2E8F0"/>
              <w:right w:val="single" w:sz="4" w:space="0" w:color="E2E8F0"/>
            </w:tcBorders>
          </w:tcPr>
          <w:p>
            <w:r/>
            <w:r>
              <w:rPr>
                <w:rFonts w:ascii="Calibri" w:hAnsi="Calibri"/>
                <w:sz w:val="22"/>
              </w:rPr>
              <w:t>NPTEL</w:t>
            </w:r>
          </w:p>
        </w:tc>
        <w:tc>
          <w:tcPr>
            <w:tcW w:type="dxa" w:w="4320"/>
            <w:shd w:fill="EDF2F7" w:val="clear"/>
            <w:tcBorders>
              <w:top w:val="single" w:sz="4" w:space="0" w:color="E2E8F0"/>
              <w:bottom w:val="single" w:sz="4" w:space="0" w:color="E2E8F0"/>
              <w:left w:val="single" w:sz="4" w:space="0" w:color="E2E8F0"/>
              <w:right w:val="single" w:sz="4" w:space="0" w:color="E2E8F0"/>
            </w:tcBorders>
          </w:tcPr>
          <w:p>
            <w:r/>
            <w:r>
              <w:rPr>
                <w:rFonts w:ascii="Calibri" w:hAnsi="Calibri"/>
                <w:sz w:val="22"/>
              </w:rPr>
              <w:t>Programming in Java, Elite Grade</w:t>
            </w:r>
          </w:p>
        </w:tc>
        <w:tc>
          <w:tcPr>
            <w:tcW w:type="dxa" w:w="2160"/>
            <w:shd w:fill="EDF2F7" w:val="clear"/>
            <w:tcBorders>
              <w:top w:val="single" w:sz="4" w:space="0" w:color="E2E8F0"/>
              <w:bottom w:val="single" w:sz="4" w:space="0" w:color="E2E8F0"/>
              <w:left w:val="single" w:sz="4" w:space="0" w:color="E2E8F0"/>
              <w:right w:val="single" w:sz="4" w:space="0" w:color="E2E8F0"/>
            </w:tcBorders>
          </w:tcPr>
          <w:p>
            <w:r/>
            <w:r>
              <w:rPr>
                <w:rFonts w:ascii="Calibri" w:hAnsi="Calibri"/>
                <w:sz w:val="22"/>
              </w:rPr>
              <w:t>October 2024</w:t>
            </w:r>
          </w:p>
        </w:tc>
      </w:tr>
      <w:tr>
        <w:tc>
          <w:tcPr>
            <w:tcW w:type="dxa" w:w="3168"/>
            <w:tcBorders>
              <w:top w:val="single" w:sz="4" w:space="0" w:color="E2E8F0"/>
              <w:bottom w:val="single" w:sz="4" w:space="0" w:color="E2E8F0"/>
              <w:left w:val="single" w:sz="4" w:space="0" w:color="E2E8F0"/>
              <w:right w:val="single" w:sz="4" w:space="0" w:color="E2E8F0"/>
            </w:tcBorders>
          </w:tcPr>
          <w:p>
            <w:r/>
            <w:r>
              <w:rPr>
                <w:rFonts w:ascii="Calibri" w:hAnsi="Calibri"/>
                <w:sz w:val="22"/>
              </w:rPr>
              <w:t>Google (Coursera)</w:t>
            </w:r>
          </w:p>
        </w:tc>
        <w:tc>
          <w:tcPr>
            <w:tcW w:type="dxa" w:w="4320"/>
            <w:tcBorders>
              <w:top w:val="single" w:sz="4" w:space="0" w:color="E2E8F0"/>
              <w:bottom w:val="single" w:sz="4" w:space="0" w:color="E2E8F0"/>
              <w:left w:val="single" w:sz="4" w:space="0" w:color="E2E8F0"/>
              <w:right w:val="single" w:sz="4" w:space="0" w:color="E2E8F0"/>
            </w:tcBorders>
          </w:tcPr>
          <w:p>
            <w:r/>
            <w:r>
              <w:rPr>
                <w:rFonts w:ascii="Calibri" w:hAnsi="Calibri"/>
                <w:sz w:val="22"/>
              </w:rPr>
              <w:t>Crash Course on Python, 95%</w:t>
            </w:r>
          </w:p>
        </w:tc>
        <w:tc>
          <w:tcPr>
            <w:tcW w:type="dxa" w:w="2160"/>
            <w:tcBorders>
              <w:top w:val="single" w:sz="4" w:space="0" w:color="E2E8F0"/>
              <w:bottom w:val="single" w:sz="4" w:space="0" w:color="E2E8F0"/>
              <w:left w:val="single" w:sz="4" w:space="0" w:color="E2E8F0"/>
              <w:right w:val="single" w:sz="4" w:space="0" w:color="E2E8F0"/>
            </w:tcBorders>
          </w:tcPr>
          <w:p>
            <w:r/>
            <w:r>
              <w:rPr>
                <w:rFonts w:ascii="Calibri" w:hAnsi="Calibri"/>
                <w:sz w:val="22"/>
              </w:rPr>
              <w:t>August 2024</w:t>
            </w:r>
          </w:p>
        </w:tc>
      </w:tr>
    </w:tbl>
    <w:p>
      <w:r>
        <w:br w:type="page"/>
      </w:r>
    </w:p>
    <w:p>
      <w:pPr>
        <w:spacing w:after="120" w:before="120"/>
        <w:pBdr>
          <w:bottom w:val="single" w:sz="6" w:space="4" w:color="1B3A5C"/>
        </w:pBdr>
      </w:pPr>
      <w:r>
        <w:rPr>
          <w:rFonts w:ascii="Calibri" w:hAnsi="Calibri"/>
          <w:b/>
          <w:color w:val="1B3A5C"/>
          <w:sz w:val="32"/>
        </w:rPr>
        <w:t>Skills Matrix</w:t>
      </w:r>
    </w:p>
    <w:p/>
    <w:tbl>
      <w:tblPr>
        <w:tblW w:type="auto" w:w="0"/>
        <w:jc w:val="center"/>
        <w:tblLook w:firstColumn="1" w:firstRow="1" w:lastColumn="0" w:lastRow="0" w:noHBand="0" w:noVBand="1" w:val="04A0"/>
      </w:tblPr>
      <w:tblGrid>
        <w:gridCol w:w="3120"/>
        <w:gridCol w:w="3120"/>
        <w:gridCol w:w="3120"/>
      </w:tblGrid>
      <w:tr>
        <w:tc>
          <w:tcPr>
            <w:tcW w:type="dxa" w:w="2448"/>
            <w:shd w:fill="1B3A5C" w:val="clear"/>
            <w:tcBorders>
              <w:top w:val="single" w:sz="4" w:space="0" w:color="E2E8F0"/>
              <w:bottom w:val="single" w:sz="4" w:space="0" w:color="E2E8F0"/>
              <w:left w:val="single" w:sz="4" w:space="0" w:color="E2E8F0"/>
              <w:right w:val="single" w:sz="4" w:space="0" w:color="E2E8F0"/>
            </w:tcBorders>
          </w:tcPr>
          <w:p>
            <w:r/>
            <w:r>
              <w:rPr>
                <w:rFonts w:ascii="Calibri" w:hAnsi="Calibri"/>
                <w:b/>
                <w:color w:val="FFFFFF"/>
                <w:sz w:val="22"/>
              </w:rPr>
              <w:t>Skill Area</w:t>
            </w:r>
          </w:p>
        </w:tc>
        <w:tc>
          <w:tcPr>
            <w:tcW w:type="dxa" w:w="5040"/>
            <w:shd w:fill="1B3A5C" w:val="clear"/>
            <w:tcBorders>
              <w:top w:val="single" w:sz="4" w:space="0" w:color="E2E8F0"/>
              <w:bottom w:val="single" w:sz="4" w:space="0" w:color="E2E8F0"/>
              <w:left w:val="single" w:sz="4" w:space="0" w:color="E2E8F0"/>
              <w:right w:val="single" w:sz="4" w:space="0" w:color="E2E8F0"/>
            </w:tcBorders>
          </w:tcPr>
          <w:p>
            <w:r/>
            <w:r>
              <w:rPr>
                <w:rFonts w:ascii="Calibri" w:hAnsi="Calibri"/>
                <w:b/>
                <w:color w:val="FFFFFF"/>
                <w:sz w:val="22"/>
              </w:rPr>
              <w:t>Technologies</w:t>
            </w:r>
          </w:p>
        </w:tc>
        <w:tc>
          <w:tcPr>
            <w:tcW w:type="dxa" w:w="2160"/>
            <w:shd w:fill="1B3A5C" w:val="clear"/>
            <w:tcBorders>
              <w:top w:val="single" w:sz="4" w:space="0" w:color="E2E8F0"/>
              <w:bottom w:val="single" w:sz="4" w:space="0" w:color="E2E8F0"/>
              <w:left w:val="single" w:sz="4" w:space="0" w:color="E2E8F0"/>
              <w:right w:val="single" w:sz="4" w:space="0" w:color="E2E8F0"/>
            </w:tcBorders>
          </w:tcPr>
          <w:p>
            <w:r/>
            <w:r>
              <w:rPr>
                <w:rFonts w:ascii="Calibri" w:hAnsi="Calibri"/>
                <w:b/>
                <w:color w:val="FFFFFF"/>
                <w:sz w:val="22"/>
              </w:rPr>
              <w:t>Proficiency</w:t>
            </w:r>
          </w:p>
        </w:tc>
      </w:tr>
      <w:tr>
        <w:tc>
          <w:tcPr>
            <w:tcW w:type="dxa" w:w="2448"/>
            <w:tcBorders>
              <w:top w:val="single" w:sz="4" w:space="0" w:color="E2E8F0"/>
              <w:bottom w:val="single" w:sz="4" w:space="0" w:color="E2E8F0"/>
              <w:left w:val="single" w:sz="4" w:space="0" w:color="E2E8F0"/>
              <w:right w:val="single" w:sz="4" w:space="0" w:color="E2E8F0"/>
            </w:tcBorders>
          </w:tcPr>
          <w:p>
            <w:r/>
            <w:r>
              <w:rPr>
                <w:rFonts w:ascii="Calibri" w:hAnsi="Calibri"/>
                <w:b/>
                <w:color w:val="1B3A5C"/>
                <w:sz w:val="22"/>
              </w:rPr>
              <w:t>Languages</w:t>
            </w:r>
          </w:p>
        </w:tc>
        <w:tc>
          <w:tcPr>
            <w:tcW w:type="dxa" w:w="5040"/>
            <w:tcBorders>
              <w:top w:val="single" w:sz="4" w:space="0" w:color="E2E8F0"/>
              <w:bottom w:val="single" w:sz="4" w:space="0" w:color="E2E8F0"/>
              <w:left w:val="single" w:sz="4" w:space="0" w:color="E2E8F0"/>
              <w:right w:val="single" w:sz="4" w:space="0" w:color="E2E8F0"/>
            </w:tcBorders>
          </w:tcPr>
          <w:p>
            <w:r/>
            <w:r>
              <w:rPr>
                <w:rFonts w:ascii="Calibri" w:hAnsi="Calibri"/>
                <w:sz w:val="22"/>
              </w:rPr>
              <w:t>Python, SQL, Java, C</w:t>
            </w:r>
          </w:p>
        </w:tc>
        <w:tc>
          <w:tcPr>
            <w:tcW w:type="dxa" w:w="2160"/>
            <w:tcBorders>
              <w:top w:val="single" w:sz="4" w:space="0" w:color="E2E8F0"/>
              <w:bottom w:val="single" w:sz="4" w:space="0" w:color="E2E8F0"/>
              <w:left w:val="single" w:sz="4" w:space="0" w:color="E2E8F0"/>
              <w:right w:val="single" w:sz="4" w:space="0" w:color="E2E8F0"/>
            </w:tcBorders>
          </w:tcPr>
          <w:p>
            <w:pPr>
              <w:jc w:val="center"/>
            </w:pPr>
            <w:r/>
            <w:r>
              <w:rPr>
                <w:rFonts w:ascii="Calibri" w:hAnsi="Calibri"/>
                <w:b/>
                <w:color w:val="2D7D46"/>
                <w:sz w:val="22"/>
              </w:rPr>
              <w:t>Advanced</w:t>
            </w:r>
          </w:p>
        </w:tc>
      </w:tr>
      <w:tr>
        <w:tc>
          <w:tcPr>
            <w:tcW w:type="dxa" w:w="2448"/>
            <w:shd w:fill="EDF2F7" w:val="clear"/>
            <w:tcBorders>
              <w:top w:val="single" w:sz="4" w:space="0" w:color="E2E8F0"/>
              <w:bottom w:val="single" w:sz="4" w:space="0" w:color="E2E8F0"/>
              <w:left w:val="single" w:sz="4" w:space="0" w:color="E2E8F0"/>
              <w:right w:val="single" w:sz="4" w:space="0" w:color="E2E8F0"/>
            </w:tcBorders>
          </w:tcPr>
          <w:p>
            <w:r/>
            <w:r>
              <w:rPr>
                <w:rFonts w:ascii="Calibri" w:hAnsi="Calibri"/>
                <w:b/>
                <w:color w:val="1B3A5C"/>
                <w:sz w:val="22"/>
              </w:rPr>
              <w:t>Data Analysis</w:t>
            </w:r>
          </w:p>
        </w:tc>
        <w:tc>
          <w:tcPr>
            <w:tcW w:type="dxa" w:w="5040"/>
            <w:shd w:fill="EDF2F7" w:val="clear"/>
            <w:tcBorders>
              <w:top w:val="single" w:sz="4" w:space="0" w:color="E2E8F0"/>
              <w:bottom w:val="single" w:sz="4" w:space="0" w:color="E2E8F0"/>
              <w:left w:val="single" w:sz="4" w:space="0" w:color="E2E8F0"/>
              <w:right w:val="single" w:sz="4" w:space="0" w:color="E2E8F0"/>
            </w:tcBorders>
          </w:tcPr>
          <w:p>
            <w:r/>
            <w:r>
              <w:rPr>
                <w:rFonts w:ascii="Calibri" w:hAnsi="Calibri"/>
                <w:sz w:val="22"/>
              </w:rPr>
              <w:t>Pandas, NumPy, MySQL, Excel</w:t>
            </w:r>
          </w:p>
        </w:tc>
        <w:tc>
          <w:tcPr>
            <w:tcW w:type="dxa" w:w="2160"/>
            <w:shd w:fill="EDF2F7" w:val="clear"/>
            <w:tcBorders>
              <w:top w:val="single" w:sz="4" w:space="0" w:color="E2E8F0"/>
              <w:bottom w:val="single" w:sz="4" w:space="0" w:color="E2E8F0"/>
              <w:left w:val="single" w:sz="4" w:space="0" w:color="E2E8F0"/>
              <w:right w:val="single" w:sz="4" w:space="0" w:color="E2E8F0"/>
            </w:tcBorders>
          </w:tcPr>
          <w:p>
            <w:pPr>
              <w:jc w:val="center"/>
            </w:pPr>
            <w:r/>
            <w:r>
              <w:rPr>
                <w:rFonts w:ascii="Calibri" w:hAnsi="Calibri"/>
                <w:b/>
                <w:color w:val="2D7D46"/>
                <w:sz w:val="22"/>
              </w:rPr>
              <w:t>Advanced</w:t>
            </w:r>
          </w:p>
        </w:tc>
      </w:tr>
      <w:tr>
        <w:tc>
          <w:tcPr>
            <w:tcW w:type="dxa" w:w="2448"/>
            <w:tcBorders>
              <w:top w:val="single" w:sz="4" w:space="0" w:color="E2E8F0"/>
              <w:bottom w:val="single" w:sz="4" w:space="0" w:color="E2E8F0"/>
              <w:left w:val="single" w:sz="4" w:space="0" w:color="E2E8F0"/>
              <w:right w:val="single" w:sz="4" w:space="0" w:color="E2E8F0"/>
            </w:tcBorders>
          </w:tcPr>
          <w:p>
            <w:r/>
            <w:r>
              <w:rPr>
                <w:rFonts w:ascii="Calibri" w:hAnsi="Calibri"/>
                <w:b/>
                <w:color w:val="1B3A5C"/>
                <w:sz w:val="22"/>
              </w:rPr>
              <w:t>Machine Learning</w:t>
            </w:r>
          </w:p>
        </w:tc>
        <w:tc>
          <w:tcPr>
            <w:tcW w:type="dxa" w:w="5040"/>
            <w:tcBorders>
              <w:top w:val="single" w:sz="4" w:space="0" w:color="E2E8F0"/>
              <w:bottom w:val="single" w:sz="4" w:space="0" w:color="E2E8F0"/>
              <w:left w:val="single" w:sz="4" w:space="0" w:color="E2E8F0"/>
              <w:right w:val="single" w:sz="4" w:space="0" w:color="E2E8F0"/>
            </w:tcBorders>
          </w:tcPr>
          <w:p>
            <w:r/>
            <w:r>
              <w:rPr>
                <w:rFonts w:ascii="Calibri" w:hAnsi="Calibri"/>
                <w:sz w:val="22"/>
              </w:rPr>
              <w:t>Scikit-Learn, XGBoost, SMOTE</w:t>
            </w:r>
          </w:p>
        </w:tc>
        <w:tc>
          <w:tcPr>
            <w:tcW w:type="dxa" w:w="2160"/>
            <w:tcBorders>
              <w:top w:val="single" w:sz="4" w:space="0" w:color="E2E8F0"/>
              <w:bottom w:val="single" w:sz="4" w:space="0" w:color="E2E8F0"/>
              <w:left w:val="single" w:sz="4" w:space="0" w:color="E2E8F0"/>
              <w:right w:val="single" w:sz="4" w:space="0" w:color="E2E8F0"/>
            </w:tcBorders>
          </w:tcPr>
          <w:p>
            <w:pPr>
              <w:jc w:val="center"/>
            </w:pPr>
            <w:r/>
            <w:r>
              <w:rPr>
                <w:rFonts w:ascii="Calibri" w:hAnsi="Calibri"/>
                <w:b/>
                <w:color w:val="D4850A"/>
                <w:sz w:val="22"/>
              </w:rPr>
              <w:t>Intermediate</w:t>
            </w:r>
          </w:p>
        </w:tc>
      </w:tr>
      <w:tr>
        <w:tc>
          <w:tcPr>
            <w:tcW w:type="dxa" w:w="2448"/>
            <w:shd w:fill="EDF2F7" w:val="clear"/>
            <w:tcBorders>
              <w:top w:val="single" w:sz="4" w:space="0" w:color="E2E8F0"/>
              <w:bottom w:val="single" w:sz="4" w:space="0" w:color="E2E8F0"/>
              <w:left w:val="single" w:sz="4" w:space="0" w:color="E2E8F0"/>
              <w:right w:val="single" w:sz="4" w:space="0" w:color="E2E8F0"/>
            </w:tcBorders>
          </w:tcPr>
          <w:p>
            <w:r/>
            <w:r>
              <w:rPr>
                <w:rFonts w:ascii="Calibri" w:hAnsi="Calibri"/>
                <w:b/>
                <w:color w:val="1B3A5C"/>
                <w:sz w:val="22"/>
              </w:rPr>
              <w:t>Visualization</w:t>
            </w:r>
          </w:p>
        </w:tc>
        <w:tc>
          <w:tcPr>
            <w:tcW w:type="dxa" w:w="5040"/>
            <w:shd w:fill="EDF2F7" w:val="clear"/>
            <w:tcBorders>
              <w:top w:val="single" w:sz="4" w:space="0" w:color="E2E8F0"/>
              <w:bottom w:val="single" w:sz="4" w:space="0" w:color="E2E8F0"/>
              <w:left w:val="single" w:sz="4" w:space="0" w:color="E2E8F0"/>
              <w:right w:val="single" w:sz="4" w:space="0" w:color="E2E8F0"/>
            </w:tcBorders>
          </w:tcPr>
          <w:p>
            <w:r/>
            <w:r>
              <w:rPr>
                <w:rFonts w:ascii="Calibri" w:hAnsi="Calibri"/>
                <w:sz w:val="22"/>
              </w:rPr>
              <w:t>Matplotlib, Seaborn, Streamlit</w:t>
            </w:r>
          </w:p>
        </w:tc>
        <w:tc>
          <w:tcPr>
            <w:tcW w:type="dxa" w:w="2160"/>
            <w:shd w:fill="EDF2F7" w:val="clear"/>
            <w:tcBorders>
              <w:top w:val="single" w:sz="4" w:space="0" w:color="E2E8F0"/>
              <w:bottom w:val="single" w:sz="4" w:space="0" w:color="E2E8F0"/>
              <w:left w:val="single" w:sz="4" w:space="0" w:color="E2E8F0"/>
              <w:right w:val="single" w:sz="4" w:space="0" w:color="E2E8F0"/>
            </w:tcBorders>
          </w:tcPr>
          <w:p>
            <w:pPr>
              <w:jc w:val="center"/>
            </w:pPr>
            <w:r/>
            <w:r>
              <w:rPr>
                <w:rFonts w:ascii="Calibri" w:hAnsi="Calibri"/>
                <w:b/>
                <w:color w:val="2D7D46"/>
                <w:sz w:val="22"/>
              </w:rPr>
              <w:t>Advanced</w:t>
            </w:r>
          </w:p>
        </w:tc>
      </w:tr>
      <w:tr>
        <w:tc>
          <w:tcPr>
            <w:tcW w:type="dxa" w:w="2448"/>
            <w:tcBorders>
              <w:top w:val="single" w:sz="4" w:space="0" w:color="E2E8F0"/>
              <w:bottom w:val="single" w:sz="4" w:space="0" w:color="E2E8F0"/>
              <w:left w:val="single" w:sz="4" w:space="0" w:color="E2E8F0"/>
              <w:right w:val="single" w:sz="4" w:space="0" w:color="E2E8F0"/>
            </w:tcBorders>
          </w:tcPr>
          <w:p>
            <w:r/>
            <w:r>
              <w:rPr>
                <w:rFonts w:ascii="Calibri" w:hAnsi="Calibri"/>
                <w:b/>
                <w:color w:val="1B3A5C"/>
                <w:sz w:val="22"/>
              </w:rPr>
              <w:t>Tools</w:t>
            </w:r>
          </w:p>
        </w:tc>
        <w:tc>
          <w:tcPr>
            <w:tcW w:type="dxa" w:w="5040"/>
            <w:tcBorders>
              <w:top w:val="single" w:sz="4" w:space="0" w:color="E2E8F0"/>
              <w:bottom w:val="single" w:sz="4" w:space="0" w:color="E2E8F0"/>
              <w:left w:val="single" w:sz="4" w:space="0" w:color="E2E8F0"/>
              <w:right w:val="single" w:sz="4" w:space="0" w:color="E2E8F0"/>
            </w:tcBorders>
          </w:tcPr>
          <w:p>
            <w:r/>
            <w:r>
              <w:rPr>
                <w:rFonts w:ascii="Calibri" w:hAnsi="Calibri"/>
                <w:sz w:val="22"/>
              </w:rPr>
              <w:t>Git, GitHub, VS Code, Jupyter Notebook</w:t>
            </w:r>
          </w:p>
        </w:tc>
        <w:tc>
          <w:tcPr>
            <w:tcW w:type="dxa" w:w="2160"/>
            <w:tcBorders>
              <w:top w:val="single" w:sz="4" w:space="0" w:color="E2E8F0"/>
              <w:bottom w:val="single" w:sz="4" w:space="0" w:color="E2E8F0"/>
              <w:left w:val="single" w:sz="4" w:space="0" w:color="E2E8F0"/>
              <w:right w:val="single" w:sz="4" w:space="0" w:color="E2E8F0"/>
            </w:tcBorders>
          </w:tcPr>
          <w:p>
            <w:pPr>
              <w:jc w:val="center"/>
            </w:pPr>
            <w:r/>
            <w:r>
              <w:rPr>
                <w:rFonts w:ascii="Calibri" w:hAnsi="Calibri"/>
                <w:b/>
                <w:color w:val="2D7D46"/>
                <w:sz w:val="22"/>
              </w:rPr>
              <w:t>Advanced</w:t>
            </w:r>
          </w:p>
        </w:tc>
      </w:tr>
      <w:tr>
        <w:tc>
          <w:tcPr>
            <w:tcW w:type="dxa" w:w="2448"/>
            <w:shd w:fill="EDF2F7" w:val="clear"/>
            <w:tcBorders>
              <w:top w:val="single" w:sz="4" w:space="0" w:color="E2E8F0"/>
              <w:bottom w:val="single" w:sz="4" w:space="0" w:color="E2E8F0"/>
              <w:left w:val="single" w:sz="4" w:space="0" w:color="E2E8F0"/>
              <w:right w:val="single" w:sz="4" w:space="0" w:color="E2E8F0"/>
            </w:tcBorders>
          </w:tcPr>
          <w:p>
            <w:r/>
            <w:r>
              <w:rPr>
                <w:rFonts w:ascii="Calibri" w:hAnsi="Calibri"/>
                <w:b/>
                <w:color w:val="1B3A5C"/>
                <w:sz w:val="22"/>
              </w:rPr>
              <w:t>Statistics</w:t>
            </w:r>
          </w:p>
        </w:tc>
        <w:tc>
          <w:tcPr>
            <w:tcW w:type="dxa" w:w="5040"/>
            <w:shd w:fill="EDF2F7" w:val="clear"/>
            <w:tcBorders>
              <w:top w:val="single" w:sz="4" w:space="0" w:color="E2E8F0"/>
              <w:bottom w:val="single" w:sz="4" w:space="0" w:color="E2E8F0"/>
              <w:left w:val="single" w:sz="4" w:space="0" w:color="E2E8F0"/>
              <w:right w:val="single" w:sz="4" w:space="0" w:color="E2E8F0"/>
            </w:tcBorders>
          </w:tcPr>
          <w:p>
            <w:r/>
            <w:r>
              <w:rPr>
                <w:rFonts w:ascii="Calibri" w:hAnsi="Calibri"/>
                <w:sz w:val="22"/>
              </w:rPr>
              <w:t>SciPy, Hypothesis Testing, KS Test</w:t>
            </w:r>
          </w:p>
        </w:tc>
        <w:tc>
          <w:tcPr>
            <w:tcW w:type="dxa" w:w="2160"/>
            <w:shd w:fill="EDF2F7" w:val="clear"/>
            <w:tcBorders>
              <w:top w:val="single" w:sz="4" w:space="0" w:color="E2E8F0"/>
              <w:bottom w:val="single" w:sz="4" w:space="0" w:color="E2E8F0"/>
              <w:left w:val="single" w:sz="4" w:space="0" w:color="E2E8F0"/>
              <w:right w:val="single" w:sz="4" w:space="0" w:color="E2E8F0"/>
            </w:tcBorders>
          </w:tcPr>
          <w:p>
            <w:pPr>
              <w:jc w:val="center"/>
            </w:pPr>
            <w:r/>
            <w:r>
              <w:rPr>
                <w:rFonts w:ascii="Calibri" w:hAnsi="Calibri"/>
                <w:b/>
                <w:color w:val="D4850A"/>
                <w:sz w:val="22"/>
              </w:rPr>
              <w:t>Intermediate</w:t>
            </w:r>
          </w:p>
        </w:tc>
      </w:tr>
    </w:tbl>
    <w:p/>
    <w:p>
      <w:pPr>
        <w:spacing w:after="80"/>
      </w:pPr>
      <w:r>
        <w:rPr>
          <w:rFonts w:ascii="Calibri" w:hAnsi="Calibri"/>
          <w:i/>
          <w:color w:val="666666"/>
          <w:sz w:val="20"/>
        </w:rPr>
        <w:t>Proficiency levels based on frequency of use across projects: Advanced = used in 3+ projects, Intermediate = used in 1–2 projects.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8"/>
      </w:rPr>
      <w:t xml:space="preserve">Page </w:t>
    </w:r>
    <w:r>
      <w:fldChar w:fldCharType="begin"/>
    </w:r>
    <w:r>
      <w:rPr>
        <w:rFonts w:ascii="Calibri" w:hAnsi="Calibri"/>
        <w:color w:val="666666"/>
        <w:sz w:val="18"/>
      </w:rP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