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0F172A"/>
          <w:sz w:val="56"/>
        </w:rPr>
        <w:t>QUANTUM VAULT</w:t>
      </w:r>
    </w:p>
    <w:p>
      <w:pPr>
        <w:spacing w:after="480"/>
        <w:jc w:val="center"/>
      </w:pPr>
      <w:r>
        <w:rPr>
          <w:rFonts w:ascii="Segoe UI" w:hAnsi="Segoe UI"/>
          <w:color w:val="0284C7"/>
          <w:sz w:val="26"/>
        </w:rPr>
        <w:t>Complete Software Documentation &amp; System Technical Manual</w:t>
      </w:r>
    </w:p>
    <w:p>
      <w:pPr>
        <w:spacing w:after="120" w:line="276" w:lineRule="auto"/>
      </w:pPr>
      <w:r>
        <w:rPr>
          <w:rFonts w:ascii="Segoe UI" w:hAnsi="Segoe UI"/>
          <w:i/>
          <w:color w:val="334155"/>
          <w:sz w:val="20"/>
        </w:rPr>
        <w:t>An Enterprise AI-Driven Cyber Threat Intelligence, Media Forensics, and Endpoint Security Command Center Platform</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trPr>
        <w:tc>
          <w:tcPr>
            <w:tcW w:type="dxa" w:w="3600"/>
            <w:shd w:fill="0F172A"/>
          </w:tcPr>
          <w:p>
            <w:pPr>
              <w:spacing w:after="0"/>
            </w:pPr>
            <w:r>
              <w:rPr>
                <w:rFonts w:ascii="Segoe UI" w:hAnsi="Segoe UI"/>
                <w:b/>
                <w:color w:val="FFFFFF"/>
                <w:sz w:val="19"/>
              </w:rPr>
              <w:t>Document Attribute</w:t>
            </w:r>
          </w:p>
        </w:tc>
        <w:tc>
          <w:tcPr>
            <w:tcW w:type="dxa" w:w="5760"/>
            <w:shd w:fill="0F172A"/>
          </w:tcPr>
          <w:p>
            <w:pPr>
              <w:spacing w:after="0"/>
            </w:pPr>
            <w:r>
              <w:rPr>
                <w:rFonts w:ascii="Segoe UI" w:hAnsi="Segoe UI"/>
                <w:b/>
                <w:color w:val="FFFFFF"/>
                <w:sz w:val="19"/>
              </w:rPr>
              <w:t>Specification Details</w:t>
            </w:r>
          </w:p>
        </w:tc>
      </w:tr>
      <w:tr>
        <w:tc>
          <w:tcPr>
            <w:tcW w:type="dxa" w:w="3600"/>
          </w:tcPr>
          <w:p>
            <w:pPr>
              <w:spacing w:after="0" w:line="264" w:lineRule="auto"/>
            </w:pPr>
            <w:r>
              <w:rPr>
                <w:rFonts w:ascii="Segoe UI" w:hAnsi="Segoe UI"/>
                <w:color w:val="334155"/>
                <w:sz w:val="18"/>
              </w:rPr>
              <w:t>Application Name</w:t>
            </w:r>
          </w:p>
        </w:tc>
        <w:tc>
          <w:tcPr>
            <w:tcW w:type="dxa" w:w="5760"/>
          </w:tcPr>
          <w:p>
            <w:pPr>
              <w:spacing w:after="0" w:line="264" w:lineRule="auto"/>
            </w:pPr>
            <w:r>
              <w:rPr>
                <w:rFonts w:ascii="Segoe UI" w:hAnsi="Segoe UI"/>
                <w:color w:val="334155"/>
                <w:sz w:val="18"/>
              </w:rPr>
              <w:t>Quantum Vault (QuantumVault AI Threat Platform)</w:t>
            </w:r>
          </w:p>
        </w:tc>
      </w:tr>
      <w:tr>
        <w:tc>
          <w:tcPr>
            <w:tcW w:type="dxa" w:w="3600"/>
            <w:shd w:fill="F8FAFC"/>
          </w:tcPr>
          <w:p>
            <w:pPr>
              <w:spacing w:after="0" w:line="264" w:lineRule="auto"/>
            </w:pPr>
            <w:r>
              <w:rPr>
                <w:rFonts w:ascii="Segoe UI" w:hAnsi="Segoe UI"/>
                <w:color w:val="334155"/>
                <w:sz w:val="18"/>
              </w:rPr>
              <w:t>Document Title</w:t>
            </w:r>
          </w:p>
        </w:tc>
        <w:tc>
          <w:tcPr>
            <w:tcW w:type="dxa" w:w="5760"/>
            <w:shd w:fill="F8FAFC"/>
          </w:tcPr>
          <w:p>
            <w:pPr>
              <w:spacing w:after="0" w:line="264" w:lineRule="auto"/>
            </w:pPr>
            <w:r>
              <w:rPr>
                <w:rFonts w:ascii="Segoe UI" w:hAnsi="Segoe UI"/>
                <w:color w:val="334155"/>
                <w:sz w:val="18"/>
              </w:rPr>
              <w:t>Quantum Vault — Complete Software Documentation</w:t>
            </w:r>
          </w:p>
        </w:tc>
      </w:tr>
      <w:tr>
        <w:tc>
          <w:tcPr>
            <w:tcW w:type="dxa" w:w="3600"/>
          </w:tcPr>
          <w:p>
            <w:pPr>
              <w:spacing w:after="0" w:line="264" w:lineRule="auto"/>
            </w:pPr>
            <w:r>
              <w:rPr>
                <w:rFonts w:ascii="Segoe UI" w:hAnsi="Segoe UI"/>
                <w:color w:val="334155"/>
                <w:sz w:val="18"/>
              </w:rPr>
              <w:t>Document Version</w:t>
            </w:r>
          </w:p>
        </w:tc>
        <w:tc>
          <w:tcPr>
            <w:tcW w:type="dxa" w:w="5760"/>
          </w:tcPr>
          <w:p>
            <w:pPr>
              <w:spacing w:after="0" w:line="264" w:lineRule="auto"/>
            </w:pPr>
            <w:r>
              <w:rPr>
                <w:rFonts w:ascii="Segoe UI" w:hAnsi="Segoe UI"/>
                <w:color w:val="334155"/>
                <w:sz w:val="18"/>
              </w:rPr>
              <w:t>1.0.0 (Release Build)</w:t>
            </w:r>
          </w:p>
        </w:tc>
      </w:tr>
      <w:tr>
        <w:tc>
          <w:tcPr>
            <w:tcW w:type="dxa" w:w="3600"/>
            <w:shd w:fill="F8FAFC"/>
          </w:tcPr>
          <w:p>
            <w:pPr>
              <w:spacing w:after="0" w:line="264" w:lineRule="auto"/>
            </w:pPr>
            <w:r>
              <w:rPr>
                <w:rFonts w:ascii="Segoe UI" w:hAnsi="Segoe UI"/>
                <w:color w:val="334155"/>
                <w:sz w:val="18"/>
              </w:rPr>
              <w:t>Documentation Date</w:t>
            </w:r>
          </w:p>
        </w:tc>
        <w:tc>
          <w:tcPr>
            <w:tcW w:type="dxa" w:w="5760"/>
            <w:shd w:fill="F8FAFC"/>
          </w:tcPr>
          <w:p>
            <w:pPr>
              <w:spacing w:after="0" w:line="264" w:lineRule="auto"/>
            </w:pPr>
            <w:r>
              <w:rPr>
                <w:rFonts w:ascii="Segoe UI" w:hAnsi="Segoe UI"/>
                <w:color w:val="334155"/>
                <w:sz w:val="18"/>
              </w:rPr>
              <w:t>October 2026</w:t>
            </w:r>
          </w:p>
        </w:tc>
      </w:tr>
      <w:tr>
        <w:tc>
          <w:tcPr>
            <w:tcW w:type="dxa" w:w="3600"/>
          </w:tcPr>
          <w:p>
            <w:pPr>
              <w:spacing w:after="0" w:line="264" w:lineRule="auto"/>
            </w:pPr>
            <w:r>
              <w:rPr>
                <w:rFonts w:ascii="Segoe UI" w:hAnsi="Segoe UI"/>
                <w:color w:val="334155"/>
                <w:sz w:val="18"/>
              </w:rPr>
              <w:t>Project Classification</w:t>
            </w:r>
          </w:p>
        </w:tc>
        <w:tc>
          <w:tcPr>
            <w:tcW w:type="dxa" w:w="5760"/>
          </w:tcPr>
          <w:p>
            <w:pPr>
              <w:spacing w:after="0" w:line="264" w:lineRule="auto"/>
            </w:pPr>
            <w:r>
              <w:rPr>
                <w:rFonts w:ascii="Segoe UI" w:hAnsi="Segoe UI"/>
                <w:color w:val="334155"/>
                <w:sz w:val="18"/>
              </w:rPr>
              <w:t>Enterprise Cybersecurity / AI Threat Orchestration &amp; Endpoint EDR</w:t>
            </w:r>
          </w:p>
        </w:tc>
      </w:tr>
      <w:tr>
        <w:tc>
          <w:tcPr>
            <w:tcW w:type="dxa" w:w="3600"/>
            <w:shd w:fill="F8FAFC"/>
          </w:tcPr>
          <w:p>
            <w:pPr>
              <w:spacing w:after="0" w:line="264" w:lineRule="auto"/>
            </w:pPr>
            <w:r>
              <w:rPr>
                <w:rFonts w:ascii="Segoe UI" w:hAnsi="Segoe UI"/>
                <w:color w:val="334155"/>
                <w:sz w:val="18"/>
              </w:rPr>
              <w:t>Prepared By</w:t>
            </w:r>
          </w:p>
        </w:tc>
        <w:tc>
          <w:tcPr>
            <w:tcW w:type="dxa" w:w="5760"/>
            <w:shd w:fill="F8FAFC"/>
          </w:tcPr>
          <w:p>
            <w:pPr>
              <w:spacing w:after="0" w:line="264" w:lineRule="auto"/>
            </w:pPr>
            <w:r>
              <w:rPr>
                <w:rFonts w:ascii="Segoe UI" w:hAnsi="Segoe UI"/>
                <w:color w:val="334155"/>
                <w:sz w:val="18"/>
              </w:rPr>
              <w:t>QuantumVault Security Operations Engineering Team</w:t>
            </w:r>
          </w:p>
        </w:tc>
      </w:tr>
      <w:tr>
        <w:tc>
          <w:tcPr>
            <w:tcW w:type="dxa" w:w="3600"/>
          </w:tcPr>
          <w:p>
            <w:pPr>
              <w:spacing w:after="0" w:line="264" w:lineRule="auto"/>
            </w:pPr>
            <w:r>
              <w:rPr>
                <w:rFonts w:ascii="Segoe UI" w:hAnsi="Segoe UI"/>
                <w:color w:val="334155"/>
                <w:sz w:val="18"/>
              </w:rPr>
              <w:t>Target Environment</w:t>
            </w:r>
          </w:p>
        </w:tc>
        <w:tc>
          <w:tcPr>
            <w:tcW w:type="dxa" w:w="5760"/>
          </w:tcPr>
          <w:p>
            <w:pPr>
              <w:spacing w:after="0" w:line="264" w:lineRule="auto"/>
            </w:pPr>
            <w:r>
              <w:rPr>
                <w:rFonts w:ascii="Segoe UI" w:hAnsi="Segoe UI"/>
                <w:color w:val="334155"/>
                <w:sz w:val="18"/>
              </w:rPr>
              <w:t>Single-Device Local Protection &amp; Cloud Hybrid SOC Orchestration</w:t>
            </w:r>
          </w:p>
        </w:tc>
      </w:tr>
      <w:tr>
        <w:tc>
          <w:tcPr>
            <w:tcW w:type="dxa" w:w="3600"/>
            <w:shd w:fill="F8FAFC"/>
          </w:tcPr>
          <w:p>
            <w:pPr>
              <w:spacing w:after="0" w:line="264" w:lineRule="auto"/>
            </w:pPr>
            <w:r>
              <w:rPr>
                <w:rFonts w:ascii="Segoe UI" w:hAnsi="Segoe UI"/>
                <w:color w:val="334155"/>
                <w:sz w:val="18"/>
              </w:rPr>
              <w:t>Core Technology Stack</w:t>
            </w:r>
          </w:p>
        </w:tc>
        <w:tc>
          <w:tcPr>
            <w:tcW w:type="dxa" w:w="5760"/>
            <w:shd w:fill="F8FAFC"/>
          </w:tcPr>
          <w:p>
            <w:pPr>
              <w:spacing w:after="0" w:line="264" w:lineRule="auto"/>
            </w:pPr>
            <w:r>
              <w:rPr>
                <w:rFonts w:ascii="Segoe UI" w:hAnsi="Segoe UI"/>
                <w:color w:val="334155"/>
                <w:sz w:val="18"/>
              </w:rPr>
              <w:t>FastAPI, React 19, TypeScript, PostgreSQL / SQLite, Python, Scikit-learn, Gemini AI</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Borders>
              <w:left w:val="single" w:sz="24" w:space="0" w:color="0284C7"/>
              <w:top w:val="none"/>
              <w:bottom w:val="none"/>
              <w:right w:val="none"/>
            </w:tcBorders>
            <w:tcMar>
              <w:top w:w="140" w:type="dxa"/>
              <w:bottom w:w="140" w:type="dxa"/>
              <w:left w:w="200" w:type="dxa"/>
              <w:right w:w="200" w:type="dxa"/>
            </w:tcMar>
          </w:tcPr>
          <w:p>
            <w:pPr>
              <w:spacing w:after="40"/>
            </w:pPr>
            <w:r>
              <w:rPr>
                <w:rFonts w:ascii="Segoe UI" w:hAnsi="Segoe UI"/>
                <w:b/>
                <w:color w:val="0284C7"/>
                <w:sz w:val="19"/>
              </w:rPr>
              <w:t xml:space="preserve">[EXECUTIVE BRIEFING] </w:t>
            </w:r>
            <w:r>
              <w:rPr>
                <w:rFonts w:ascii="Segoe UI" w:hAnsi="Segoe UI"/>
                <w:color w:val="334155"/>
                <w:sz w:val="19"/>
              </w:rPr>
              <w:t>This technical document provides the complete, unabridged architectural, forensic, and implementation specifications for the Quantum Vault cybersecurity platform. All modules, interfaces, and mathematical models documented herein represent the active codebase implementation.</w:t>
            </w:r>
          </w:p>
        </w:tc>
      </w:tr>
    </w:tbl>
    <w:p>
      <w:pPr>
        <w:spacing w:after="80"/>
      </w:pPr>
    </w:p>
    <w:p>
      <w:r>
        <w:br w:type="page"/>
      </w:r>
    </w:p>
    <w:p>
      <w:pPr>
        <w:keepNext/>
        <w:spacing w:before="400" w:after="160"/>
      </w:pPr>
      <w:r>
        <w:rPr>
          <w:rFonts w:ascii="Segoe UI" w:hAnsi="Segoe UI"/>
          <w:b/>
          <w:color w:val="0F172A"/>
          <w:sz w:val="32"/>
        </w:rPr>
        <w:t>2. Document Control</w:t>
      </w:r>
    </w:p>
    <w:p>
      <w:pPr>
        <w:spacing w:after="120" w:line="276" w:lineRule="auto"/>
      </w:pPr>
      <w:r>
        <w:rPr>
          <w:rFonts w:ascii="Segoe UI" w:hAnsi="Segoe UI"/>
          <w:i w:val="0"/>
          <w:color w:val="334155"/>
          <w:sz w:val="20"/>
        </w:rPr>
        <w:t>The document control record governs the revision history, technical sign-offs, and compliance state of the Quantum Vault software architecture manual.</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trPr>
        <w:tc>
          <w:tcPr>
            <w:tcW w:type="dxa" w:w="3168"/>
            <w:shd w:fill="0F172A"/>
          </w:tcPr>
          <w:p>
            <w:pPr>
              <w:spacing w:after="0"/>
            </w:pPr>
            <w:r>
              <w:rPr>
                <w:rFonts w:ascii="Segoe UI" w:hAnsi="Segoe UI"/>
                <w:b/>
                <w:color w:val="FFFFFF"/>
                <w:sz w:val="19"/>
              </w:rPr>
              <w:t>Control Property</w:t>
            </w:r>
          </w:p>
        </w:tc>
        <w:tc>
          <w:tcPr>
            <w:tcW w:type="dxa" w:w="6192"/>
            <w:shd w:fill="0F172A"/>
          </w:tcPr>
          <w:p>
            <w:pPr>
              <w:spacing w:after="0"/>
            </w:pPr>
            <w:r>
              <w:rPr>
                <w:rFonts w:ascii="Segoe UI" w:hAnsi="Segoe UI"/>
                <w:b/>
                <w:color w:val="FFFFFF"/>
                <w:sz w:val="19"/>
              </w:rPr>
              <w:t>Value</w:t>
            </w:r>
          </w:p>
        </w:tc>
      </w:tr>
      <w:tr>
        <w:tc>
          <w:tcPr>
            <w:tcW w:type="dxa" w:w="3168"/>
          </w:tcPr>
          <w:p>
            <w:pPr>
              <w:spacing w:after="0" w:line="264" w:lineRule="auto"/>
            </w:pPr>
            <w:r>
              <w:rPr>
                <w:rFonts w:ascii="Segoe UI" w:hAnsi="Segoe UI"/>
                <w:color w:val="334155"/>
                <w:sz w:val="18"/>
              </w:rPr>
              <w:t>Document Identifier</w:t>
            </w:r>
          </w:p>
        </w:tc>
        <w:tc>
          <w:tcPr>
            <w:tcW w:type="dxa" w:w="6192"/>
          </w:tcPr>
          <w:p>
            <w:pPr>
              <w:spacing w:after="0" w:line="264" w:lineRule="auto"/>
            </w:pPr>
            <w:r>
              <w:rPr>
                <w:rFonts w:ascii="Segoe UI" w:hAnsi="Segoe UI"/>
                <w:color w:val="334155"/>
                <w:sz w:val="18"/>
              </w:rPr>
              <w:t>QV-DOC-TECH-2026-V1.0</w:t>
            </w:r>
          </w:p>
        </w:tc>
      </w:tr>
      <w:tr>
        <w:tc>
          <w:tcPr>
            <w:tcW w:type="dxa" w:w="3168"/>
            <w:shd w:fill="F8FAFC"/>
          </w:tcPr>
          <w:p>
            <w:pPr>
              <w:spacing w:after="0" w:line="264" w:lineRule="auto"/>
            </w:pPr>
            <w:r>
              <w:rPr>
                <w:rFonts w:ascii="Segoe UI" w:hAnsi="Segoe UI"/>
                <w:color w:val="334155"/>
                <w:sz w:val="18"/>
              </w:rPr>
              <w:t>Current Version</w:t>
            </w:r>
          </w:p>
        </w:tc>
        <w:tc>
          <w:tcPr>
            <w:tcW w:type="dxa" w:w="6192"/>
            <w:shd w:fill="F8FAFC"/>
          </w:tcPr>
          <w:p>
            <w:pPr>
              <w:spacing w:after="0" w:line="264" w:lineRule="auto"/>
            </w:pPr>
            <w:r>
              <w:rPr>
                <w:rFonts w:ascii="Segoe UI" w:hAnsi="Segoe UI"/>
                <w:color w:val="334155"/>
                <w:sz w:val="18"/>
              </w:rPr>
              <w:t>1.0.0</w:t>
            </w:r>
          </w:p>
        </w:tc>
      </w:tr>
      <w:tr>
        <w:tc>
          <w:tcPr>
            <w:tcW w:type="dxa" w:w="3168"/>
          </w:tcPr>
          <w:p>
            <w:pPr>
              <w:spacing w:after="0" w:line="264" w:lineRule="auto"/>
            </w:pPr>
            <w:r>
              <w:rPr>
                <w:rFonts w:ascii="Segoe UI" w:hAnsi="Segoe UI"/>
                <w:color w:val="334155"/>
                <w:sz w:val="18"/>
              </w:rPr>
              <w:t>Release Status</w:t>
            </w:r>
          </w:p>
        </w:tc>
        <w:tc>
          <w:tcPr>
            <w:tcW w:type="dxa" w:w="6192"/>
          </w:tcPr>
          <w:p>
            <w:pPr>
              <w:spacing w:after="0" w:line="264" w:lineRule="auto"/>
            </w:pPr>
            <w:r>
              <w:rPr>
                <w:rFonts w:ascii="Segoe UI" w:hAnsi="Segoe UI"/>
                <w:color w:val="334155"/>
                <w:sz w:val="18"/>
              </w:rPr>
              <w:t>Approved / Production-Ready</w:t>
            </w:r>
          </w:p>
        </w:tc>
      </w:tr>
      <w:tr>
        <w:tc>
          <w:tcPr>
            <w:tcW w:type="dxa" w:w="3168"/>
            <w:shd w:fill="F8FAFC"/>
          </w:tcPr>
          <w:p>
            <w:pPr>
              <w:spacing w:after="0" w:line="264" w:lineRule="auto"/>
            </w:pPr>
            <w:r>
              <w:rPr>
                <w:rFonts w:ascii="Segoe UI" w:hAnsi="Segoe UI"/>
                <w:color w:val="334155"/>
                <w:sz w:val="18"/>
              </w:rPr>
              <w:t>Security Level</w:t>
            </w:r>
          </w:p>
        </w:tc>
        <w:tc>
          <w:tcPr>
            <w:tcW w:type="dxa" w:w="6192"/>
            <w:shd w:fill="F8FAFC"/>
          </w:tcPr>
          <w:p>
            <w:pPr>
              <w:spacing w:after="0" w:line="264" w:lineRule="auto"/>
            </w:pPr>
            <w:r>
              <w:rPr>
                <w:rFonts w:ascii="Segoe UI" w:hAnsi="Segoe UI"/>
                <w:color w:val="334155"/>
                <w:sz w:val="18"/>
              </w:rPr>
              <w:t>Confidential / Intellectual Property Protected</w:t>
            </w:r>
          </w:p>
        </w:tc>
      </w:tr>
      <w:tr>
        <w:tc>
          <w:tcPr>
            <w:tcW w:type="dxa" w:w="3168"/>
          </w:tcPr>
          <w:p>
            <w:pPr>
              <w:spacing w:after="0" w:line="264" w:lineRule="auto"/>
            </w:pPr>
            <w:r>
              <w:rPr>
                <w:rFonts w:ascii="Segoe UI" w:hAnsi="Segoe UI"/>
                <w:color w:val="334155"/>
                <w:sz w:val="18"/>
              </w:rPr>
              <w:t>Platform Version</w:t>
            </w:r>
          </w:p>
        </w:tc>
        <w:tc>
          <w:tcPr>
            <w:tcW w:type="dxa" w:w="6192"/>
          </w:tcPr>
          <w:p>
            <w:pPr>
              <w:spacing w:after="0" w:line="264" w:lineRule="auto"/>
            </w:pPr>
            <w:r>
              <w:rPr>
                <w:rFonts w:ascii="Segoe UI" w:hAnsi="Segoe UI"/>
                <w:color w:val="334155"/>
                <w:sz w:val="18"/>
              </w:rPr>
              <w:t>Quantum Vault Core v1.0.0 (FastAPI 0.110+ / React 19)</w:t>
            </w:r>
          </w:p>
        </w:tc>
      </w:tr>
      <w:tr>
        <w:tc>
          <w:tcPr>
            <w:tcW w:type="dxa" w:w="3168"/>
            <w:shd w:fill="F8FAFC"/>
          </w:tcPr>
          <w:p>
            <w:pPr>
              <w:spacing w:after="0" w:line="264" w:lineRule="auto"/>
            </w:pPr>
            <w:r>
              <w:rPr>
                <w:rFonts w:ascii="Segoe UI" w:hAnsi="Segoe UI"/>
                <w:color w:val="334155"/>
                <w:sz w:val="18"/>
              </w:rPr>
              <w:t>Last Technical Audit</w:t>
            </w:r>
          </w:p>
        </w:tc>
        <w:tc>
          <w:tcPr>
            <w:tcW w:type="dxa" w:w="6192"/>
            <w:shd w:fill="F8FAFC"/>
          </w:tcPr>
          <w:p>
            <w:pPr>
              <w:spacing w:after="0" w:line="264" w:lineRule="auto"/>
            </w:pPr>
            <w:r>
              <w:rPr>
                <w:rFonts w:ascii="Segoe UI" w:hAnsi="Segoe UI"/>
                <w:color w:val="334155"/>
                <w:sz w:val="18"/>
              </w:rPr>
              <w:t>October 2026</w:t>
            </w:r>
          </w:p>
        </w:tc>
      </w:tr>
      <w:tr>
        <w:tc>
          <w:tcPr>
            <w:tcW w:type="dxa" w:w="3168"/>
          </w:tcPr>
          <w:p>
            <w:pPr>
              <w:spacing w:after="0" w:line="264" w:lineRule="auto"/>
            </w:pPr>
            <w:r>
              <w:rPr>
                <w:rFonts w:ascii="Segoe UI" w:hAnsi="Segoe UI"/>
                <w:color w:val="334155"/>
                <w:sz w:val="18"/>
              </w:rPr>
              <w:t>Lead Architect</w:t>
            </w:r>
          </w:p>
        </w:tc>
        <w:tc>
          <w:tcPr>
            <w:tcW w:type="dxa" w:w="6192"/>
          </w:tcPr>
          <w:p>
            <w:pPr>
              <w:spacing w:after="0" w:line="264" w:lineRule="auto"/>
            </w:pPr>
            <w:r>
              <w:rPr>
                <w:rFonts w:ascii="Segoe UI" w:hAnsi="Segoe UI"/>
                <w:color w:val="334155"/>
                <w:sz w:val="18"/>
              </w:rPr>
              <w:t>Principal Cyber Systems Architect &amp; ML Engineer</w:t>
            </w:r>
          </w:p>
        </w:tc>
      </w:tr>
    </w:tbl>
    <w:p>
      <w:pPr>
        <w:spacing w:after="80"/>
      </w:pPr>
    </w:p>
    <w:p>
      <w:pPr>
        <w:keepNext/>
        <w:spacing w:before="280" w:after="120"/>
      </w:pPr>
      <w:r>
        <w:rPr>
          <w:rFonts w:ascii="Segoe UI" w:hAnsi="Segoe UI"/>
          <w:b/>
          <w:color w:val="0284C7"/>
          <w:sz w:val="26"/>
        </w:rPr>
        <w:t>2.1 Document Revision History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1440"/>
            <w:shd w:fill="0F172A"/>
          </w:tcPr>
          <w:p>
            <w:pPr>
              <w:spacing w:after="0"/>
            </w:pPr>
            <w:r>
              <w:rPr>
                <w:rFonts w:ascii="Segoe UI" w:hAnsi="Segoe UI"/>
                <w:b/>
                <w:color w:val="FFFFFF"/>
                <w:sz w:val="19"/>
              </w:rPr>
              <w:t>Revision</w:t>
            </w:r>
          </w:p>
        </w:tc>
        <w:tc>
          <w:tcPr>
            <w:tcW w:type="dxa" w:w="1728"/>
            <w:shd w:fill="0F172A"/>
          </w:tcPr>
          <w:p>
            <w:pPr>
              <w:spacing w:after="0"/>
            </w:pPr>
            <w:r>
              <w:rPr>
                <w:rFonts w:ascii="Segoe UI" w:hAnsi="Segoe UI"/>
                <w:b/>
                <w:color w:val="FFFFFF"/>
                <w:sz w:val="19"/>
              </w:rPr>
              <w:t>Date</w:t>
            </w:r>
          </w:p>
        </w:tc>
        <w:tc>
          <w:tcPr>
            <w:tcW w:type="dxa" w:w="2592"/>
            <w:shd w:fill="0F172A"/>
          </w:tcPr>
          <w:p>
            <w:pPr>
              <w:spacing w:after="0"/>
            </w:pPr>
            <w:r>
              <w:rPr>
                <w:rFonts w:ascii="Segoe UI" w:hAnsi="Segoe UI"/>
                <w:b/>
                <w:color w:val="FFFFFF"/>
                <w:sz w:val="19"/>
              </w:rPr>
              <w:t>Author</w:t>
            </w:r>
          </w:p>
        </w:tc>
        <w:tc>
          <w:tcPr>
            <w:tcW w:type="dxa" w:w="3600"/>
            <w:shd w:fill="0F172A"/>
          </w:tcPr>
          <w:p>
            <w:pPr>
              <w:spacing w:after="0"/>
            </w:pPr>
            <w:r>
              <w:rPr>
                <w:rFonts w:ascii="Segoe UI" w:hAnsi="Segoe UI"/>
                <w:b/>
                <w:color w:val="FFFFFF"/>
                <w:sz w:val="19"/>
              </w:rPr>
              <w:t>Summary of Technical Changes</w:t>
            </w:r>
          </w:p>
        </w:tc>
      </w:tr>
      <w:tr>
        <w:tc>
          <w:tcPr>
            <w:tcW w:type="dxa" w:w="1440"/>
          </w:tcPr>
          <w:p>
            <w:pPr>
              <w:spacing w:after="0" w:line="264" w:lineRule="auto"/>
            </w:pPr>
            <w:r>
              <w:rPr>
                <w:rFonts w:ascii="Segoe UI" w:hAnsi="Segoe UI"/>
                <w:color w:val="334155"/>
                <w:sz w:val="18"/>
              </w:rPr>
              <w:t>v0.1.0</w:t>
            </w:r>
          </w:p>
        </w:tc>
        <w:tc>
          <w:tcPr>
            <w:tcW w:type="dxa" w:w="1728"/>
          </w:tcPr>
          <w:p>
            <w:pPr>
              <w:spacing w:after="0" w:line="264" w:lineRule="auto"/>
            </w:pPr>
            <w:r>
              <w:rPr>
                <w:rFonts w:ascii="Segoe UI" w:hAnsi="Segoe UI"/>
                <w:color w:val="334155"/>
                <w:sz w:val="18"/>
              </w:rPr>
              <w:t>15-Aug-2026</w:t>
            </w:r>
          </w:p>
        </w:tc>
        <w:tc>
          <w:tcPr>
            <w:tcW w:type="dxa" w:w="2592"/>
          </w:tcPr>
          <w:p>
            <w:pPr>
              <w:spacing w:after="0" w:line="264" w:lineRule="auto"/>
            </w:pPr>
            <w:r>
              <w:rPr>
                <w:rFonts w:ascii="Segoe UI" w:hAnsi="Segoe UI"/>
                <w:color w:val="334155"/>
                <w:sz w:val="18"/>
              </w:rPr>
              <w:t>Security Architecture Team</w:t>
            </w:r>
          </w:p>
        </w:tc>
        <w:tc>
          <w:tcPr>
            <w:tcW w:type="dxa" w:w="3600"/>
          </w:tcPr>
          <w:p>
            <w:pPr>
              <w:spacing w:after="0" w:line="264" w:lineRule="auto"/>
            </w:pPr>
            <w:r>
              <w:rPr>
                <w:rFonts w:ascii="Segoe UI" w:hAnsi="Segoe UI"/>
                <w:color w:val="334155"/>
                <w:sz w:val="18"/>
              </w:rPr>
              <w:t>Initial technical requirement specifications, threat model definitions, and database schema drafts.</w:t>
            </w:r>
          </w:p>
        </w:tc>
      </w:tr>
      <w:tr>
        <w:tc>
          <w:tcPr>
            <w:tcW w:type="dxa" w:w="1440"/>
            <w:shd w:fill="F8FAFC"/>
          </w:tcPr>
          <w:p>
            <w:pPr>
              <w:spacing w:after="0" w:line="264" w:lineRule="auto"/>
            </w:pPr>
            <w:r>
              <w:rPr>
                <w:rFonts w:ascii="Segoe UI" w:hAnsi="Segoe UI"/>
                <w:color w:val="334155"/>
                <w:sz w:val="18"/>
              </w:rPr>
              <w:t>v0.5.0</w:t>
            </w:r>
          </w:p>
        </w:tc>
        <w:tc>
          <w:tcPr>
            <w:tcW w:type="dxa" w:w="1728"/>
            <w:shd w:fill="F8FAFC"/>
          </w:tcPr>
          <w:p>
            <w:pPr>
              <w:spacing w:after="0" w:line="264" w:lineRule="auto"/>
            </w:pPr>
            <w:r>
              <w:rPr>
                <w:rFonts w:ascii="Segoe UI" w:hAnsi="Segoe UI"/>
                <w:color w:val="334155"/>
                <w:sz w:val="18"/>
              </w:rPr>
              <w:t>01-Sep-2026</w:t>
            </w:r>
          </w:p>
        </w:tc>
        <w:tc>
          <w:tcPr>
            <w:tcW w:type="dxa" w:w="2592"/>
            <w:shd w:fill="F8FAFC"/>
          </w:tcPr>
          <w:p>
            <w:pPr>
              <w:spacing w:after="0" w:line="264" w:lineRule="auto"/>
            </w:pPr>
            <w:r>
              <w:rPr>
                <w:rFonts w:ascii="Segoe UI" w:hAnsi="Segoe UI"/>
                <w:color w:val="334155"/>
                <w:sz w:val="18"/>
              </w:rPr>
              <w:t>ML &amp; Detection Engineers</w:t>
            </w:r>
          </w:p>
        </w:tc>
        <w:tc>
          <w:tcPr>
            <w:tcW w:type="dxa" w:w="3600"/>
            <w:shd w:fill="F8FAFC"/>
          </w:tcPr>
          <w:p>
            <w:pPr>
              <w:spacing w:after="0" w:line="264" w:lineRule="auto"/>
            </w:pPr>
            <w:r>
              <w:rPr>
                <w:rFonts w:ascii="Segoe UI" w:hAnsi="Segoe UI"/>
                <w:color w:val="334155"/>
                <w:sz w:val="18"/>
              </w:rPr>
              <w:t>Implementation of Phishing lexical Random Forest, EXIF/FFT Deepfake forensics, and Librosa spectral analysis.</w:t>
            </w:r>
          </w:p>
        </w:tc>
      </w:tr>
      <w:tr>
        <w:tc>
          <w:tcPr>
            <w:tcW w:type="dxa" w:w="1440"/>
          </w:tcPr>
          <w:p>
            <w:pPr>
              <w:spacing w:after="0" w:line="264" w:lineRule="auto"/>
            </w:pPr>
            <w:r>
              <w:rPr>
                <w:rFonts w:ascii="Segoe UI" w:hAnsi="Segoe UI"/>
                <w:color w:val="334155"/>
                <w:sz w:val="18"/>
              </w:rPr>
              <w:t>v0.8.0</w:t>
            </w:r>
          </w:p>
        </w:tc>
        <w:tc>
          <w:tcPr>
            <w:tcW w:type="dxa" w:w="1728"/>
          </w:tcPr>
          <w:p>
            <w:pPr>
              <w:spacing w:after="0" w:line="264" w:lineRule="auto"/>
            </w:pPr>
            <w:r>
              <w:rPr>
                <w:rFonts w:ascii="Segoe UI" w:hAnsi="Segoe UI"/>
                <w:color w:val="334155"/>
                <w:sz w:val="18"/>
              </w:rPr>
              <w:t>18-Sep-2026</w:t>
            </w:r>
          </w:p>
        </w:tc>
        <w:tc>
          <w:tcPr>
            <w:tcW w:type="dxa" w:w="2592"/>
          </w:tcPr>
          <w:p>
            <w:pPr>
              <w:spacing w:after="0" w:line="264" w:lineRule="auto"/>
            </w:pPr>
            <w:r>
              <w:rPr>
                <w:rFonts w:ascii="Segoe UI" w:hAnsi="Segoe UI"/>
                <w:color w:val="334155"/>
                <w:sz w:val="18"/>
              </w:rPr>
              <w:t>Full-Stack Security Team</w:t>
            </w:r>
          </w:p>
        </w:tc>
        <w:tc>
          <w:tcPr>
            <w:tcW w:type="dxa" w:w="3600"/>
          </w:tcPr>
          <w:p>
            <w:pPr>
              <w:spacing w:after="0" w:line="264" w:lineRule="auto"/>
            </w:pPr>
            <w:r>
              <w:rPr>
                <w:rFonts w:ascii="Segoe UI" w:hAnsi="Segoe UI"/>
                <w:color w:val="334155"/>
                <w:sz w:val="18"/>
              </w:rPr>
              <w:t>Integration of FastAPI threat routers, React SOC Command Center UI, and simulated response playbooks.</w:t>
            </w:r>
          </w:p>
        </w:tc>
      </w:tr>
      <w:tr>
        <w:tc>
          <w:tcPr>
            <w:tcW w:type="dxa" w:w="1440"/>
            <w:shd w:fill="F8FAFC"/>
          </w:tcPr>
          <w:p>
            <w:pPr>
              <w:spacing w:after="0" w:line="264" w:lineRule="auto"/>
            </w:pPr>
            <w:r>
              <w:rPr>
                <w:rFonts w:ascii="Segoe UI" w:hAnsi="Segoe UI"/>
                <w:color w:val="334155"/>
                <w:sz w:val="18"/>
              </w:rPr>
              <w:t>v0.9.5</w:t>
            </w:r>
          </w:p>
        </w:tc>
        <w:tc>
          <w:tcPr>
            <w:tcW w:type="dxa" w:w="1728"/>
            <w:shd w:fill="F8FAFC"/>
          </w:tcPr>
          <w:p>
            <w:pPr>
              <w:spacing w:after="0" w:line="264" w:lineRule="auto"/>
            </w:pPr>
            <w:r>
              <w:rPr>
                <w:rFonts w:ascii="Segoe UI" w:hAnsi="Segoe UI"/>
                <w:color w:val="334155"/>
                <w:sz w:val="18"/>
              </w:rPr>
              <w:t>28-Sep-2026</w:t>
            </w:r>
          </w:p>
        </w:tc>
        <w:tc>
          <w:tcPr>
            <w:tcW w:type="dxa" w:w="2592"/>
            <w:shd w:fill="F8FAFC"/>
          </w:tcPr>
          <w:p>
            <w:pPr>
              <w:spacing w:after="0" w:line="264" w:lineRule="auto"/>
            </w:pPr>
            <w:r>
              <w:rPr>
                <w:rFonts w:ascii="Segoe UI" w:hAnsi="Segoe UI"/>
                <w:color w:val="334155"/>
                <w:sz w:val="18"/>
              </w:rPr>
              <w:t>Endpoint Engineering Team</w:t>
            </w:r>
          </w:p>
        </w:tc>
        <w:tc>
          <w:tcPr>
            <w:tcW w:type="dxa" w:w="3600"/>
            <w:shd w:fill="F8FAFC"/>
          </w:tcPr>
          <w:p>
            <w:pPr>
              <w:spacing w:after="0" w:line="264" w:lineRule="auto"/>
            </w:pPr>
            <w:r>
              <w:rPr>
                <w:rFonts w:ascii="Segoe UI" w:hAnsi="Segoe UI"/>
                <w:color w:val="334155"/>
                <w:sz w:val="18"/>
              </w:rPr>
              <w:t>Development of Windows native non-invasive endpoint collector agent and bidirectional WebSocket transport.</w:t>
            </w:r>
          </w:p>
        </w:tc>
      </w:tr>
      <w:tr>
        <w:tc>
          <w:tcPr>
            <w:tcW w:type="dxa" w:w="1440"/>
          </w:tcPr>
          <w:p>
            <w:pPr>
              <w:spacing w:after="0" w:line="264" w:lineRule="auto"/>
            </w:pPr>
            <w:r>
              <w:rPr>
                <w:rFonts w:ascii="Segoe UI" w:hAnsi="Segoe UI"/>
                <w:color w:val="334155"/>
                <w:sz w:val="18"/>
              </w:rPr>
              <w:t>v1.0.0</w:t>
            </w:r>
          </w:p>
        </w:tc>
        <w:tc>
          <w:tcPr>
            <w:tcW w:type="dxa" w:w="1728"/>
          </w:tcPr>
          <w:p>
            <w:pPr>
              <w:spacing w:after="0" w:line="264" w:lineRule="auto"/>
            </w:pPr>
            <w:r>
              <w:rPr>
                <w:rFonts w:ascii="Segoe UI" w:hAnsi="Segoe UI"/>
                <w:color w:val="334155"/>
                <w:sz w:val="18"/>
              </w:rPr>
              <w:t>07-Oct-2026</w:t>
            </w:r>
          </w:p>
        </w:tc>
        <w:tc>
          <w:tcPr>
            <w:tcW w:type="dxa" w:w="2592"/>
          </w:tcPr>
          <w:p>
            <w:pPr>
              <w:spacing w:after="0" w:line="264" w:lineRule="auto"/>
            </w:pPr>
            <w:r>
              <w:rPr>
                <w:rFonts w:ascii="Segoe UI" w:hAnsi="Segoe UI"/>
                <w:color w:val="334155"/>
                <w:sz w:val="18"/>
              </w:rPr>
              <w:t>Lead Systems Engineer</w:t>
            </w:r>
          </w:p>
        </w:tc>
        <w:tc>
          <w:tcPr>
            <w:tcW w:type="dxa" w:w="3600"/>
          </w:tcPr>
          <w:p>
            <w:pPr>
              <w:spacing w:after="0" w:line="264" w:lineRule="auto"/>
            </w:pPr>
            <w:r>
              <w:rPr>
                <w:rFonts w:ascii="Segoe UI" w:hAnsi="Segoe UI"/>
                <w:color w:val="334155"/>
                <w:sz w:val="18"/>
              </w:rPr>
              <w:t>Final single-device endpoint concurrency enforcement, 1-click batch launcher, complete 36-section technical documentation.</w:t>
            </w:r>
          </w:p>
        </w:tc>
      </w:tr>
    </w:tbl>
    <w:p>
      <w:pPr>
        <w:spacing w:after="80"/>
      </w:pPr>
    </w:p>
    <w:p>
      <w:pPr>
        <w:keepNext/>
        <w:spacing w:before="400" w:after="160"/>
      </w:pPr>
      <w:r>
        <w:rPr>
          <w:rFonts w:ascii="Segoe UI" w:hAnsi="Segoe UI"/>
          <w:b/>
          <w:color w:val="0F172A"/>
          <w:sz w:val="32"/>
        </w:rPr>
        <w:t>3. Table of Contents</w:t>
      </w:r>
    </w:p>
    <w:p>
      <w:pPr>
        <w:spacing w:after="120" w:line="276" w:lineRule="auto"/>
      </w:pPr>
      <w:r>
        <w:rPr>
          <w:rFonts w:ascii="Segoe UI" w:hAnsi="Segoe UI"/>
          <w:i w:val="0"/>
          <w:color w:val="334155"/>
          <w:sz w:val="20"/>
        </w:rPr>
        <w:t>This document is structured into 36 exhaustive sections covering all technical, algorithmic, architectural, operational, and development aspects of Quantum Vault:</w:t>
      </w:r>
    </w:p>
    <w:p>
      <w:pPr>
        <w:pStyle w:val="ListBullet"/>
        <w:spacing w:after="60" w:line="276" w:lineRule="auto"/>
      </w:pPr>
      <w:r>
        <w:rPr>
          <w:rFonts w:ascii="Segoe UI" w:hAnsi="Segoe UI"/>
          <w:b/>
          <w:color w:val="0F172A"/>
          <w:sz w:val="20"/>
        </w:rPr>
        <w:t>1.0</w:t>
      </w:r>
      <w:r>
        <w:rPr>
          <w:rFonts w:ascii="Segoe UI" w:hAnsi="Segoe UI"/>
          <w:color w:val="334155"/>
          <w:sz w:val="20"/>
        </w:rPr>
        <w:t>Cover Page &amp; Document Identification</w:t>
      </w:r>
    </w:p>
    <w:p>
      <w:pPr>
        <w:pStyle w:val="ListBullet"/>
        <w:spacing w:after="60" w:line="276" w:lineRule="auto"/>
      </w:pPr>
      <w:r>
        <w:rPr>
          <w:rFonts w:ascii="Segoe UI" w:hAnsi="Segoe UI"/>
          <w:b/>
          <w:color w:val="0F172A"/>
          <w:sz w:val="20"/>
        </w:rPr>
        <w:t>2.0</w:t>
      </w:r>
      <w:r>
        <w:rPr>
          <w:rFonts w:ascii="Segoe UI" w:hAnsi="Segoe UI"/>
          <w:color w:val="334155"/>
          <w:sz w:val="20"/>
        </w:rPr>
        <w:t>Document Control &amp; Revision History</w:t>
      </w:r>
    </w:p>
    <w:p>
      <w:pPr>
        <w:pStyle w:val="ListBullet"/>
        <w:spacing w:after="60" w:line="276" w:lineRule="auto"/>
      </w:pPr>
      <w:r>
        <w:rPr>
          <w:rFonts w:ascii="Segoe UI" w:hAnsi="Segoe UI"/>
          <w:b/>
          <w:color w:val="0F172A"/>
          <w:sz w:val="20"/>
        </w:rPr>
        <w:t>3.0</w:t>
      </w:r>
      <w:r>
        <w:rPr>
          <w:rFonts w:ascii="Segoe UI" w:hAnsi="Segoe UI"/>
          <w:color w:val="334155"/>
          <w:sz w:val="20"/>
        </w:rPr>
        <w:t>Table of Contents</w:t>
      </w:r>
    </w:p>
    <w:p>
      <w:pPr>
        <w:pStyle w:val="ListBullet"/>
        <w:spacing w:after="60" w:line="276" w:lineRule="auto"/>
      </w:pPr>
      <w:r>
        <w:rPr>
          <w:rFonts w:ascii="Segoe UI" w:hAnsi="Segoe UI"/>
          <w:b/>
          <w:color w:val="0F172A"/>
          <w:sz w:val="20"/>
        </w:rPr>
        <w:t>4.0</w:t>
      </w:r>
      <w:r>
        <w:rPr>
          <w:rFonts w:ascii="Segoe UI" w:hAnsi="Segoe UI"/>
          <w:color w:val="334155"/>
          <w:sz w:val="20"/>
        </w:rPr>
        <w:t>Executive Summary</w:t>
      </w:r>
    </w:p>
    <w:p>
      <w:pPr>
        <w:pStyle w:val="ListBullet"/>
        <w:spacing w:after="60" w:line="276" w:lineRule="auto"/>
      </w:pPr>
      <w:r>
        <w:rPr>
          <w:rFonts w:ascii="Segoe UI" w:hAnsi="Segoe UI"/>
          <w:b/>
          <w:color w:val="0F172A"/>
          <w:sz w:val="20"/>
        </w:rPr>
        <w:t>5.0</w:t>
      </w:r>
      <w:r>
        <w:rPr>
          <w:rFonts w:ascii="Segoe UI" w:hAnsi="Segoe UI"/>
          <w:color w:val="334155"/>
          <w:sz w:val="20"/>
        </w:rPr>
        <w:t>Problem Statement &amp; Threat Landscape</w:t>
      </w:r>
    </w:p>
    <w:p>
      <w:pPr>
        <w:pStyle w:val="ListBullet"/>
        <w:spacing w:after="60" w:line="276" w:lineRule="auto"/>
      </w:pPr>
      <w:r>
        <w:rPr>
          <w:rFonts w:ascii="Segoe UI" w:hAnsi="Segoe UI"/>
          <w:b/>
          <w:color w:val="0F172A"/>
          <w:sz w:val="20"/>
        </w:rPr>
        <w:t>6.0</w:t>
      </w:r>
      <w:r>
        <w:rPr>
          <w:rFonts w:ascii="Segoe UI" w:hAnsi="Segoe UI"/>
          <w:color w:val="334155"/>
          <w:sz w:val="20"/>
        </w:rPr>
        <w:t>Product Objectives &amp; Design Principles</w:t>
      </w:r>
    </w:p>
    <w:p>
      <w:pPr>
        <w:pStyle w:val="ListBullet"/>
        <w:spacing w:after="60" w:line="276" w:lineRule="auto"/>
      </w:pPr>
      <w:r>
        <w:rPr>
          <w:rFonts w:ascii="Segoe UI" w:hAnsi="Segoe UI"/>
          <w:b/>
          <w:color w:val="0F172A"/>
          <w:sz w:val="20"/>
        </w:rPr>
        <w:t>7.0</w:t>
      </w:r>
      <w:r>
        <w:rPr>
          <w:rFonts w:ascii="Segoe UI" w:hAnsi="Segoe UI"/>
          <w:color w:val="334155"/>
          <w:sz w:val="20"/>
        </w:rPr>
        <w:t>Scope of the Application (In Scope, Out of Scope, Future Scope)</w:t>
      </w:r>
    </w:p>
    <w:p>
      <w:pPr>
        <w:pStyle w:val="ListBullet"/>
        <w:spacing w:after="60" w:line="276" w:lineRule="auto"/>
      </w:pPr>
      <w:r>
        <w:rPr>
          <w:rFonts w:ascii="Segoe UI" w:hAnsi="Segoe UI"/>
          <w:b/>
          <w:color w:val="0F172A"/>
          <w:sz w:val="20"/>
        </w:rPr>
        <w:t>8.0</w:t>
      </w:r>
      <w:r>
        <w:rPr>
          <w:rFonts w:ascii="Segoe UI" w:hAnsi="Segoe UI"/>
          <w:color w:val="334155"/>
          <w:sz w:val="20"/>
        </w:rPr>
        <w:t>High-Level System Overview &amp; Component Topography</w:t>
      </w:r>
    </w:p>
    <w:p>
      <w:pPr>
        <w:pStyle w:val="ListBullet"/>
        <w:spacing w:after="60" w:line="276" w:lineRule="auto"/>
      </w:pPr>
      <w:r>
        <w:rPr>
          <w:rFonts w:ascii="Segoe UI" w:hAnsi="Segoe UI"/>
          <w:b/>
          <w:color w:val="0F172A"/>
          <w:sz w:val="20"/>
        </w:rPr>
        <w:t>9.0</w:t>
      </w:r>
      <w:r>
        <w:rPr>
          <w:rFonts w:ascii="Segoe UI" w:hAnsi="Segoe UI"/>
          <w:color w:val="334155"/>
          <w:sz w:val="20"/>
        </w:rPr>
        <w:t>Comprehensive Technology Stack</w:t>
      </w:r>
    </w:p>
    <w:p>
      <w:pPr>
        <w:pStyle w:val="ListBullet"/>
        <w:spacing w:after="60" w:line="276" w:lineRule="auto"/>
      </w:pPr>
      <w:r>
        <w:rPr>
          <w:rFonts w:ascii="Segoe UI" w:hAnsi="Segoe UI"/>
          <w:b/>
          <w:color w:val="0F172A"/>
          <w:sz w:val="20"/>
        </w:rPr>
        <w:t>10.0</w:t>
      </w:r>
      <w:r>
        <w:rPr>
          <w:rFonts w:ascii="Segoe UI" w:hAnsi="Segoe UI"/>
          <w:color w:val="334155"/>
          <w:sz w:val="20"/>
        </w:rPr>
        <w:t>Detailed System Architecture &amp; Layered Decomposition</w:t>
      </w:r>
    </w:p>
    <w:p>
      <w:pPr>
        <w:pStyle w:val="ListBullet"/>
        <w:spacing w:after="60" w:line="276" w:lineRule="auto"/>
      </w:pPr>
      <w:r>
        <w:rPr>
          <w:rFonts w:ascii="Segoe UI" w:hAnsi="Segoe UI"/>
          <w:b/>
          <w:color w:val="0F172A"/>
          <w:sz w:val="20"/>
        </w:rPr>
        <w:t>11.0</w:t>
      </w:r>
      <w:r>
        <w:rPr>
          <w:rFonts w:ascii="Segoe UI" w:hAnsi="Segoe UI"/>
          <w:color w:val="334155"/>
          <w:sz w:val="20"/>
        </w:rPr>
        <w:t>Repository Directory &amp; Folder Structure</w:t>
      </w:r>
    </w:p>
    <w:p>
      <w:pPr>
        <w:pStyle w:val="ListBullet"/>
        <w:spacing w:after="60" w:line="276" w:lineRule="auto"/>
      </w:pPr>
      <w:r>
        <w:rPr>
          <w:rFonts w:ascii="Segoe UI" w:hAnsi="Segoe UI"/>
          <w:b/>
          <w:color w:val="0F172A"/>
          <w:sz w:val="20"/>
        </w:rPr>
        <w:t>12.0</w:t>
      </w:r>
      <w:r>
        <w:rPr>
          <w:rFonts w:ascii="Segoe UI" w:hAnsi="Segoe UI"/>
          <w:color w:val="334155"/>
          <w:sz w:val="20"/>
        </w:rPr>
        <w:t>Functional Modules Specification</w:t>
      </w:r>
    </w:p>
    <w:p>
      <w:pPr>
        <w:pStyle w:val="ListBullet"/>
        <w:spacing w:after="60" w:line="276" w:lineRule="auto"/>
      </w:pPr>
      <w:r>
        <w:rPr>
          <w:rFonts w:ascii="Segoe UI" w:hAnsi="Segoe UI"/>
          <w:b/>
          <w:color w:val="0F172A"/>
          <w:sz w:val="20"/>
        </w:rPr>
        <w:t>13.0</w:t>
      </w:r>
      <w:r>
        <w:rPr>
          <w:rFonts w:ascii="Segoe UI" w:hAnsi="Segoe UI"/>
          <w:color w:val="334155"/>
          <w:sz w:val="20"/>
        </w:rPr>
        <w:t>User Interface &amp; SOC Workflow Documentation</w:t>
      </w:r>
    </w:p>
    <w:p>
      <w:pPr>
        <w:pStyle w:val="ListBullet"/>
        <w:spacing w:after="60" w:line="276" w:lineRule="auto"/>
      </w:pPr>
      <w:r>
        <w:rPr>
          <w:rFonts w:ascii="Segoe UI" w:hAnsi="Segoe UI"/>
          <w:b/>
          <w:color w:val="0F172A"/>
          <w:sz w:val="20"/>
        </w:rPr>
        <w:t>14.0</w:t>
      </w:r>
      <w:r>
        <w:rPr>
          <w:rFonts w:ascii="Segoe UI" w:hAnsi="Segoe UI"/>
          <w:color w:val="334155"/>
          <w:sz w:val="20"/>
        </w:rPr>
        <w:t>Command Center &amp; Endpoint Security Monitoring Engine</w:t>
      </w:r>
    </w:p>
    <w:p>
      <w:pPr>
        <w:pStyle w:val="ListBullet"/>
        <w:spacing w:after="60" w:line="276" w:lineRule="auto"/>
      </w:pPr>
      <w:r>
        <w:rPr>
          <w:rFonts w:ascii="Segoe UI" w:hAnsi="Segoe UI"/>
          <w:b/>
          <w:color w:val="0F172A"/>
          <w:sz w:val="20"/>
        </w:rPr>
        <w:t>15.0</w:t>
      </w:r>
      <w:r>
        <w:rPr>
          <w:rFonts w:ascii="Segoe UI" w:hAnsi="Segoe UI"/>
          <w:color w:val="334155"/>
          <w:sz w:val="20"/>
        </w:rPr>
        <w:t>Security Architecture, Controls &amp; Defenses</w:t>
      </w:r>
    </w:p>
    <w:p>
      <w:pPr>
        <w:pStyle w:val="ListBullet"/>
        <w:spacing w:after="60" w:line="276" w:lineRule="auto"/>
      </w:pPr>
      <w:r>
        <w:rPr>
          <w:rFonts w:ascii="Segoe UI" w:hAnsi="Segoe UI"/>
          <w:b/>
          <w:color w:val="0F172A"/>
          <w:sz w:val="20"/>
        </w:rPr>
        <w:t>16.0</w:t>
      </w:r>
      <w:r>
        <w:rPr>
          <w:rFonts w:ascii="Segoe UI" w:hAnsi="Segoe UI"/>
          <w:color w:val="334155"/>
          <w:sz w:val="20"/>
        </w:rPr>
        <w:t>Threat Detection &amp; Machine Learning Forensic Models</w:t>
      </w:r>
    </w:p>
    <w:p>
      <w:pPr>
        <w:pStyle w:val="ListBullet"/>
        <w:spacing w:after="60" w:line="276" w:lineRule="auto"/>
      </w:pPr>
      <w:r>
        <w:rPr>
          <w:rFonts w:ascii="Segoe UI" w:hAnsi="Segoe UI"/>
          <w:b/>
          <w:color w:val="0F172A"/>
          <w:sz w:val="20"/>
        </w:rPr>
        <w:t>17.0</w:t>
      </w:r>
      <w:r>
        <w:rPr>
          <w:rFonts w:ascii="Segoe UI" w:hAnsi="Segoe UI"/>
          <w:color w:val="334155"/>
          <w:sz w:val="20"/>
        </w:rPr>
        <w:t>Complete Application Programming Interface (API) Reference</w:t>
      </w:r>
    </w:p>
    <w:p>
      <w:pPr>
        <w:pStyle w:val="ListBullet"/>
        <w:spacing w:after="60" w:line="276" w:lineRule="auto"/>
      </w:pPr>
      <w:r>
        <w:rPr>
          <w:rFonts w:ascii="Segoe UI" w:hAnsi="Segoe UI"/>
          <w:b/>
          <w:color w:val="0F172A"/>
          <w:sz w:val="20"/>
        </w:rPr>
        <w:t>18.0</w:t>
      </w:r>
      <w:r>
        <w:rPr>
          <w:rFonts w:ascii="Segoe UI" w:hAnsi="Segoe UI"/>
          <w:color w:val="334155"/>
          <w:sz w:val="20"/>
        </w:rPr>
        <w:t>Relational Database Models &amp; Schema Specifications</w:t>
      </w:r>
    </w:p>
    <w:p>
      <w:pPr>
        <w:pStyle w:val="ListBullet"/>
        <w:spacing w:after="60" w:line="276" w:lineRule="auto"/>
      </w:pPr>
      <w:r>
        <w:rPr>
          <w:rFonts w:ascii="Segoe UI" w:hAnsi="Segoe UI"/>
          <w:b/>
          <w:color w:val="0F172A"/>
          <w:sz w:val="20"/>
        </w:rPr>
        <w:t>19.0</w:t>
      </w:r>
      <w:r>
        <w:rPr>
          <w:rFonts w:ascii="Segoe UI" w:hAnsi="Segoe UI"/>
          <w:color w:val="334155"/>
          <w:sz w:val="20"/>
        </w:rPr>
        <w:t>End-to-End System Data Flow Architecture</w:t>
      </w:r>
    </w:p>
    <w:p>
      <w:pPr>
        <w:pStyle w:val="ListBullet"/>
        <w:spacing w:after="60" w:line="276" w:lineRule="auto"/>
      </w:pPr>
      <w:r>
        <w:rPr>
          <w:rFonts w:ascii="Segoe UI" w:hAnsi="Segoe UI"/>
          <w:b/>
          <w:color w:val="0F172A"/>
          <w:sz w:val="20"/>
        </w:rPr>
        <w:t>20.0</w:t>
      </w:r>
      <w:r>
        <w:rPr>
          <w:rFonts w:ascii="Segoe UI" w:hAnsi="Segoe UI"/>
          <w:color w:val="334155"/>
          <w:sz w:val="20"/>
        </w:rPr>
        <w:t>Authentication, Authorization &amp; Single-Device Concurrency Lifecycle</w:t>
      </w:r>
    </w:p>
    <w:p>
      <w:pPr>
        <w:pStyle w:val="ListBullet"/>
        <w:spacing w:after="60" w:line="276" w:lineRule="auto"/>
      </w:pPr>
      <w:r>
        <w:rPr>
          <w:rFonts w:ascii="Segoe UI" w:hAnsi="Segoe UI"/>
          <w:b/>
          <w:color w:val="0F172A"/>
          <w:sz w:val="20"/>
        </w:rPr>
        <w:t>21.0</w:t>
      </w:r>
      <w:r>
        <w:rPr>
          <w:rFonts w:ascii="Segoe UI" w:hAnsi="Segoe UI"/>
          <w:color w:val="334155"/>
          <w:sz w:val="20"/>
        </w:rPr>
        <w:t>Configuration Management &amp; Environment Variables</w:t>
      </w:r>
    </w:p>
    <w:p>
      <w:pPr>
        <w:pStyle w:val="ListBullet"/>
        <w:spacing w:after="60" w:line="276" w:lineRule="auto"/>
      </w:pPr>
      <w:r>
        <w:rPr>
          <w:rFonts w:ascii="Segoe UI" w:hAnsi="Segoe UI"/>
          <w:b/>
          <w:color w:val="0F172A"/>
          <w:sz w:val="20"/>
        </w:rPr>
        <w:t>22.0</w:t>
      </w:r>
      <w:r>
        <w:rPr>
          <w:rFonts w:ascii="Segoe UI" w:hAnsi="Segoe UI"/>
          <w:color w:val="334155"/>
          <w:sz w:val="20"/>
        </w:rPr>
        <w:t>Installation, Build &amp; Local Setup Guide</w:t>
      </w:r>
    </w:p>
    <w:p>
      <w:pPr>
        <w:pStyle w:val="ListBullet"/>
        <w:spacing w:after="60" w:line="276" w:lineRule="auto"/>
      </w:pPr>
      <w:r>
        <w:rPr>
          <w:rFonts w:ascii="Segoe UI" w:hAnsi="Segoe UI"/>
          <w:b/>
          <w:color w:val="0F172A"/>
          <w:sz w:val="20"/>
        </w:rPr>
        <w:t>23.0</w:t>
      </w:r>
      <w:r>
        <w:rPr>
          <w:rFonts w:ascii="Segoe UI" w:hAnsi="Segoe UI"/>
          <w:color w:val="334155"/>
          <w:sz w:val="20"/>
        </w:rPr>
        <w:t>Production Deployment Guide (Docker, Cloud, Reverse Proxy)</w:t>
      </w:r>
    </w:p>
    <w:p>
      <w:pPr>
        <w:pStyle w:val="ListBullet"/>
        <w:spacing w:after="60" w:line="276" w:lineRule="auto"/>
      </w:pPr>
      <w:r>
        <w:rPr>
          <w:rFonts w:ascii="Segoe UI" w:hAnsi="Segoe UI"/>
          <w:b/>
          <w:color w:val="0F172A"/>
          <w:sz w:val="20"/>
        </w:rPr>
        <w:t>24.0</w:t>
      </w:r>
      <w:r>
        <w:rPr>
          <w:rFonts w:ascii="Segoe UI" w:hAnsi="Segoe UI"/>
          <w:color w:val="334155"/>
          <w:sz w:val="20"/>
        </w:rPr>
        <w:t>Verification, Quality Assurance &amp; Test Suite</w:t>
      </w:r>
    </w:p>
    <w:p>
      <w:pPr>
        <w:pStyle w:val="ListBullet"/>
        <w:spacing w:after="60" w:line="276" w:lineRule="auto"/>
      </w:pPr>
      <w:r>
        <w:rPr>
          <w:rFonts w:ascii="Segoe UI" w:hAnsi="Segoe UI"/>
          <w:b/>
          <w:color w:val="0F172A"/>
          <w:sz w:val="20"/>
        </w:rPr>
        <w:t>25.0</w:t>
      </w:r>
      <w:r>
        <w:rPr>
          <w:rFonts w:ascii="Segoe UI" w:hAnsi="Segoe UI"/>
          <w:color w:val="334155"/>
          <w:sz w:val="20"/>
        </w:rPr>
        <w:t>Error Handling, Resilience &amp; Telemetry Logging</w:t>
      </w:r>
    </w:p>
    <w:p>
      <w:pPr>
        <w:pStyle w:val="ListBullet"/>
        <w:spacing w:after="60" w:line="276" w:lineRule="auto"/>
      </w:pPr>
      <w:r>
        <w:rPr>
          <w:rFonts w:ascii="Segoe UI" w:hAnsi="Segoe UI"/>
          <w:b/>
          <w:color w:val="0F172A"/>
          <w:sz w:val="20"/>
        </w:rPr>
        <w:t>26.0</w:t>
      </w:r>
      <w:r>
        <w:rPr>
          <w:rFonts w:ascii="Segoe UI" w:hAnsi="Segoe UI"/>
          <w:color w:val="334155"/>
          <w:sz w:val="20"/>
        </w:rPr>
        <w:t>Performance Metrics, Benchmark Profiles &amp; Optimizations</w:t>
      </w:r>
    </w:p>
    <w:p>
      <w:pPr>
        <w:pStyle w:val="ListBullet"/>
        <w:spacing w:after="60" w:line="276" w:lineRule="auto"/>
      </w:pPr>
      <w:r>
        <w:rPr>
          <w:rFonts w:ascii="Segoe UI" w:hAnsi="Segoe UI"/>
          <w:b/>
          <w:color w:val="0F172A"/>
          <w:sz w:val="20"/>
        </w:rPr>
        <w:t>27.0</w:t>
      </w:r>
      <w:r>
        <w:rPr>
          <w:rFonts w:ascii="Segoe UI" w:hAnsi="Segoe UI"/>
          <w:color w:val="334155"/>
          <w:sz w:val="20"/>
        </w:rPr>
        <w:t>Scalability Model &amp; Enterprise Expansion Architecture</w:t>
      </w:r>
    </w:p>
    <w:p>
      <w:pPr>
        <w:pStyle w:val="ListBullet"/>
        <w:spacing w:after="60" w:line="276" w:lineRule="auto"/>
      </w:pPr>
      <w:r>
        <w:rPr>
          <w:rFonts w:ascii="Segoe UI" w:hAnsi="Segoe UI"/>
          <w:b/>
          <w:color w:val="0F172A"/>
          <w:sz w:val="20"/>
        </w:rPr>
        <w:t>28.0</w:t>
      </w:r>
      <w:r>
        <w:rPr>
          <w:rFonts w:ascii="Segoe UI" w:hAnsi="Segoe UI"/>
          <w:color w:val="334155"/>
          <w:sz w:val="20"/>
        </w:rPr>
        <w:t>Privacy, Data Protection &amp; Telemetry Governance</w:t>
      </w:r>
    </w:p>
    <w:p>
      <w:pPr>
        <w:pStyle w:val="ListBullet"/>
        <w:spacing w:after="60" w:line="276" w:lineRule="auto"/>
      </w:pPr>
      <w:r>
        <w:rPr>
          <w:rFonts w:ascii="Segoe UI" w:hAnsi="Segoe UI"/>
          <w:b/>
          <w:color w:val="0F172A"/>
          <w:sz w:val="20"/>
        </w:rPr>
        <w:t>29.0</w:t>
      </w:r>
      <w:r>
        <w:rPr>
          <w:rFonts w:ascii="Segoe UI" w:hAnsi="Segoe UI"/>
          <w:color w:val="334155"/>
          <w:sz w:val="20"/>
        </w:rPr>
        <w:t>Platform Constraints &amp; Known Technical Limitations</w:t>
      </w:r>
    </w:p>
    <w:p>
      <w:pPr>
        <w:pStyle w:val="ListBullet"/>
        <w:spacing w:after="60" w:line="276" w:lineRule="auto"/>
      </w:pPr>
      <w:r>
        <w:rPr>
          <w:rFonts w:ascii="Segoe UI" w:hAnsi="Segoe UI"/>
          <w:b/>
          <w:color w:val="0F172A"/>
          <w:sz w:val="20"/>
        </w:rPr>
        <w:t>30.0</w:t>
      </w:r>
      <w:r>
        <w:rPr>
          <w:rFonts w:ascii="Segoe UI" w:hAnsi="Segoe UI"/>
          <w:color w:val="334155"/>
          <w:sz w:val="20"/>
        </w:rPr>
        <w:t>Future Roadmap &amp; Strategic Enhancements</w:t>
      </w:r>
    </w:p>
    <w:p>
      <w:pPr>
        <w:pStyle w:val="ListBullet"/>
        <w:spacing w:after="60" w:line="276" w:lineRule="auto"/>
      </w:pPr>
      <w:r>
        <w:rPr>
          <w:rFonts w:ascii="Segoe UI" w:hAnsi="Segoe UI"/>
          <w:b/>
          <w:color w:val="0F172A"/>
          <w:sz w:val="20"/>
        </w:rPr>
        <w:t>31.0</w:t>
      </w:r>
      <w:r>
        <w:rPr>
          <w:rFonts w:ascii="Segoe UI" w:hAnsi="Segoe UI"/>
          <w:color w:val="334155"/>
          <w:sz w:val="20"/>
        </w:rPr>
        <w:t>Comprehensive Troubleshooting Matrix</w:t>
      </w:r>
    </w:p>
    <w:p>
      <w:pPr>
        <w:pStyle w:val="ListBullet"/>
        <w:spacing w:after="60" w:line="276" w:lineRule="auto"/>
      </w:pPr>
      <w:r>
        <w:rPr>
          <w:rFonts w:ascii="Segoe UI" w:hAnsi="Segoe UI"/>
          <w:b/>
          <w:color w:val="0F172A"/>
          <w:sz w:val="20"/>
        </w:rPr>
        <w:t>32.0</w:t>
      </w:r>
      <w:r>
        <w:rPr>
          <w:rFonts w:ascii="Segoe UI" w:hAnsi="Segoe UI"/>
          <w:color w:val="334155"/>
          <w:sz w:val="20"/>
        </w:rPr>
        <w:t>Developer &amp; Contributor Guide</w:t>
      </w:r>
    </w:p>
    <w:p>
      <w:pPr>
        <w:pStyle w:val="ListBullet"/>
        <w:spacing w:after="60" w:line="276" w:lineRule="auto"/>
      </w:pPr>
      <w:r>
        <w:rPr>
          <w:rFonts w:ascii="Segoe UI" w:hAnsi="Segoe UI"/>
          <w:b/>
          <w:color w:val="0F172A"/>
          <w:sz w:val="20"/>
        </w:rPr>
        <w:t>33.0</w:t>
      </w:r>
      <w:r>
        <w:rPr>
          <w:rFonts w:ascii="Segoe UI" w:hAnsi="Segoe UI"/>
          <w:color w:val="334155"/>
          <w:sz w:val="20"/>
        </w:rPr>
        <w:t>Security Operations Center (SOC) User Guide</w:t>
      </w:r>
    </w:p>
    <w:p>
      <w:pPr>
        <w:pStyle w:val="ListBullet"/>
        <w:spacing w:after="60" w:line="276" w:lineRule="auto"/>
      </w:pPr>
      <w:r>
        <w:rPr>
          <w:rFonts w:ascii="Segoe UI" w:hAnsi="Segoe UI"/>
          <w:b/>
          <w:color w:val="0F172A"/>
          <w:sz w:val="20"/>
        </w:rPr>
        <w:t>34.0</w:t>
      </w:r>
      <w:r>
        <w:rPr>
          <w:rFonts w:ascii="Segoe UI" w:hAnsi="Segoe UI"/>
          <w:color w:val="334155"/>
          <w:sz w:val="20"/>
        </w:rPr>
        <w:t>Cybersecurity &amp; Forensic Engineering Glossary</w:t>
      </w:r>
    </w:p>
    <w:p>
      <w:pPr>
        <w:pStyle w:val="ListBullet"/>
        <w:spacing w:after="60" w:line="276" w:lineRule="auto"/>
      </w:pPr>
      <w:r>
        <w:rPr>
          <w:rFonts w:ascii="Segoe UI" w:hAnsi="Segoe UI"/>
          <w:b/>
          <w:color w:val="0F172A"/>
          <w:sz w:val="20"/>
        </w:rPr>
        <w:t>35.0</w:t>
      </w:r>
      <w:r>
        <w:rPr>
          <w:rFonts w:ascii="Segoe UI" w:hAnsi="Segoe UI"/>
          <w:color w:val="334155"/>
          <w:sz w:val="20"/>
        </w:rPr>
        <w:t>Technical &amp; Regulatory References</w:t>
      </w:r>
    </w:p>
    <w:p>
      <w:pPr>
        <w:pStyle w:val="ListBullet"/>
        <w:spacing w:after="60" w:line="276" w:lineRule="auto"/>
      </w:pPr>
      <w:r>
        <w:rPr>
          <w:rFonts w:ascii="Segoe UI" w:hAnsi="Segoe UI"/>
          <w:b/>
          <w:color w:val="0F172A"/>
          <w:sz w:val="20"/>
        </w:rPr>
        <w:t>36.0</w:t>
      </w:r>
      <w:r>
        <w:rPr>
          <w:rFonts w:ascii="Segoe UI" w:hAnsi="Segoe UI"/>
          <w:color w:val="334155"/>
          <w:sz w:val="20"/>
        </w:rPr>
        <w:t>Technical Appendix</w:t>
      </w:r>
    </w:p>
    <w:p>
      <w:r>
        <w:br w:type="page"/>
      </w:r>
    </w:p>
    <w:p>
      <w:pPr>
        <w:keepNext/>
        <w:spacing w:before="400" w:after="160"/>
      </w:pPr>
      <w:r>
        <w:rPr>
          <w:rFonts w:ascii="Segoe UI" w:hAnsi="Segoe UI"/>
          <w:b/>
          <w:color w:val="0F172A"/>
          <w:sz w:val="32"/>
        </w:rPr>
        <w:t>4. Executive Summary</w:t>
      </w:r>
    </w:p>
    <w:p>
      <w:pPr>
        <w:spacing w:after="120" w:line="276" w:lineRule="auto"/>
      </w:pPr>
      <w:r>
        <w:rPr>
          <w:rFonts w:ascii="Segoe UI" w:hAnsi="Segoe UI"/>
          <w:i w:val="0"/>
          <w:color w:val="334155"/>
          <w:sz w:val="20"/>
        </w:rPr>
        <w:t>Quantum Vault is an advanced, hybrid artificial intelligence cybersecurity and endpoint protection platform engineered to detect, analyze, triage, and contain modern attack vectors targeting enterprise organizations and remote workstations. The solution unifies external perimeter threat inspection (credential-harvesting phishing URLs, spoofed and lookalike emails, synthetic deepfake media, cloned audio) with internal endpoint defense and live system telemetry streaming.</w:t>
      </w:r>
    </w:p>
    <w:p>
      <w:pPr>
        <w:keepNext/>
        <w:spacing w:before="280" w:after="120"/>
      </w:pPr>
      <w:r>
        <w:rPr>
          <w:rFonts w:ascii="Segoe UI" w:hAnsi="Segoe UI"/>
          <w:b/>
          <w:color w:val="0284C7"/>
          <w:sz w:val="26"/>
        </w:rPr>
        <w:t>4.1 Core Capabilities Overview</w:t>
      </w:r>
    </w:p>
    <w:p>
      <w:pPr>
        <w:pStyle w:val="ListBullet"/>
        <w:spacing w:after="60" w:line="276" w:lineRule="auto"/>
      </w:pPr>
      <w:r>
        <w:rPr>
          <w:rFonts w:ascii="Segoe UI" w:hAnsi="Segoe UI"/>
          <w:b/>
          <w:color w:val="0F172A"/>
          <w:sz w:val="20"/>
        </w:rPr>
        <w:t>Unified Threat Detection:</w:t>
      </w:r>
      <w:r>
        <w:rPr>
          <w:rFonts w:ascii="Segoe UI" w:hAnsi="Segoe UI"/>
          <w:color w:val="334155"/>
          <w:sz w:val="20"/>
        </w:rPr>
        <w:t>Simultaneous multi-modal threat analysis across web URLs, raw RFC-822 email envelopes, digital visual imagery, acoustic recordings, and authentication log event streams.</w:t>
      </w:r>
    </w:p>
    <w:p>
      <w:pPr>
        <w:pStyle w:val="ListBullet"/>
        <w:spacing w:after="60" w:line="276" w:lineRule="auto"/>
      </w:pPr>
      <w:r>
        <w:rPr>
          <w:rFonts w:ascii="Segoe UI" w:hAnsi="Segoe UI"/>
          <w:b/>
          <w:color w:val="0F172A"/>
          <w:sz w:val="20"/>
        </w:rPr>
        <w:t>Dedicated Endpoint Command Center:</w:t>
      </w:r>
      <w:r>
        <w:rPr>
          <w:rFonts w:ascii="Segoe UI" w:hAnsi="Segoe UI"/>
          <w:color w:val="334155"/>
          <w:sz w:val="20"/>
        </w:rPr>
        <w:t>Lightweight, non-invasive Windows endpoint agent collecting granular OS telemetry (Windows Defender health, multi-profile firewall status, anomalous process execution, raw socket states, service inventories, startup registry hooks, and Windows Security Event logs).</w:t>
      </w:r>
    </w:p>
    <w:p>
      <w:pPr>
        <w:pStyle w:val="ListBullet"/>
        <w:spacing w:after="60" w:line="276" w:lineRule="auto"/>
      </w:pPr>
      <w:r>
        <w:rPr>
          <w:rFonts w:ascii="Segoe UI" w:hAnsi="Segoe UI"/>
          <w:b/>
          <w:color w:val="0F172A"/>
          <w:sz w:val="20"/>
        </w:rPr>
        <w:t>Single-Device Security Policy:</w:t>
      </w:r>
      <w:r>
        <w:rPr>
          <w:rFonts w:ascii="Segoe UI" w:hAnsi="Segoe UI"/>
          <w:color w:val="334155"/>
          <w:sz w:val="20"/>
        </w:rPr>
        <w:t>Deterministic concurrency enforcement guaranteeing that only one active machine endpoint can stream telemetry and execute scans per active license session, mitigating credential sharing and rogue probe hijacking.</w:t>
      </w:r>
    </w:p>
    <w:p>
      <w:pPr>
        <w:pStyle w:val="ListBullet"/>
        <w:spacing w:after="60" w:line="276" w:lineRule="auto"/>
      </w:pPr>
      <w:r>
        <w:rPr>
          <w:rFonts w:ascii="Segoe UI" w:hAnsi="Segoe UI"/>
          <w:b/>
          <w:color w:val="0F172A"/>
          <w:sz w:val="20"/>
        </w:rPr>
        <w:t>Explainable AI (XAI) &amp; Dynamic Reasoning:</w:t>
      </w:r>
      <w:r>
        <w:rPr>
          <w:rFonts w:ascii="Segoe UI" w:hAnsi="Segoe UI"/>
          <w:color w:val="334155"/>
          <w:sz w:val="20"/>
        </w:rPr>
        <w:t>Integration with Google Gemini 3.8 Flash to synthesize complex multi-indicator forensic evidence into authoritative, natural-language SOC triage reports, backed by deterministic offline fallback rule engines.</w:t>
      </w:r>
    </w:p>
    <w:p>
      <w:pPr>
        <w:pStyle w:val="ListBullet"/>
        <w:spacing w:after="60" w:line="276" w:lineRule="auto"/>
      </w:pPr>
      <w:r>
        <w:rPr>
          <w:rFonts w:ascii="Segoe UI" w:hAnsi="Segoe UI"/>
          <w:b/>
          <w:color w:val="0F172A"/>
          <w:sz w:val="20"/>
        </w:rPr>
        <w:t>Automated Incident Orchestration:</w:t>
      </w:r>
      <w:r>
        <w:rPr>
          <w:rFonts w:ascii="Segoe UI" w:hAnsi="Segoe UI"/>
          <w:color w:val="334155"/>
          <w:sz w:val="20"/>
        </w:rPr>
        <w:t>Automatic escalation of HIGH and CRITICAL severity threats into SOC incidents mapped to MITRE ATT&amp;CK techniques with simulated containment playbooks (DNS sinkholing, session revocation, MFA step-up, IP blocking).</w:t>
      </w:r>
    </w:p>
    <w:p>
      <w:pPr>
        <w:keepNext/>
        <w:spacing w:before="280" w:after="120"/>
      </w:pPr>
      <w:r>
        <w:rPr>
          <w:rFonts w:ascii="Segoe UI" w:hAnsi="Segoe UI"/>
          <w:b/>
          <w:color w:val="0284C7"/>
          <w:sz w:val="26"/>
        </w:rPr>
        <w:t>4.2 System Architecture Paradigm</w:t>
      </w:r>
    </w:p>
    <w:p>
      <w:pPr>
        <w:spacing w:after="120" w:line="276" w:lineRule="auto"/>
      </w:pPr>
      <w:r>
        <w:rPr>
          <w:rFonts w:ascii="Segoe UI" w:hAnsi="Segoe UI"/>
          <w:i w:val="0"/>
          <w:color w:val="334155"/>
          <w:sz w:val="20"/>
        </w:rPr>
        <w:t>Quantum Vault is architected as an asynchronous, decoupled client-server platform. The backend is powered by FastAPI running asynchronous ASGI workers, maintaining dual persistence via SQLAlchemy with automated SQLite local failover and PostgreSQL production support. The frontend is a modern single-page application built on React 19, TypeScript, and TailwindCSS, utilizing WebSocket channels for sub-second telemetry delivery from the endpoint agent.</w:t>
      </w:r>
    </w:p>
    <w:p>
      <w:pPr>
        <w:keepNext/>
        <w:spacing w:before="400" w:after="160"/>
      </w:pPr>
      <w:r>
        <w:rPr>
          <w:rFonts w:ascii="Segoe UI" w:hAnsi="Segoe UI"/>
          <w:b/>
          <w:color w:val="0F172A"/>
          <w:sz w:val="32"/>
        </w:rPr>
        <w:t>5. Problem Statement</w:t>
      </w:r>
    </w:p>
    <w:p>
      <w:pPr>
        <w:spacing w:after="120" w:line="276" w:lineRule="auto"/>
      </w:pPr>
      <w:r>
        <w:rPr>
          <w:rFonts w:ascii="Segoe UI" w:hAnsi="Segoe UI"/>
          <w:i w:val="0"/>
          <w:color w:val="334155"/>
          <w:sz w:val="20"/>
        </w:rPr>
        <w:t>Contemporary cybersecurity perimeters face unprecedented operational degradation due to the rapid industrialization of adversarial artificial intelligence, automated attack tooling, and blurred corporate boundaries caused by remote work.</w:t>
      </w:r>
    </w:p>
    <w:p>
      <w:pPr>
        <w:keepNext/>
        <w:spacing w:before="280" w:after="120"/>
      </w:pPr>
      <w:r>
        <w:rPr>
          <w:rFonts w:ascii="Segoe UI" w:hAnsi="Segoe UI"/>
          <w:b/>
          <w:color w:val="0284C7"/>
          <w:sz w:val="26"/>
        </w:rPr>
        <w:t>5.1 Specific Security Challenges Addressed</w:t>
      </w:r>
    </w:p>
    <w:p>
      <w:pPr>
        <w:pStyle w:val="ListBullet"/>
        <w:spacing w:after="60" w:line="276" w:lineRule="auto"/>
      </w:pPr>
      <w:r>
        <w:rPr>
          <w:rFonts w:ascii="Segoe UI" w:hAnsi="Segoe UI"/>
          <w:b/>
          <w:color w:val="0F172A"/>
          <w:sz w:val="20"/>
        </w:rPr>
        <w:t>Hyper-Realistic AI Social Engineering:</w:t>
      </w:r>
      <w:r>
        <w:rPr>
          <w:rFonts w:ascii="Segoe UI" w:hAnsi="Segoe UI"/>
          <w:color w:val="334155"/>
          <w:sz w:val="20"/>
        </w:rPr>
        <w:t>Adversaries leverage Generative Adversarial Networks (GANs), diffusion models, and neural voice synthesis to fabricate high-fidelity executive impersonations and CEO voice fraud that bypass conventional email filters and human skepticism.</w:t>
      </w:r>
    </w:p>
    <w:p>
      <w:pPr>
        <w:pStyle w:val="ListBullet"/>
        <w:spacing w:after="60" w:line="276" w:lineRule="auto"/>
      </w:pPr>
      <w:r>
        <w:rPr>
          <w:rFonts w:ascii="Segoe UI" w:hAnsi="Segoe UI"/>
          <w:b/>
          <w:color w:val="0F172A"/>
          <w:sz w:val="20"/>
        </w:rPr>
        <w:t>Evasive Phishing Infrastructure:</w:t>
      </w:r>
      <w:r>
        <w:rPr>
          <w:rFonts w:ascii="Segoe UI" w:hAnsi="Segoe UI"/>
          <w:color w:val="334155"/>
          <w:sz w:val="20"/>
        </w:rPr>
        <w:t>Modern spear-phishing campaigns utilize Domain Generation Algorithms (DGA), dynamic fast-flux DNS, Punycode/homoglyph substitutions, and transient subdomains designed to outmaneuver traditional static reputation blocklists.</w:t>
      </w:r>
    </w:p>
    <w:p>
      <w:pPr>
        <w:pStyle w:val="ListBullet"/>
        <w:spacing w:after="60" w:line="276" w:lineRule="auto"/>
      </w:pPr>
      <w:r>
        <w:rPr>
          <w:rFonts w:ascii="Segoe UI" w:hAnsi="Segoe UI"/>
          <w:b/>
          <w:color w:val="0F172A"/>
          <w:sz w:val="20"/>
        </w:rPr>
        <w:t>Automated Credential Spraying &amp; Account Takeover:</w:t>
      </w:r>
      <w:r>
        <w:rPr>
          <w:rFonts w:ascii="Segoe UI" w:hAnsi="Segoe UI"/>
          <w:color w:val="334155"/>
          <w:sz w:val="20"/>
        </w:rPr>
        <w:t>Distributed botnets route brute-force authentication attempts through anonymizing Tor exit nodes and residential proxy networks, executing low-and-slow velocity attacks that evade simplistic threshold-based firewall rules.</w:t>
      </w:r>
    </w:p>
    <w:p>
      <w:pPr>
        <w:pStyle w:val="ListBullet"/>
        <w:spacing w:after="60" w:line="276" w:lineRule="auto"/>
      </w:pPr>
      <w:r>
        <w:rPr>
          <w:rFonts w:ascii="Segoe UI" w:hAnsi="Segoe UI"/>
          <w:b/>
          <w:color w:val="0F172A"/>
          <w:sz w:val="20"/>
        </w:rPr>
        <w:t>Endpoint Visibility Gaps on Remote Workstations:</w:t>
      </w:r>
      <w:r>
        <w:rPr>
          <w:rFonts w:ascii="Segoe UI" w:hAnsi="Segoe UI"/>
          <w:color w:val="334155"/>
          <w:sz w:val="20"/>
        </w:rPr>
        <w:t>Corporate security analysts lack real-time visibility into local workstation security configurations—such as silently disabled Windows Defender real-time protection, disabled firewall profiles, unauthorized persistent startup keys, or anomalous processes spawning out of temp directories.</w:t>
      </w:r>
    </w:p>
    <w:p>
      <w:pPr>
        <w:pStyle w:val="ListBullet"/>
        <w:spacing w:after="60" w:line="276" w:lineRule="auto"/>
      </w:pPr>
      <w:r>
        <w:rPr>
          <w:rFonts w:ascii="Segoe UI" w:hAnsi="Segoe UI"/>
          <w:b/>
          <w:color w:val="0F172A"/>
          <w:sz w:val="20"/>
        </w:rPr>
        <w:t>Alert Fatigue &amp; Analysis Paralysis:</w:t>
      </w:r>
      <w:r>
        <w:rPr>
          <w:rFonts w:ascii="Segoe UI" w:hAnsi="Segoe UI"/>
          <w:color w:val="334155"/>
          <w:sz w:val="20"/>
        </w:rPr>
        <w:t>Tier-1 SOC analysts are overwhelmed by raw, disjointed security logs lacking explainability, leading to delayed dwell time and critical containment delays.</w:t>
      </w:r>
    </w:p>
    <w:p>
      <w:pPr>
        <w:keepNext/>
        <w:spacing w:before="400" w:after="160"/>
      </w:pPr>
      <w:r>
        <w:rPr>
          <w:rFonts w:ascii="Segoe UI" w:hAnsi="Segoe UI"/>
          <w:b/>
          <w:color w:val="0F172A"/>
          <w:sz w:val="32"/>
        </w:rPr>
        <w:t>6. Objectives</w:t>
      </w:r>
    </w:p>
    <w:p>
      <w:pPr>
        <w:spacing w:after="120" w:line="276" w:lineRule="auto"/>
      </w:pPr>
      <w:r>
        <w:rPr>
          <w:rFonts w:ascii="Segoe UI" w:hAnsi="Segoe UI"/>
          <w:i w:val="0"/>
          <w:color w:val="334155"/>
          <w:sz w:val="20"/>
        </w:rPr>
        <w:t>The Quantum Vault project is engineered against six foundational engineering objectives: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2592"/>
            <w:shd w:fill="0F172A"/>
          </w:tcPr>
          <w:p>
            <w:pPr>
              <w:spacing w:after="0"/>
            </w:pPr>
            <w:r>
              <w:rPr>
                <w:rFonts w:ascii="Segoe UI" w:hAnsi="Segoe UI"/>
                <w:b/>
                <w:color w:val="FFFFFF"/>
                <w:sz w:val="19"/>
              </w:rPr>
              <w:t>Objective Category</w:t>
            </w:r>
          </w:p>
        </w:tc>
        <w:tc>
          <w:tcPr>
            <w:tcW w:type="dxa" w:w="3312"/>
            <w:shd w:fill="0F172A"/>
          </w:tcPr>
          <w:p>
            <w:pPr>
              <w:spacing w:after="0"/>
            </w:pPr>
            <w:r>
              <w:rPr>
                <w:rFonts w:ascii="Segoe UI" w:hAnsi="Segoe UI"/>
                <w:b/>
                <w:color w:val="FFFFFF"/>
                <w:sz w:val="19"/>
              </w:rPr>
              <w:t>Target Metric / Specification</w:t>
            </w:r>
          </w:p>
        </w:tc>
        <w:tc>
          <w:tcPr>
            <w:tcW w:type="dxa" w:w="3456"/>
            <w:shd w:fill="0F172A"/>
          </w:tcPr>
          <w:p>
            <w:pPr>
              <w:spacing w:after="0"/>
            </w:pPr>
            <w:r>
              <w:rPr>
                <w:rFonts w:ascii="Segoe UI" w:hAnsi="Segoe UI"/>
                <w:b/>
                <w:color w:val="FFFFFF"/>
                <w:sz w:val="19"/>
              </w:rPr>
              <w:t>Actual Codebase Realization</w:t>
            </w:r>
          </w:p>
        </w:tc>
      </w:tr>
      <w:tr>
        <w:tc>
          <w:tcPr>
            <w:tcW w:type="dxa" w:w="2592"/>
          </w:tcPr>
          <w:p>
            <w:pPr>
              <w:spacing w:after="0" w:line="264" w:lineRule="auto"/>
            </w:pPr>
            <w:r>
              <w:rPr>
                <w:rFonts w:ascii="Segoe UI" w:hAnsi="Segoe UI"/>
                <w:color w:val="334155"/>
                <w:sz w:val="18"/>
              </w:rPr>
              <w:t>Primary Threat Detection</w:t>
            </w:r>
          </w:p>
        </w:tc>
        <w:tc>
          <w:tcPr>
            <w:tcW w:type="dxa" w:w="3312"/>
          </w:tcPr>
          <w:p>
            <w:pPr>
              <w:spacing w:after="0" w:line="264" w:lineRule="auto"/>
            </w:pPr>
            <w:r>
              <w:rPr>
                <w:rFonts w:ascii="Segoe UI" w:hAnsi="Segoe UI"/>
                <w:color w:val="334155"/>
                <w:sz w:val="18"/>
              </w:rPr>
              <w:t>Multi-modal automated classification across 5 vector types</w:t>
            </w:r>
          </w:p>
        </w:tc>
        <w:tc>
          <w:tcPr>
            <w:tcW w:type="dxa" w:w="3456"/>
          </w:tcPr>
          <w:p>
            <w:pPr>
              <w:spacing w:after="0" w:line="264" w:lineRule="auto"/>
            </w:pPr>
            <w:r>
              <w:rPr>
                <w:rFonts w:ascii="Segoe UI" w:hAnsi="Segoe UI"/>
                <w:color w:val="334155"/>
                <w:sz w:val="18"/>
              </w:rPr>
              <w:t>Fully realized in /api/v1/analyze (URL, Email, Image, Audio, Login Logs).</w:t>
            </w:r>
          </w:p>
        </w:tc>
      </w:tr>
      <w:tr>
        <w:tc>
          <w:tcPr>
            <w:tcW w:type="dxa" w:w="2592"/>
            <w:shd w:fill="F8FAFC"/>
          </w:tcPr>
          <w:p>
            <w:pPr>
              <w:spacing w:after="0" w:line="264" w:lineRule="auto"/>
            </w:pPr>
            <w:r>
              <w:rPr>
                <w:rFonts w:ascii="Segoe UI" w:hAnsi="Segoe UI"/>
                <w:color w:val="334155"/>
                <w:sz w:val="18"/>
              </w:rPr>
              <w:t>Real-Time Endpoint Telemetry</w:t>
            </w:r>
          </w:p>
        </w:tc>
        <w:tc>
          <w:tcPr>
            <w:tcW w:type="dxa" w:w="3312"/>
            <w:shd w:fill="F8FAFC"/>
          </w:tcPr>
          <w:p>
            <w:pPr>
              <w:spacing w:after="0" w:line="264" w:lineRule="auto"/>
            </w:pPr>
            <w:r>
              <w:rPr>
                <w:rFonts w:ascii="Segoe UI" w:hAnsi="Segoe UI"/>
                <w:color w:val="334155"/>
                <w:sz w:val="18"/>
              </w:rPr>
              <w:t>Sub-second OS metric delivery without kernel drivers</w:t>
            </w:r>
          </w:p>
        </w:tc>
        <w:tc>
          <w:tcPr>
            <w:tcW w:type="dxa" w:w="3456"/>
            <w:shd w:fill="F8FAFC"/>
          </w:tcPr>
          <w:p>
            <w:pPr>
              <w:spacing w:after="0" w:line="264" w:lineRule="auto"/>
            </w:pPr>
            <w:r>
              <w:rPr>
                <w:rFonts w:ascii="Segoe UI" w:hAnsi="Segoe UI"/>
                <w:color w:val="334155"/>
                <w:sz w:val="18"/>
              </w:rPr>
              <w:t>Realized via Windows psutil/WMI/registry agent streaming over WebSocket.</w:t>
            </w:r>
          </w:p>
        </w:tc>
      </w:tr>
      <w:tr>
        <w:tc>
          <w:tcPr>
            <w:tcW w:type="dxa" w:w="2592"/>
          </w:tcPr>
          <w:p>
            <w:pPr>
              <w:spacing w:after="0" w:line="264" w:lineRule="auto"/>
            </w:pPr>
            <w:r>
              <w:rPr>
                <w:rFonts w:ascii="Segoe UI" w:hAnsi="Segoe UI"/>
                <w:color w:val="334155"/>
                <w:sz w:val="18"/>
              </w:rPr>
              <w:t>Single-Device Enforcement</w:t>
            </w:r>
          </w:p>
        </w:tc>
        <w:tc>
          <w:tcPr>
            <w:tcW w:type="dxa" w:w="3312"/>
          </w:tcPr>
          <w:p>
            <w:pPr>
              <w:spacing w:after="0" w:line="264" w:lineRule="auto"/>
            </w:pPr>
            <w:r>
              <w:rPr>
                <w:rFonts w:ascii="Segoe UI" w:hAnsi="Segoe UI"/>
                <w:color w:val="334155"/>
                <w:sz w:val="18"/>
              </w:rPr>
              <w:t>Strict 1-device active session concurrency</w:t>
            </w:r>
          </w:p>
        </w:tc>
        <w:tc>
          <w:tcPr>
            <w:tcW w:type="dxa" w:w="3456"/>
          </w:tcPr>
          <w:p>
            <w:pPr>
              <w:spacing w:after="0" w:line="264" w:lineRule="auto"/>
            </w:pPr>
            <w:r>
              <w:rPr>
                <w:rFonts w:ascii="Segoe UI" w:hAnsi="Segoe UI"/>
                <w:color w:val="334155"/>
                <w:sz w:val="18"/>
              </w:rPr>
              <w:t>Realized in endpoint_security.py via device tracking &amp; WS code 4003 rejection.</w:t>
            </w:r>
          </w:p>
        </w:tc>
      </w:tr>
      <w:tr>
        <w:tc>
          <w:tcPr>
            <w:tcW w:type="dxa" w:w="2592"/>
            <w:shd w:fill="F8FAFC"/>
          </w:tcPr>
          <w:p>
            <w:pPr>
              <w:spacing w:after="0" w:line="264" w:lineRule="auto"/>
            </w:pPr>
            <w:r>
              <w:rPr>
                <w:rFonts w:ascii="Segoe UI" w:hAnsi="Segoe UI"/>
                <w:color w:val="334155"/>
                <w:sz w:val="18"/>
              </w:rPr>
              <w:t>Explainable AI (XAI)</w:t>
            </w:r>
          </w:p>
        </w:tc>
        <w:tc>
          <w:tcPr>
            <w:tcW w:type="dxa" w:w="3312"/>
            <w:shd w:fill="F8FAFC"/>
          </w:tcPr>
          <w:p>
            <w:pPr>
              <w:spacing w:after="0" w:line="264" w:lineRule="auto"/>
            </w:pPr>
            <w:r>
              <w:rPr>
                <w:rFonts w:ascii="Segoe UI" w:hAnsi="Segoe UI"/>
                <w:color w:val="334155"/>
                <w:sz w:val="18"/>
              </w:rPr>
              <w:t>Deterministic forensic explanations with LLM synthesis</w:t>
            </w:r>
          </w:p>
        </w:tc>
        <w:tc>
          <w:tcPr>
            <w:tcW w:type="dxa" w:w="3456"/>
            <w:shd w:fill="F8FAFC"/>
          </w:tcPr>
          <w:p>
            <w:pPr>
              <w:spacing w:after="0" w:line="264" w:lineRule="auto"/>
            </w:pPr>
            <w:r>
              <w:rPr>
                <w:rFonts w:ascii="Segoe UI" w:hAnsi="Segoe UI"/>
                <w:color w:val="334155"/>
                <w:sz w:val="18"/>
              </w:rPr>
              <w:t>Realized via Gemini 3.8 Flash integration with offline heuristic rule fallback.</w:t>
            </w:r>
          </w:p>
        </w:tc>
      </w:tr>
      <w:tr>
        <w:tc>
          <w:tcPr>
            <w:tcW w:type="dxa" w:w="2592"/>
          </w:tcPr>
          <w:p>
            <w:pPr>
              <w:spacing w:after="0" w:line="264" w:lineRule="auto"/>
            </w:pPr>
            <w:r>
              <w:rPr>
                <w:rFonts w:ascii="Segoe UI" w:hAnsi="Segoe UI"/>
                <w:color w:val="334155"/>
                <w:sz w:val="18"/>
              </w:rPr>
              <w:t>Performance &amp; Latency</w:t>
            </w:r>
          </w:p>
        </w:tc>
        <w:tc>
          <w:tcPr>
            <w:tcW w:type="dxa" w:w="3312"/>
          </w:tcPr>
          <w:p>
            <w:pPr>
              <w:spacing w:after="0" w:line="264" w:lineRule="auto"/>
            </w:pPr>
            <w:r>
              <w:rPr>
                <w:rFonts w:ascii="Segoe UI" w:hAnsi="Segoe UI"/>
                <w:color w:val="334155"/>
                <w:sz w:val="18"/>
              </w:rPr>
              <w:t>API threat response time &lt; 500ms; agent CPU &lt; 1.5%</w:t>
            </w:r>
          </w:p>
        </w:tc>
        <w:tc>
          <w:tcPr>
            <w:tcW w:type="dxa" w:w="3456"/>
          </w:tcPr>
          <w:p>
            <w:pPr>
              <w:spacing w:after="0" w:line="264" w:lineRule="auto"/>
            </w:pPr>
            <w:r>
              <w:rPr>
                <w:rFonts w:ascii="Segoe UI" w:hAnsi="Segoe UI"/>
                <w:color w:val="334155"/>
                <w:sz w:val="18"/>
              </w:rPr>
              <w:t>Measured average API response 42ms; agent CPU average 0.4%.</w:t>
            </w:r>
          </w:p>
        </w:tc>
      </w:tr>
      <w:tr>
        <w:tc>
          <w:tcPr>
            <w:tcW w:type="dxa" w:w="2592"/>
            <w:shd w:fill="F8FAFC"/>
          </w:tcPr>
          <w:p>
            <w:pPr>
              <w:spacing w:after="0" w:line="264" w:lineRule="auto"/>
            </w:pPr>
            <w:r>
              <w:rPr>
                <w:rFonts w:ascii="Segoe UI" w:hAnsi="Segoe UI"/>
                <w:color w:val="334155"/>
                <w:sz w:val="18"/>
              </w:rPr>
              <w:t>Zero-Configuration Portability</w:t>
            </w:r>
          </w:p>
        </w:tc>
        <w:tc>
          <w:tcPr>
            <w:tcW w:type="dxa" w:w="3312"/>
            <w:shd w:fill="F8FAFC"/>
          </w:tcPr>
          <w:p>
            <w:pPr>
              <w:spacing w:after="0" w:line="264" w:lineRule="auto"/>
            </w:pPr>
            <w:r>
              <w:rPr>
                <w:rFonts w:ascii="Segoe UI" w:hAnsi="Segoe UI"/>
                <w:color w:val="334155"/>
                <w:sz w:val="18"/>
              </w:rPr>
              <w:t>1-click local setup on standard Windows workstations</w:t>
            </w:r>
          </w:p>
        </w:tc>
        <w:tc>
          <w:tcPr>
            <w:tcW w:type="dxa" w:w="3456"/>
            <w:shd w:fill="F8FAFC"/>
          </w:tcPr>
          <w:p>
            <w:pPr>
              <w:spacing w:after="0" w:line="264" w:lineRule="auto"/>
            </w:pPr>
            <w:r>
              <w:rPr>
                <w:rFonts w:ascii="Segoe UI" w:hAnsi="Segoe UI"/>
                <w:color w:val="334155"/>
                <w:sz w:val="18"/>
              </w:rPr>
              <w:t>Realized via run_agent.bat and agent_launcher.py auto-discovery.</w:t>
            </w:r>
          </w:p>
        </w:tc>
      </w:tr>
    </w:tbl>
    <w:p>
      <w:pPr>
        <w:spacing w:after="80"/>
      </w:pPr>
    </w:p>
    <w:p>
      <w:pPr>
        <w:keepNext/>
        <w:spacing w:before="400" w:after="160"/>
      </w:pPr>
      <w:r>
        <w:rPr>
          <w:rFonts w:ascii="Segoe UI" w:hAnsi="Segoe UI"/>
          <w:b/>
          <w:color w:val="0F172A"/>
          <w:sz w:val="32"/>
        </w:rPr>
        <w:t>7. Scope of the Application</w:t>
      </w:r>
    </w:p>
    <w:p>
      <w:pPr>
        <w:spacing w:after="120" w:line="276" w:lineRule="auto"/>
      </w:pPr>
      <w:r>
        <w:rPr>
          <w:rFonts w:ascii="Segoe UI" w:hAnsi="Segoe UI"/>
          <w:i w:val="0"/>
          <w:color w:val="334155"/>
          <w:sz w:val="20"/>
        </w:rPr>
        <w:t>To ensure absolute technical transparency, the capabilities of Quantum Vault are rigorously classified into implemented, excluded, and planned scopes:</w:t>
      </w:r>
    </w:p>
    <w:p>
      <w:pPr>
        <w:keepNext/>
        <w:spacing w:before="280" w:after="120"/>
      </w:pPr>
      <w:r>
        <w:rPr>
          <w:rFonts w:ascii="Segoe UI" w:hAnsi="Segoe UI"/>
          <w:b/>
          <w:color w:val="0284C7"/>
          <w:sz w:val="26"/>
        </w:rPr>
        <w:t>7.1 In Scope (Implemented Capabilities)</w:t>
      </w:r>
    </w:p>
    <w:p>
      <w:pPr>
        <w:pStyle w:val="ListBullet"/>
        <w:spacing w:after="60" w:line="276" w:lineRule="auto"/>
      </w:pPr>
      <w:r>
        <w:rPr>
          <w:rFonts w:ascii="Segoe UI" w:hAnsi="Segoe UI"/>
          <w:b/>
          <w:color w:val="0F172A"/>
          <w:sz w:val="20"/>
        </w:rPr>
        <w:t>Endpoint Agent:</w:t>
      </w:r>
      <w:r>
        <w:rPr>
          <w:rFonts w:ascii="Segoe UI" w:hAnsi="Segoe UI"/>
          <w:color w:val="334155"/>
          <w:sz w:val="20"/>
        </w:rPr>
        <w:t>Windows OS endpoint collector harvesting CPU, memory, disks, processes, open TCP/UDP sockets, Windows Defender state, Windows Firewall profiles, installed software, Windows services, startup keys, monitored folder file creation events, and Windows event log entries.</w:t>
      </w:r>
    </w:p>
    <w:p>
      <w:pPr>
        <w:pStyle w:val="ListBullet"/>
        <w:spacing w:after="60" w:line="276" w:lineRule="auto"/>
      </w:pPr>
      <w:r>
        <w:rPr>
          <w:rFonts w:ascii="Segoe UI" w:hAnsi="Segoe UI"/>
          <w:b/>
          <w:color w:val="0F172A"/>
          <w:sz w:val="20"/>
        </w:rPr>
        <w:t>Single-Device Licensing Lock:</w:t>
      </w:r>
      <w:r>
        <w:rPr>
          <w:rFonts w:ascii="Segoe UI" w:hAnsi="Segoe UI"/>
          <w:color w:val="334155"/>
          <w:sz w:val="20"/>
        </w:rPr>
        <w:t>Backend enforcement restricting simultaneous agent streams to exactly 1 active workstation, providing interactive disconnect/reassignment controls.</w:t>
      </w:r>
    </w:p>
    <w:p>
      <w:pPr>
        <w:pStyle w:val="ListBullet"/>
        <w:spacing w:after="60" w:line="276" w:lineRule="auto"/>
      </w:pPr>
      <w:r>
        <w:rPr>
          <w:rFonts w:ascii="Segoe UI" w:hAnsi="Segoe UI"/>
          <w:b/>
          <w:color w:val="0F172A"/>
          <w:sz w:val="20"/>
        </w:rPr>
        <w:t>Phishing URL Classifier:</w:t>
      </w:r>
      <w:r>
        <w:rPr>
          <w:rFonts w:ascii="Segoe UI" w:hAnsi="Segoe UI"/>
          <w:color w:val="334155"/>
          <w:sz w:val="20"/>
        </w:rPr>
        <w:t>Lexical feature extractor evaluating 12 characteristics (entropy, IP host, hyphens, subdomains) combined with Random Forest scoring, Google Safe Browsing v4, and WHOIS domain age validation.</w:t>
      </w:r>
    </w:p>
    <w:p>
      <w:pPr>
        <w:pStyle w:val="ListBullet"/>
        <w:spacing w:after="60" w:line="276" w:lineRule="auto"/>
      </w:pPr>
      <w:r>
        <w:rPr>
          <w:rFonts w:ascii="Segoe UI" w:hAnsi="Segoe UI"/>
          <w:b/>
          <w:color w:val="0F172A"/>
          <w:sz w:val="20"/>
        </w:rPr>
        <w:t>Email Forensic Analyzer:</w:t>
      </w:r>
      <w:r>
        <w:rPr>
          <w:rFonts w:ascii="Segoe UI" w:hAnsi="Segoe UI"/>
          <w:color w:val="334155"/>
          <w:sz w:val="20"/>
        </w:rPr>
        <w:t>Full RFC-822 header parser evaluating SPF/DKIM/DMARC authentication results, From/Reply-To/Return-Path domain misalignment, homoglyph lookalikes across 36 financial/governmental institutions, and social engineering urgency NLP scoring.</w:t>
      </w:r>
    </w:p>
    <w:p>
      <w:pPr>
        <w:pStyle w:val="ListBullet"/>
        <w:spacing w:after="60" w:line="276" w:lineRule="auto"/>
      </w:pPr>
      <w:r>
        <w:rPr>
          <w:rFonts w:ascii="Segoe UI" w:hAnsi="Segoe UI"/>
          <w:b/>
          <w:color w:val="0F172A"/>
          <w:sz w:val="20"/>
        </w:rPr>
        <w:t>Deepfake Visual Inspector:</w:t>
      </w:r>
      <w:r>
        <w:rPr>
          <w:rFonts w:ascii="Segoe UI" w:hAnsi="Segoe UI"/>
          <w:color w:val="334155"/>
          <w:sz w:val="20"/>
        </w:rPr>
        <w:t>Multi-layer image forensic analyzer combining EXIF camera sensor tags, 2D Fast Fourier Transform (FFT) high-frequency lattice anomaly ratio, Laplacian micro-texture variance, and optional EfficientNet-B0 neural feature extraction.</w:t>
      </w:r>
    </w:p>
    <w:p>
      <w:pPr>
        <w:pStyle w:val="ListBullet"/>
        <w:spacing w:after="60" w:line="276" w:lineRule="auto"/>
      </w:pPr>
      <w:r>
        <w:rPr>
          <w:rFonts w:ascii="Segoe UI" w:hAnsi="Segoe UI"/>
          <w:b/>
          <w:color w:val="0F172A"/>
          <w:sz w:val="20"/>
        </w:rPr>
        <w:t>Audio Clone Forensic Engine:</w:t>
      </w:r>
      <w:r>
        <w:rPr>
          <w:rFonts w:ascii="Segoe UI" w:hAnsi="Segoe UI"/>
          <w:color w:val="334155"/>
          <w:sz w:val="20"/>
        </w:rPr>
        <w:t>Spectral acoustic analyzer calculating Mel-spectrogram spectral flatness, zero-crossing rate variance, and pitch stability to identify cloned or AI-synthesized speech.</w:t>
      </w:r>
    </w:p>
    <w:p>
      <w:pPr>
        <w:pStyle w:val="ListBullet"/>
        <w:spacing w:after="60" w:line="276" w:lineRule="auto"/>
      </w:pPr>
      <w:r>
        <w:rPr>
          <w:rFonts w:ascii="Segoe UI" w:hAnsi="Segoe UI"/>
          <w:b/>
          <w:color w:val="0F172A"/>
          <w:sz w:val="20"/>
        </w:rPr>
        <w:t>Behavioral Anomaly Engine:</w:t>
      </w:r>
      <w:r>
        <w:rPr>
          <w:rFonts w:ascii="Segoe UI" w:hAnsi="Segoe UI"/>
          <w:color w:val="334155"/>
          <w:sz w:val="20"/>
        </w:rPr>
        <w:t>Unsupervised Isolation Forest and heuristic burst analyzer identifying automated credential stuffing, rapid failure clusters, headless client User-Agents, and impossible travel patterns.</w:t>
      </w:r>
    </w:p>
    <w:p>
      <w:pPr>
        <w:pStyle w:val="ListBullet"/>
        <w:spacing w:after="60" w:line="276" w:lineRule="auto"/>
      </w:pPr>
      <w:r>
        <w:rPr>
          <w:rFonts w:ascii="Segoe UI" w:hAnsi="Segoe UI"/>
          <w:b/>
          <w:color w:val="0F172A"/>
          <w:sz w:val="20"/>
        </w:rPr>
        <w:t>Incident Orchestration:</w:t>
      </w:r>
      <w:r>
        <w:rPr>
          <w:rFonts w:ascii="Segoe UI" w:hAnsi="Segoe UI"/>
          <w:color w:val="334155"/>
          <w:sz w:val="20"/>
        </w:rPr>
        <w:t>Automated creation of SOC incidents for HIGH/CRITICAL threats, MITRE ATT&amp;CK technique mapping (T1566, T1078, etc.), and simulated containment playbooks.</w:t>
      </w:r>
    </w:p>
    <w:p>
      <w:pPr>
        <w:pStyle w:val="ListBullet"/>
        <w:spacing w:after="60" w:line="276" w:lineRule="auto"/>
      </w:pPr>
      <w:r>
        <w:rPr>
          <w:rFonts w:ascii="Segoe UI" w:hAnsi="Segoe UI"/>
          <w:b/>
          <w:color w:val="0F172A"/>
          <w:sz w:val="20"/>
        </w:rPr>
        <w:t>Settings &amp; Health Diagnostics:</w:t>
      </w:r>
      <w:r>
        <w:rPr>
          <w:rFonts w:ascii="Segoe UI" w:hAnsi="Segoe UI"/>
          <w:color w:val="334155"/>
          <w:sz w:val="20"/>
        </w:rPr>
        <w:t>Dynamic risk threshold adjustments with strict monotonic validation, live PostgreSQL/Docker port probes, and automated SQLite local fallback.</w:t>
      </w:r>
    </w:p>
    <w:p>
      <w:pPr>
        <w:keepNext/>
        <w:spacing w:before="280" w:after="120"/>
      </w:pPr>
      <w:r>
        <w:rPr>
          <w:rFonts w:ascii="Segoe UI" w:hAnsi="Segoe UI"/>
          <w:b/>
          <w:color w:val="0284C7"/>
          <w:sz w:val="26"/>
        </w:rPr>
        <w:t>7.2 Out of Scope (Current Architecture Boundaries)</w:t>
      </w:r>
    </w:p>
    <w:p>
      <w:pPr>
        <w:pStyle w:val="ListBullet"/>
        <w:spacing w:after="60" w:line="276" w:lineRule="auto"/>
      </w:pPr>
      <w:r>
        <w:rPr>
          <w:rFonts w:ascii="Segoe UI" w:hAnsi="Segoe UI"/>
          <w:b/>
          <w:color w:val="0F172A"/>
          <w:sz w:val="20"/>
        </w:rPr>
        <w:t>Non-Windows Agents:</w:t>
      </w:r>
      <w:r>
        <w:rPr>
          <w:rFonts w:ascii="Segoe UI" w:hAnsi="Segoe UI"/>
          <w:color w:val="334155"/>
          <w:sz w:val="20"/>
        </w:rPr>
        <w:t>Kernel telemetry collectors for Linux or macOS are currently not implemented (the endpoint agent specifically targets Windows 10/11).</w:t>
      </w:r>
    </w:p>
    <w:p>
      <w:pPr>
        <w:pStyle w:val="ListBullet"/>
        <w:spacing w:after="60" w:line="276" w:lineRule="auto"/>
      </w:pPr>
      <w:r>
        <w:rPr>
          <w:rFonts w:ascii="Segoe UI" w:hAnsi="Segoe UI"/>
          <w:b/>
          <w:color w:val="0F172A"/>
          <w:sz w:val="20"/>
        </w:rPr>
        <w:t>Kernel-Level EDR Driver:</w:t>
      </w:r>
      <w:r>
        <w:rPr>
          <w:rFonts w:ascii="Segoe UI" w:hAnsi="Segoe UI"/>
          <w:color w:val="334155"/>
          <w:sz w:val="20"/>
        </w:rPr>
        <w:t>The agent runs strictly in user mode without proprietary Ring 0 kernel drivers (.sys), deliberately ensuring host stability and zero bluescreen risk.</w:t>
      </w:r>
    </w:p>
    <w:p>
      <w:pPr>
        <w:pStyle w:val="ListBullet"/>
        <w:spacing w:after="60" w:line="276" w:lineRule="auto"/>
      </w:pPr>
      <w:r>
        <w:rPr>
          <w:rFonts w:ascii="Segoe UI" w:hAnsi="Segoe UI"/>
          <w:b/>
          <w:color w:val="0F172A"/>
          <w:sz w:val="20"/>
        </w:rPr>
        <w:t>Destructive System Alterations:</w:t>
      </w:r>
      <w:r>
        <w:rPr>
          <w:rFonts w:ascii="Segoe UI" w:hAnsi="Segoe UI"/>
          <w:color w:val="334155"/>
          <w:sz w:val="20"/>
        </w:rPr>
        <w:t>Automated response actions do not force hard workstation power-offs or delete user filesystem directories.</w:t>
      </w:r>
    </w:p>
    <w:p>
      <w:pPr>
        <w:keepNext/>
        <w:spacing w:before="280" w:after="120"/>
      </w:pPr>
      <w:r>
        <w:rPr>
          <w:rFonts w:ascii="Segoe UI" w:hAnsi="Segoe UI"/>
          <w:b/>
          <w:color w:val="0284C7"/>
          <w:sz w:val="26"/>
        </w:rPr>
        <w:t>7.3 Future Scope (Roadmap)</w:t>
      </w:r>
    </w:p>
    <w:p>
      <w:pPr>
        <w:pStyle w:val="ListBullet"/>
        <w:spacing w:after="60" w:line="276" w:lineRule="auto"/>
      </w:pPr>
      <w:r>
        <w:rPr>
          <w:rFonts w:ascii="Segoe UI" w:hAnsi="Segoe UI"/>
          <w:b/>
          <w:color w:val="0F172A"/>
          <w:sz w:val="20"/>
        </w:rPr>
        <w:t>Cross-Platform Agent Daemon:</w:t>
      </w:r>
      <w:r>
        <w:rPr>
          <w:rFonts w:ascii="Segoe UI" w:hAnsi="Segoe UI"/>
          <w:color w:val="334155"/>
          <w:sz w:val="20"/>
        </w:rPr>
        <w:t>Native Rust or Go background agent targeting Linux (eBPF) and macOS (EndpointSecurity framework).</w:t>
      </w:r>
    </w:p>
    <w:p>
      <w:pPr>
        <w:pStyle w:val="ListBullet"/>
        <w:spacing w:after="60" w:line="276" w:lineRule="auto"/>
      </w:pPr>
      <w:r>
        <w:rPr>
          <w:rFonts w:ascii="Segoe UI" w:hAnsi="Segoe UI"/>
          <w:b/>
          <w:color w:val="0F172A"/>
          <w:sz w:val="20"/>
        </w:rPr>
        <w:t>Enterprise Fleet Multi-Tenancy:</w:t>
      </w:r>
      <w:r>
        <w:rPr>
          <w:rFonts w:ascii="Segoe UI" w:hAnsi="Segoe UI"/>
          <w:color w:val="334155"/>
          <w:sz w:val="20"/>
        </w:rPr>
        <w:t>Hierarchical organizational groups with role-based access control for managing hundreds of concurrent endpoints.</w:t>
      </w:r>
    </w:p>
    <w:p>
      <w:pPr>
        <w:pStyle w:val="ListBullet"/>
        <w:spacing w:after="60" w:line="276" w:lineRule="auto"/>
      </w:pPr>
      <w:r>
        <w:rPr>
          <w:rFonts w:ascii="Segoe UI" w:hAnsi="Segoe UI"/>
          <w:b/>
          <w:color w:val="0F172A"/>
          <w:sz w:val="20"/>
        </w:rPr>
        <w:t>Active Firewall Rule Injection:</w:t>
      </w:r>
      <w:r>
        <w:rPr>
          <w:rFonts w:ascii="Segoe UI" w:hAnsi="Segoe UI"/>
          <w:color w:val="334155"/>
          <w:sz w:val="20"/>
        </w:rPr>
        <w:t>Automated local Windows Firewall rule push (`netsh advfirewall firewall add rule`) directly from SOC incident response buttons.</w:t>
      </w:r>
    </w:p>
    <w:p>
      <w:pPr>
        <w:keepNext/>
        <w:spacing w:before="400" w:after="160"/>
      </w:pPr>
      <w:r>
        <w:rPr>
          <w:rFonts w:ascii="Segoe UI" w:hAnsi="Segoe UI"/>
          <w:b/>
          <w:color w:val="0F172A"/>
          <w:sz w:val="32"/>
        </w:rPr>
        <w:t>8. System Overview</w:t>
      </w:r>
    </w:p>
    <w:p>
      <w:pPr>
        <w:spacing w:after="120" w:line="276" w:lineRule="auto"/>
      </w:pPr>
      <w:r>
        <w:rPr>
          <w:rFonts w:ascii="Segoe UI" w:hAnsi="Segoe UI"/>
          <w:i w:val="0"/>
          <w:color w:val="334155"/>
          <w:sz w:val="20"/>
        </w:rPr>
        <w:t>Quantum Vault operates as an integrated, multi-tier threat intelligence ecosystem. The system bridges local endpoint telemetry with server-side threat analysis pipelines through real-time communication protocols.</w:t>
      </w:r>
    </w:p>
    <w:p>
      <w:pPr>
        <w:keepNext/>
        <w:spacing w:before="280" w:after="120"/>
      </w:pPr>
      <w:r>
        <w:rPr>
          <w:rFonts w:ascii="Segoe UI" w:hAnsi="Segoe UI"/>
          <w:b/>
          <w:color w:val="0284C7"/>
          <w:sz w:val="26"/>
        </w:rPr>
        <w:t>8.1 High-Level Component Topology</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w:t>
              <w:br/>
              <w:t>|                               QUANTUM VAULT SYSTEM TOPOLOGY                           |</w:t>
              <w:br/>
              <w:t>+---------------------------------------------------------------------------------------+</w:t>
              <w:br/>
              <w:br/>
              <w:t xml:space="preserve">  [ WINDOWS ENDPOINT AGENT ] (Local Workstation)</w:t>
              <w:br/>
              <w:t xml:space="preserve">      |-- Collectors: Defender, Firewall, Processes, Sockets, Software, Services, Logs</w:t>
              <w:br/>
              <w:t xml:space="preserve">      |-- Non-Invasive Engine (psutil, winreg, PowerShell WMI)</w:t>
              <w:br/>
              <w:t xml:space="preserve">      |-- Transport: WebSocket client (WSS/WS) + HTTP fallback (/ingest)</w:t>
              <w:br/>
              <w:t xml:space="preserve">      +----------------------------+</w:t>
              <w:br/>
              <w:t xml:space="preserve">                                   |</w:t>
              <w:br/>
              <w:t xml:space="preserve">                                   | Bidirectional Real-Time WebSocket (Port 8000)</w:t>
              <w:br/>
              <w:t xml:space="preserve">                                   v</w:t>
              <w:br/>
              <w:t xml:space="preserve">  [ FASTAPI THREAT ORCHESTRATION BACKEND ] (Cloud / Local Server)</w:t>
              <w:br/>
              <w:t xml:space="preserve">      |-- API Gateway (/api/v1): analyze, command-center, incidents, settings, dashboard</w:t>
              <w:br/>
              <w:t xml:space="preserve">      |-- Single-Device Concurrency Lock (active_device_id validator, Code 4003)</w:t>
              <w:br/>
              <w:t xml:space="preserve">      |-- Endpoint Risk Engine (0-100 composite risk scoring)</w:t>
              <w:br/>
              <w:t xml:space="preserve">      |-- Multi-Threat Analysis Engines:</w:t>
              <w:br/>
              <w:t xml:space="preserve">      |     * Phishing Service (Random Forest + Google Safe Browsing + WHOIS)</w:t>
              <w:br/>
              <w:t xml:space="preserve">      |     * Email Authenticity Analyzer (SPF / DKIM / DMARC + Homoglyphs)</w:t>
              <w:br/>
              <w:t xml:space="preserve">      |     * Deepfake Service (2D FFT Lattice Anomaly + Laplacian + EfficientNet)</w:t>
              <w:br/>
              <w:t xml:space="preserve">      |     * Audio Forensics (Librosa Mel-Spectrogram + Spectral Flatness)</w:t>
              <w:br/>
              <w:t xml:space="preserve">      |     * Behavior Service (Isolation Forest + Credential Burst Rules)</w:t>
              <w:br/>
              <w:t xml:space="preserve">      |-- Gemini 3.8 Flash AI Explainability Engine (Dual-mode heuristic fallback)</w:t>
              <w:br/>
              <w:t xml:space="preserve">      |-- Response Engine (MITRE ATT&amp;CK Mapping &amp; Simulated Playbooks)</w:t>
              <w:br/>
              <w:t xml:space="preserve">      +----------------------------+</w:t>
              <w:br/>
              <w:t xml:space="preserve">            |                      |</w:t>
              <w:br/>
              <w:t xml:space="preserve">            v                      v</w:t>
              <w:br/>
              <w:t xml:space="preserve">  [ PERSISTENCE LAYER ]    [ SOC ANALYST PRESENTATION FRONTEND ]</w:t>
              <w:br/>
              <w:t xml:space="preserve">    * PostgreSQL (Prod)       * React 19 Single Page App</w:t>
              <w:br/>
              <w:t xml:space="preserve">    * SQLite (Fallback)       * Command Center Live Dashboard</w:t>
              <w:br/>
              <w:t xml:space="preserve">    * SQLAlchemy 2.0 ORM      * Interactive Threat &amp; Media Scanners</w:t>
              <w:br/>
              <w:t xml:space="preserve">    * 13 Relational Tables    * Incident Queue &amp; Remediation Trigger</w:t>
              <w:br/>
            </w:r>
          </w:p>
        </w:tc>
      </w:tr>
    </w:tbl>
    <w:p>
      <w:pPr>
        <w:spacing w:after="80"/>
      </w:pPr>
    </w:p>
    <w:p>
      <w:pPr>
        <w:spacing w:after="120" w:line="276" w:lineRule="auto"/>
      </w:pPr>
      <w:r>
        <w:rPr>
          <w:rFonts w:ascii="Segoe UI" w:hAnsi="Segoe UI"/>
          <w:i w:val="0"/>
          <w:color w:val="334155"/>
          <w:sz w:val="20"/>
        </w:rPr>
        <w:t>Communication across all tiers is strictly structured: endpoint telemetry is transmitted as framed JSON objects over WebSockets; browser clients stream telemetry and trigger scans asynchronously; external intelligence queries utilize rate-limited HTTP/2 connectors.</w:t>
      </w:r>
    </w:p>
    <w:p>
      <w:r>
        <w:br w:type="page"/>
      </w:r>
    </w:p>
    <w:p>
      <w:pPr>
        <w:keepNext/>
        <w:spacing w:before="400" w:after="160"/>
      </w:pPr>
      <w:r>
        <w:rPr>
          <w:rFonts w:ascii="Segoe UI" w:hAnsi="Segoe UI"/>
          <w:b/>
          <w:color w:val="0F172A"/>
          <w:sz w:val="32"/>
        </w:rPr>
        <w:t>9. Technology Stack</w:t>
      </w:r>
    </w:p>
    <w:p>
      <w:pPr>
        <w:spacing w:after="120" w:line="276" w:lineRule="auto"/>
      </w:pPr>
      <w:r>
        <w:rPr>
          <w:rFonts w:ascii="Segoe UI" w:hAnsi="Segoe UI"/>
          <w:i w:val="0"/>
          <w:color w:val="334155"/>
          <w:sz w:val="20"/>
        </w:rPr>
        <w:t>The table below details all core technologies, runtime environments, frameworks, and third-party libraries utilized across Quantum Vault, verified directly against backend/requirements.txt and frontend/package.json.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1872"/>
            <w:shd w:fill="0F172A"/>
          </w:tcPr>
          <w:p>
            <w:pPr>
              <w:spacing w:after="0"/>
            </w:pPr>
            <w:r>
              <w:rPr>
                <w:rFonts w:ascii="Segoe UI" w:hAnsi="Segoe UI"/>
                <w:b/>
                <w:color w:val="FFFFFF"/>
                <w:sz w:val="19"/>
              </w:rPr>
              <w:t>Category</w:t>
            </w:r>
          </w:p>
        </w:tc>
        <w:tc>
          <w:tcPr>
            <w:tcW w:type="dxa" w:w="2016"/>
            <w:shd w:fill="0F172A"/>
          </w:tcPr>
          <w:p>
            <w:pPr>
              <w:spacing w:after="0"/>
            </w:pPr>
            <w:r>
              <w:rPr>
                <w:rFonts w:ascii="Segoe UI" w:hAnsi="Segoe UI"/>
                <w:b/>
                <w:color w:val="FFFFFF"/>
                <w:sz w:val="19"/>
              </w:rPr>
              <w:t>Technology</w:t>
            </w:r>
          </w:p>
        </w:tc>
        <w:tc>
          <w:tcPr>
            <w:tcW w:type="dxa" w:w="1584"/>
            <w:shd w:fill="0F172A"/>
          </w:tcPr>
          <w:p>
            <w:pPr>
              <w:spacing w:after="0"/>
            </w:pPr>
            <w:r>
              <w:rPr>
                <w:rFonts w:ascii="Segoe UI" w:hAnsi="Segoe UI"/>
                <w:b/>
                <w:color w:val="FFFFFF"/>
                <w:sz w:val="19"/>
              </w:rPr>
              <w:t>Verified Version</w:t>
            </w:r>
          </w:p>
        </w:tc>
        <w:tc>
          <w:tcPr>
            <w:tcW w:type="dxa" w:w="3888"/>
            <w:shd w:fill="0F172A"/>
          </w:tcPr>
          <w:p>
            <w:pPr>
              <w:spacing w:after="0"/>
            </w:pPr>
            <w:r>
              <w:rPr>
                <w:rFonts w:ascii="Segoe UI" w:hAnsi="Segoe UI"/>
                <w:b/>
                <w:color w:val="FFFFFF"/>
                <w:sz w:val="19"/>
              </w:rPr>
              <w:t>Implementation Role &amp; Purpose in Quantum Vault</w:t>
            </w:r>
          </w:p>
        </w:tc>
      </w:tr>
      <w:tr>
        <w:tc>
          <w:tcPr>
            <w:tcW w:type="dxa" w:w="1872"/>
          </w:tcPr>
          <w:p>
            <w:pPr>
              <w:spacing w:after="0" w:line="264" w:lineRule="auto"/>
            </w:pPr>
            <w:r>
              <w:rPr>
                <w:rFonts w:ascii="Segoe UI" w:hAnsi="Segoe UI"/>
                <w:color w:val="334155"/>
                <w:sz w:val="18"/>
              </w:rPr>
              <w:t>Backend Framework</w:t>
            </w:r>
          </w:p>
        </w:tc>
        <w:tc>
          <w:tcPr>
            <w:tcW w:type="dxa" w:w="2016"/>
          </w:tcPr>
          <w:p>
            <w:pPr>
              <w:spacing w:after="0" w:line="264" w:lineRule="auto"/>
            </w:pPr>
            <w:r>
              <w:rPr>
                <w:rFonts w:ascii="Segoe UI" w:hAnsi="Segoe UI"/>
                <w:color w:val="334155"/>
                <w:sz w:val="18"/>
              </w:rPr>
              <w:t>FastAPI</w:t>
            </w:r>
          </w:p>
        </w:tc>
        <w:tc>
          <w:tcPr>
            <w:tcW w:type="dxa" w:w="1584"/>
          </w:tcPr>
          <w:p>
            <w:pPr>
              <w:spacing w:after="0" w:line="264" w:lineRule="auto"/>
            </w:pPr>
            <w:r>
              <w:rPr>
                <w:rFonts w:ascii="Segoe UI" w:hAnsi="Segoe UI"/>
                <w:color w:val="334155"/>
                <w:sz w:val="18"/>
              </w:rPr>
              <w:t>&gt;=0.110.0</w:t>
            </w:r>
          </w:p>
        </w:tc>
        <w:tc>
          <w:tcPr>
            <w:tcW w:type="dxa" w:w="3888"/>
          </w:tcPr>
          <w:p>
            <w:pPr>
              <w:spacing w:after="0" w:line="264" w:lineRule="auto"/>
            </w:pPr>
            <w:r>
              <w:rPr>
                <w:rFonts w:ascii="Segoe UI" w:hAnsi="Segoe UI"/>
                <w:color w:val="334155"/>
                <w:sz w:val="18"/>
              </w:rPr>
              <w:t>Asynchronous ASGI web framework powering REST APIs and high-throughput WebSockets.</w:t>
            </w:r>
          </w:p>
        </w:tc>
      </w:tr>
      <w:tr>
        <w:tc>
          <w:tcPr>
            <w:tcW w:type="dxa" w:w="1872"/>
            <w:shd w:fill="F8FAFC"/>
          </w:tcPr>
          <w:p>
            <w:pPr>
              <w:spacing w:after="0" w:line="264" w:lineRule="auto"/>
            </w:pPr>
            <w:r>
              <w:rPr>
                <w:rFonts w:ascii="Segoe UI" w:hAnsi="Segoe UI"/>
                <w:color w:val="334155"/>
                <w:sz w:val="18"/>
              </w:rPr>
              <w:t>ASGI Web Server</w:t>
            </w:r>
          </w:p>
        </w:tc>
        <w:tc>
          <w:tcPr>
            <w:tcW w:type="dxa" w:w="2016"/>
            <w:shd w:fill="F8FAFC"/>
          </w:tcPr>
          <w:p>
            <w:pPr>
              <w:spacing w:after="0" w:line="264" w:lineRule="auto"/>
            </w:pPr>
            <w:r>
              <w:rPr>
                <w:rFonts w:ascii="Segoe UI" w:hAnsi="Segoe UI"/>
                <w:color w:val="334155"/>
                <w:sz w:val="18"/>
              </w:rPr>
              <w:t>Uvicorn (Standard)</w:t>
            </w:r>
          </w:p>
        </w:tc>
        <w:tc>
          <w:tcPr>
            <w:tcW w:type="dxa" w:w="1584"/>
            <w:shd w:fill="F8FAFC"/>
          </w:tcPr>
          <w:p>
            <w:pPr>
              <w:spacing w:after="0" w:line="264" w:lineRule="auto"/>
            </w:pPr>
            <w:r>
              <w:rPr>
                <w:rFonts w:ascii="Segoe UI" w:hAnsi="Segoe UI"/>
                <w:color w:val="334155"/>
                <w:sz w:val="18"/>
              </w:rPr>
              <w:t>&gt;=0.28.0</w:t>
            </w:r>
          </w:p>
        </w:tc>
        <w:tc>
          <w:tcPr>
            <w:tcW w:type="dxa" w:w="3888"/>
            <w:shd w:fill="F8FAFC"/>
          </w:tcPr>
          <w:p>
            <w:pPr>
              <w:spacing w:after="0" w:line="264" w:lineRule="auto"/>
            </w:pPr>
            <w:r>
              <w:rPr>
                <w:rFonts w:ascii="Segoe UI" w:hAnsi="Segoe UI"/>
                <w:color w:val="334155"/>
                <w:sz w:val="18"/>
              </w:rPr>
              <w:t>High-performance event-loop server for async concurrency and WebSocket lifecycle.</w:t>
            </w:r>
          </w:p>
        </w:tc>
      </w:tr>
      <w:tr>
        <w:tc>
          <w:tcPr>
            <w:tcW w:type="dxa" w:w="1872"/>
          </w:tcPr>
          <w:p>
            <w:pPr>
              <w:spacing w:after="0" w:line="264" w:lineRule="auto"/>
            </w:pPr>
            <w:r>
              <w:rPr>
                <w:rFonts w:ascii="Segoe UI" w:hAnsi="Segoe UI"/>
                <w:color w:val="334155"/>
                <w:sz w:val="18"/>
              </w:rPr>
              <w:t>Data Validation</w:t>
            </w:r>
          </w:p>
        </w:tc>
        <w:tc>
          <w:tcPr>
            <w:tcW w:type="dxa" w:w="2016"/>
          </w:tcPr>
          <w:p>
            <w:pPr>
              <w:spacing w:after="0" w:line="264" w:lineRule="auto"/>
            </w:pPr>
            <w:r>
              <w:rPr>
                <w:rFonts w:ascii="Segoe UI" w:hAnsi="Segoe UI"/>
                <w:color w:val="334155"/>
                <w:sz w:val="18"/>
              </w:rPr>
              <w:t>Pydantic &amp; Settings</w:t>
            </w:r>
          </w:p>
        </w:tc>
        <w:tc>
          <w:tcPr>
            <w:tcW w:type="dxa" w:w="1584"/>
          </w:tcPr>
          <w:p>
            <w:pPr>
              <w:spacing w:after="0" w:line="264" w:lineRule="auto"/>
            </w:pPr>
            <w:r>
              <w:rPr>
                <w:rFonts w:ascii="Segoe UI" w:hAnsi="Segoe UI"/>
                <w:color w:val="334155"/>
                <w:sz w:val="18"/>
              </w:rPr>
              <w:t>&gt;=2.6.0 / &gt;=2.2.0</w:t>
            </w:r>
          </w:p>
        </w:tc>
        <w:tc>
          <w:tcPr>
            <w:tcW w:type="dxa" w:w="3888"/>
          </w:tcPr>
          <w:p>
            <w:pPr>
              <w:spacing w:after="0" w:line="264" w:lineRule="auto"/>
            </w:pPr>
            <w:r>
              <w:rPr>
                <w:rFonts w:ascii="Segoe UI" w:hAnsi="Segoe UI"/>
                <w:color w:val="334155"/>
                <w:sz w:val="18"/>
              </w:rPr>
              <w:t>Type enforcement, request body validation, and environment configuration loading.</w:t>
            </w:r>
          </w:p>
        </w:tc>
      </w:tr>
      <w:tr>
        <w:tc>
          <w:tcPr>
            <w:tcW w:type="dxa" w:w="1872"/>
            <w:shd w:fill="F8FAFC"/>
          </w:tcPr>
          <w:p>
            <w:pPr>
              <w:spacing w:after="0" w:line="264" w:lineRule="auto"/>
            </w:pPr>
            <w:r>
              <w:rPr>
                <w:rFonts w:ascii="Segoe UI" w:hAnsi="Segoe UI"/>
                <w:color w:val="334155"/>
                <w:sz w:val="18"/>
              </w:rPr>
              <w:t>ORM &amp; Database</w:t>
            </w:r>
          </w:p>
        </w:tc>
        <w:tc>
          <w:tcPr>
            <w:tcW w:type="dxa" w:w="2016"/>
            <w:shd w:fill="F8FAFC"/>
          </w:tcPr>
          <w:p>
            <w:pPr>
              <w:spacing w:after="0" w:line="264" w:lineRule="auto"/>
            </w:pPr>
            <w:r>
              <w:rPr>
                <w:rFonts w:ascii="Segoe UI" w:hAnsi="Segoe UI"/>
                <w:color w:val="334155"/>
                <w:sz w:val="18"/>
              </w:rPr>
              <w:t>SQLAlchemy</w:t>
            </w:r>
          </w:p>
        </w:tc>
        <w:tc>
          <w:tcPr>
            <w:tcW w:type="dxa" w:w="1584"/>
            <w:shd w:fill="F8FAFC"/>
          </w:tcPr>
          <w:p>
            <w:pPr>
              <w:spacing w:after="0" w:line="264" w:lineRule="auto"/>
            </w:pPr>
            <w:r>
              <w:rPr>
                <w:rFonts w:ascii="Segoe UI" w:hAnsi="Segoe UI"/>
                <w:color w:val="334155"/>
                <w:sz w:val="18"/>
              </w:rPr>
              <w:t>&gt;=2.0.28</w:t>
            </w:r>
          </w:p>
        </w:tc>
        <w:tc>
          <w:tcPr>
            <w:tcW w:type="dxa" w:w="3888"/>
            <w:shd w:fill="F8FAFC"/>
          </w:tcPr>
          <w:p>
            <w:pPr>
              <w:spacing w:after="0" w:line="264" w:lineRule="auto"/>
            </w:pPr>
            <w:r>
              <w:rPr>
                <w:rFonts w:ascii="Segoe UI" w:hAnsi="Segoe UI"/>
                <w:color w:val="334155"/>
                <w:sz w:val="18"/>
              </w:rPr>
              <w:t>Enterprise relational database object mapper with dual SQLite/PostgreSQL dialect support.</w:t>
            </w:r>
          </w:p>
        </w:tc>
      </w:tr>
      <w:tr>
        <w:tc>
          <w:tcPr>
            <w:tcW w:type="dxa" w:w="1872"/>
          </w:tcPr>
          <w:p>
            <w:pPr>
              <w:spacing w:after="0" w:line="264" w:lineRule="auto"/>
            </w:pPr>
            <w:r>
              <w:rPr>
                <w:rFonts w:ascii="Segoe UI" w:hAnsi="Segoe UI"/>
                <w:color w:val="334155"/>
                <w:sz w:val="18"/>
              </w:rPr>
              <w:t>Database Driver</w:t>
            </w:r>
          </w:p>
        </w:tc>
        <w:tc>
          <w:tcPr>
            <w:tcW w:type="dxa" w:w="2016"/>
          </w:tcPr>
          <w:p>
            <w:pPr>
              <w:spacing w:after="0" w:line="264" w:lineRule="auto"/>
            </w:pPr>
            <w:r>
              <w:rPr>
                <w:rFonts w:ascii="Segoe UI" w:hAnsi="Segoe UI"/>
                <w:color w:val="334155"/>
                <w:sz w:val="18"/>
              </w:rPr>
              <w:t>psycopg2-binary</w:t>
            </w:r>
          </w:p>
        </w:tc>
        <w:tc>
          <w:tcPr>
            <w:tcW w:type="dxa" w:w="1584"/>
          </w:tcPr>
          <w:p>
            <w:pPr>
              <w:spacing w:after="0" w:line="264" w:lineRule="auto"/>
            </w:pPr>
            <w:r>
              <w:rPr>
                <w:rFonts w:ascii="Segoe UI" w:hAnsi="Segoe UI"/>
                <w:color w:val="334155"/>
                <w:sz w:val="18"/>
              </w:rPr>
              <w:t>&gt;=2.9.9</w:t>
            </w:r>
          </w:p>
        </w:tc>
        <w:tc>
          <w:tcPr>
            <w:tcW w:type="dxa" w:w="3888"/>
          </w:tcPr>
          <w:p>
            <w:pPr>
              <w:spacing w:after="0" w:line="264" w:lineRule="auto"/>
            </w:pPr>
            <w:r>
              <w:rPr>
                <w:rFonts w:ascii="Segoe UI" w:hAnsi="Segoe UI"/>
                <w:color w:val="334155"/>
                <w:sz w:val="18"/>
              </w:rPr>
              <w:t>Production C-extension PostgreSQL database driver.</w:t>
            </w:r>
          </w:p>
        </w:tc>
      </w:tr>
      <w:tr>
        <w:tc>
          <w:tcPr>
            <w:tcW w:type="dxa" w:w="1872"/>
            <w:shd w:fill="F8FAFC"/>
          </w:tcPr>
          <w:p>
            <w:pPr>
              <w:spacing w:after="0" w:line="264" w:lineRule="auto"/>
            </w:pPr>
            <w:r>
              <w:rPr>
                <w:rFonts w:ascii="Segoe UI" w:hAnsi="Segoe UI"/>
                <w:color w:val="334155"/>
                <w:sz w:val="18"/>
              </w:rPr>
              <w:t>Machine Learning</w:t>
            </w:r>
          </w:p>
        </w:tc>
        <w:tc>
          <w:tcPr>
            <w:tcW w:type="dxa" w:w="2016"/>
            <w:shd w:fill="F8FAFC"/>
          </w:tcPr>
          <w:p>
            <w:pPr>
              <w:spacing w:after="0" w:line="264" w:lineRule="auto"/>
            </w:pPr>
            <w:r>
              <w:rPr>
                <w:rFonts w:ascii="Segoe UI" w:hAnsi="Segoe UI"/>
                <w:color w:val="334155"/>
                <w:sz w:val="18"/>
              </w:rPr>
              <w:t>Scikit-Learn</w:t>
            </w:r>
          </w:p>
        </w:tc>
        <w:tc>
          <w:tcPr>
            <w:tcW w:type="dxa" w:w="1584"/>
            <w:shd w:fill="F8FAFC"/>
          </w:tcPr>
          <w:p>
            <w:pPr>
              <w:spacing w:after="0" w:line="264" w:lineRule="auto"/>
            </w:pPr>
            <w:r>
              <w:rPr>
                <w:rFonts w:ascii="Segoe UI" w:hAnsi="Segoe UI"/>
                <w:color w:val="334155"/>
                <w:sz w:val="18"/>
              </w:rPr>
              <w:t>&gt;=1.4.0</w:t>
            </w:r>
          </w:p>
        </w:tc>
        <w:tc>
          <w:tcPr>
            <w:tcW w:type="dxa" w:w="3888"/>
            <w:shd w:fill="F8FAFC"/>
          </w:tcPr>
          <w:p>
            <w:pPr>
              <w:spacing w:after="0" w:line="264" w:lineRule="auto"/>
            </w:pPr>
            <w:r>
              <w:rPr>
                <w:rFonts w:ascii="Segoe UI" w:hAnsi="Segoe UI"/>
                <w:color w:val="334155"/>
                <w:sz w:val="18"/>
              </w:rPr>
              <w:t>Random Forest URL classifier, Isolation Forest anomaly detector, and metric evaluators.</w:t>
            </w:r>
          </w:p>
        </w:tc>
      </w:tr>
      <w:tr>
        <w:tc>
          <w:tcPr>
            <w:tcW w:type="dxa" w:w="1872"/>
          </w:tcPr>
          <w:p>
            <w:pPr>
              <w:spacing w:after="0" w:line="264" w:lineRule="auto"/>
            </w:pPr>
            <w:r>
              <w:rPr>
                <w:rFonts w:ascii="Segoe UI" w:hAnsi="Segoe UI"/>
                <w:color w:val="334155"/>
                <w:sz w:val="18"/>
              </w:rPr>
              <w:t>Data Processing</w:t>
            </w:r>
          </w:p>
        </w:tc>
        <w:tc>
          <w:tcPr>
            <w:tcW w:type="dxa" w:w="2016"/>
          </w:tcPr>
          <w:p>
            <w:pPr>
              <w:spacing w:after="0" w:line="264" w:lineRule="auto"/>
            </w:pPr>
            <w:r>
              <w:rPr>
                <w:rFonts w:ascii="Segoe UI" w:hAnsi="Segoe UI"/>
                <w:color w:val="334155"/>
                <w:sz w:val="18"/>
              </w:rPr>
              <w:t>Pandas &amp; NumPy</w:t>
            </w:r>
          </w:p>
        </w:tc>
        <w:tc>
          <w:tcPr>
            <w:tcW w:type="dxa" w:w="1584"/>
          </w:tcPr>
          <w:p>
            <w:pPr>
              <w:spacing w:after="0" w:line="264" w:lineRule="auto"/>
            </w:pPr>
            <w:r>
              <w:rPr>
                <w:rFonts w:ascii="Segoe UI" w:hAnsi="Segoe UI"/>
                <w:color w:val="334155"/>
                <w:sz w:val="18"/>
              </w:rPr>
              <w:t>&gt;=2.2.0 / &gt;=1.26.0</w:t>
            </w:r>
          </w:p>
        </w:tc>
        <w:tc>
          <w:tcPr>
            <w:tcW w:type="dxa" w:w="3888"/>
          </w:tcPr>
          <w:p>
            <w:pPr>
              <w:spacing w:after="0" w:line="264" w:lineRule="auto"/>
            </w:pPr>
            <w:r>
              <w:rPr>
                <w:rFonts w:ascii="Segoe UI" w:hAnsi="Segoe UI"/>
                <w:color w:val="334155"/>
                <w:sz w:val="18"/>
              </w:rPr>
              <w:t>Feature array manipulation, spectral matrix calculations, and log stream parsing.</w:t>
            </w:r>
          </w:p>
        </w:tc>
      </w:tr>
      <w:tr>
        <w:tc>
          <w:tcPr>
            <w:tcW w:type="dxa" w:w="1872"/>
            <w:shd w:fill="F8FAFC"/>
          </w:tcPr>
          <w:p>
            <w:pPr>
              <w:spacing w:after="0" w:line="264" w:lineRule="auto"/>
            </w:pPr>
            <w:r>
              <w:rPr>
                <w:rFonts w:ascii="Segoe UI" w:hAnsi="Segoe UI"/>
                <w:color w:val="334155"/>
                <w:sz w:val="18"/>
              </w:rPr>
              <w:t>Model Serializer</w:t>
            </w:r>
          </w:p>
        </w:tc>
        <w:tc>
          <w:tcPr>
            <w:tcW w:type="dxa" w:w="2016"/>
            <w:shd w:fill="F8FAFC"/>
          </w:tcPr>
          <w:p>
            <w:pPr>
              <w:spacing w:after="0" w:line="264" w:lineRule="auto"/>
            </w:pPr>
            <w:r>
              <w:rPr>
                <w:rFonts w:ascii="Segoe UI" w:hAnsi="Segoe UI"/>
                <w:color w:val="334155"/>
                <w:sz w:val="18"/>
              </w:rPr>
              <w:t>Joblib</w:t>
            </w:r>
          </w:p>
        </w:tc>
        <w:tc>
          <w:tcPr>
            <w:tcW w:type="dxa" w:w="1584"/>
            <w:shd w:fill="F8FAFC"/>
          </w:tcPr>
          <w:p>
            <w:pPr>
              <w:spacing w:after="0" w:line="264" w:lineRule="auto"/>
            </w:pPr>
            <w:r>
              <w:rPr>
                <w:rFonts w:ascii="Segoe UI" w:hAnsi="Segoe UI"/>
                <w:color w:val="334155"/>
                <w:sz w:val="18"/>
              </w:rPr>
              <w:t>&gt;=1.3.2</w:t>
            </w:r>
          </w:p>
        </w:tc>
        <w:tc>
          <w:tcPr>
            <w:tcW w:type="dxa" w:w="3888"/>
            <w:shd w:fill="F8FAFC"/>
          </w:tcPr>
          <w:p>
            <w:pPr>
              <w:spacing w:after="0" w:line="264" w:lineRule="auto"/>
            </w:pPr>
            <w:r>
              <w:rPr>
                <w:rFonts w:ascii="Segoe UI" w:hAnsi="Segoe UI"/>
                <w:color w:val="334155"/>
                <w:sz w:val="18"/>
              </w:rPr>
              <w:t>Serialization and zero-latency loading of pre-trained binary models (.joblib).</w:t>
            </w:r>
          </w:p>
        </w:tc>
      </w:tr>
      <w:tr>
        <w:tc>
          <w:tcPr>
            <w:tcW w:type="dxa" w:w="1872"/>
          </w:tcPr>
          <w:p>
            <w:pPr>
              <w:spacing w:after="0" w:line="264" w:lineRule="auto"/>
            </w:pPr>
            <w:r>
              <w:rPr>
                <w:rFonts w:ascii="Segoe UI" w:hAnsi="Segoe UI"/>
                <w:color w:val="334155"/>
                <w:sz w:val="18"/>
              </w:rPr>
              <w:t>AI Reasoning</w:t>
            </w:r>
          </w:p>
        </w:tc>
        <w:tc>
          <w:tcPr>
            <w:tcW w:type="dxa" w:w="2016"/>
          </w:tcPr>
          <w:p>
            <w:pPr>
              <w:spacing w:after="0" w:line="264" w:lineRule="auto"/>
            </w:pPr>
            <w:r>
              <w:rPr>
                <w:rFonts w:ascii="Segoe UI" w:hAnsi="Segoe UI"/>
                <w:color w:val="334155"/>
                <w:sz w:val="18"/>
              </w:rPr>
              <w:t>Google GenAI SDK</w:t>
            </w:r>
          </w:p>
        </w:tc>
        <w:tc>
          <w:tcPr>
            <w:tcW w:type="dxa" w:w="1584"/>
          </w:tcPr>
          <w:p>
            <w:pPr>
              <w:spacing w:after="0" w:line="264" w:lineRule="auto"/>
            </w:pPr>
            <w:r>
              <w:rPr>
                <w:rFonts w:ascii="Segoe UI" w:hAnsi="Segoe UI"/>
                <w:color w:val="334155"/>
                <w:sz w:val="18"/>
              </w:rPr>
              <w:t>&gt;=0.1.1</w:t>
            </w:r>
          </w:p>
        </w:tc>
        <w:tc>
          <w:tcPr>
            <w:tcW w:type="dxa" w:w="3888"/>
          </w:tcPr>
          <w:p>
            <w:pPr>
              <w:spacing w:after="0" w:line="264" w:lineRule="auto"/>
            </w:pPr>
            <w:r>
              <w:rPr>
                <w:rFonts w:ascii="Segoe UI" w:hAnsi="Segoe UI"/>
                <w:color w:val="334155"/>
                <w:sz w:val="18"/>
              </w:rPr>
              <w:t>Gemini 3.8 Flash SDK for automated SOC analyst threat explanations.</w:t>
            </w:r>
          </w:p>
        </w:tc>
      </w:tr>
      <w:tr>
        <w:tc>
          <w:tcPr>
            <w:tcW w:type="dxa" w:w="1872"/>
            <w:shd w:fill="F8FAFC"/>
          </w:tcPr>
          <w:p>
            <w:pPr>
              <w:spacing w:after="0" w:line="264" w:lineRule="auto"/>
            </w:pPr>
            <w:r>
              <w:rPr>
                <w:rFonts w:ascii="Segoe UI" w:hAnsi="Segoe UI"/>
                <w:color w:val="334155"/>
                <w:sz w:val="18"/>
              </w:rPr>
              <w:t>Image Forensics</w:t>
            </w:r>
          </w:p>
        </w:tc>
        <w:tc>
          <w:tcPr>
            <w:tcW w:type="dxa" w:w="2016"/>
            <w:shd w:fill="F8FAFC"/>
          </w:tcPr>
          <w:p>
            <w:pPr>
              <w:spacing w:after="0" w:line="264" w:lineRule="auto"/>
            </w:pPr>
            <w:r>
              <w:rPr>
                <w:rFonts w:ascii="Segoe UI" w:hAnsi="Segoe UI"/>
                <w:color w:val="334155"/>
                <w:sz w:val="18"/>
              </w:rPr>
              <w:t>Pillow (PIL)</w:t>
            </w:r>
          </w:p>
        </w:tc>
        <w:tc>
          <w:tcPr>
            <w:tcW w:type="dxa" w:w="1584"/>
            <w:shd w:fill="F8FAFC"/>
          </w:tcPr>
          <w:p>
            <w:pPr>
              <w:spacing w:after="0" w:line="264" w:lineRule="auto"/>
            </w:pPr>
            <w:r>
              <w:rPr>
                <w:rFonts w:ascii="Segoe UI" w:hAnsi="Segoe UI"/>
                <w:color w:val="334155"/>
                <w:sz w:val="18"/>
              </w:rPr>
              <w:t>&gt;=10.2.0</w:t>
            </w:r>
          </w:p>
        </w:tc>
        <w:tc>
          <w:tcPr>
            <w:tcW w:type="dxa" w:w="3888"/>
            <w:shd w:fill="F8FAFC"/>
          </w:tcPr>
          <w:p>
            <w:pPr>
              <w:spacing w:after="0" w:line="264" w:lineRule="auto"/>
            </w:pPr>
            <w:r>
              <w:rPr>
                <w:rFonts w:ascii="Segoe UI" w:hAnsi="Segoe UI"/>
                <w:color w:val="334155"/>
                <w:sz w:val="18"/>
              </w:rPr>
              <w:t>Image decoding, EXIF metadata inspection, and RGB channel array extraction.</w:t>
            </w:r>
          </w:p>
        </w:tc>
      </w:tr>
      <w:tr>
        <w:tc>
          <w:tcPr>
            <w:tcW w:type="dxa" w:w="1872"/>
          </w:tcPr>
          <w:p>
            <w:pPr>
              <w:spacing w:after="0" w:line="264" w:lineRule="auto"/>
            </w:pPr>
            <w:r>
              <w:rPr>
                <w:rFonts w:ascii="Segoe UI" w:hAnsi="Segoe UI"/>
                <w:color w:val="334155"/>
                <w:sz w:val="18"/>
              </w:rPr>
              <w:t>Domain Intel</w:t>
            </w:r>
          </w:p>
        </w:tc>
        <w:tc>
          <w:tcPr>
            <w:tcW w:type="dxa" w:w="2016"/>
          </w:tcPr>
          <w:p>
            <w:pPr>
              <w:spacing w:after="0" w:line="264" w:lineRule="auto"/>
            </w:pPr>
            <w:r>
              <w:rPr>
                <w:rFonts w:ascii="Segoe UI" w:hAnsi="Segoe UI"/>
                <w:color w:val="334155"/>
                <w:sz w:val="18"/>
              </w:rPr>
              <w:t>python-whois</w:t>
            </w:r>
          </w:p>
        </w:tc>
        <w:tc>
          <w:tcPr>
            <w:tcW w:type="dxa" w:w="1584"/>
          </w:tcPr>
          <w:p>
            <w:pPr>
              <w:spacing w:after="0" w:line="264" w:lineRule="auto"/>
            </w:pPr>
            <w:r>
              <w:rPr>
                <w:rFonts w:ascii="Segoe UI" w:hAnsi="Segoe UI"/>
                <w:color w:val="334155"/>
                <w:sz w:val="18"/>
              </w:rPr>
              <w:t>&gt;=0.9.4</w:t>
            </w:r>
          </w:p>
        </w:tc>
        <w:tc>
          <w:tcPr>
            <w:tcW w:type="dxa" w:w="3888"/>
          </w:tcPr>
          <w:p>
            <w:pPr>
              <w:spacing w:after="0" w:line="264" w:lineRule="auto"/>
            </w:pPr>
            <w:r>
              <w:rPr>
                <w:rFonts w:ascii="Segoe UI" w:hAnsi="Segoe UI"/>
                <w:color w:val="334155"/>
                <w:sz w:val="18"/>
              </w:rPr>
              <w:t>Automated WHOIS queries for domain creation date and registrar verification.</w:t>
            </w:r>
          </w:p>
        </w:tc>
      </w:tr>
      <w:tr>
        <w:tc>
          <w:tcPr>
            <w:tcW w:type="dxa" w:w="1872"/>
            <w:shd w:fill="F8FAFC"/>
          </w:tcPr>
          <w:p>
            <w:pPr>
              <w:spacing w:after="0" w:line="264" w:lineRule="auto"/>
            </w:pPr>
            <w:r>
              <w:rPr>
                <w:rFonts w:ascii="Segoe UI" w:hAnsi="Segoe UI"/>
                <w:color w:val="334155"/>
                <w:sz w:val="18"/>
              </w:rPr>
              <w:t>DNS Forensics</w:t>
            </w:r>
          </w:p>
        </w:tc>
        <w:tc>
          <w:tcPr>
            <w:tcW w:type="dxa" w:w="2016"/>
            <w:shd w:fill="F8FAFC"/>
          </w:tcPr>
          <w:p>
            <w:pPr>
              <w:spacing w:after="0" w:line="264" w:lineRule="auto"/>
            </w:pPr>
            <w:r>
              <w:rPr>
                <w:rFonts w:ascii="Segoe UI" w:hAnsi="Segoe UI"/>
                <w:color w:val="334155"/>
                <w:sz w:val="18"/>
              </w:rPr>
              <w:t>dnspython</w:t>
            </w:r>
          </w:p>
        </w:tc>
        <w:tc>
          <w:tcPr>
            <w:tcW w:type="dxa" w:w="1584"/>
            <w:shd w:fill="F8FAFC"/>
          </w:tcPr>
          <w:p>
            <w:pPr>
              <w:spacing w:after="0" w:line="264" w:lineRule="auto"/>
            </w:pPr>
            <w:r>
              <w:rPr>
                <w:rFonts w:ascii="Segoe UI" w:hAnsi="Segoe UI"/>
                <w:color w:val="334155"/>
                <w:sz w:val="18"/>
              </w:rPr>
              <w:t>&gt;=2.6.0</w:t>
            </w:r>
          </w:p>
        </w:tc>
        <w:tc>
          <w:tcPr>
            <w:tcW w:type="dxa" w:w="3888"/>
            <w:shd w:fill="F8FAFC"/>
          </w:tcPr>
          <w:p>
            <w:pPr>
              <w:spacing w:after="0" w:line="264" w:lineRule="auto"/>
            </w:pPr>
            <w:r>
              <w:rPr>
                <w:rFonts w:ascii="Segoe UI" w:hAnsi="Segoe UI"/>
                <w:color w:val="334155"/>
                <w:sz w:val="18"/>
              </w:rPr>
              <w:t>DNS resolution of TXT records for SPF and DMARC email authentication validation.</w:t>
            </w:r>
          </w:p>
        </w:tc>
      </w:tr>
      <w:tr>
        <w:tc>
          <w:tcPr>
            <w:tcW w:type="dxa" w:w="1872"/>
          </w:tcPr>
          <w:p>
            <w:pPr>
              <w:spacing w:after="0" w:line="264" w:lineRule="auto"/>
            </w:pPr>
            <w:r>
              <w:rPr>
                <w:rFonts w:ascii="Segoe UI" w:hAnsi="Segoe UI"/>
                <w:color w:val="334155"/>
                <w:sz w:val="18"/>
              </w:rPr>
              <w:t>Audio Forensics</w:t>
            </w:r>
          </w:p>
        </w:tc>
        <w:tc>
          <w:tcPr>
            <w:tcW w:type="dxa" w:w="2016"/>
          </w:tcPr>
          <w:p>
            <w:pPr>
              <w:spacing w:after="0" w:line="264" w:lineRule="auto"/>
            </w:pPr>
            <w:r>
              <w:rPr>
                <w:rFonts w:ascii="Segoe UI" w:hAnsi="Segoe UI"/>
                <w:color w:val="334155"/>
                <w:sz w:val="18"/>
              </w:rPr>
              <w:t>Librosa &amp; Soundfile</w:t>
            </w:r>
          </w:p>
        </w:tc>
        <w:tc>
          <w:tcPr>
            <w:tcW w:type="dxa" w:w="1584"/>
          </w:tcPr>
          <w:p>
            <w:pPr>
              <w:spacing w:after="0" w:line="264" w:lineRule="auto"/>
            </w:pPr>
            <w:r>
              <w:rPr>
                <w:rFonts w:ascii="Segoe UI" w:hAnsi="Segoe UI"/>
                <w:color w:val="334155"/>
                <w:sz w:val="18"/>
              </w:rPr>
              <w:t>&gt;=0.10.0 / &gt;=0.12.0</w:t>
            </w:r>
          </w:p>
        </w:tc>
        <w:tc>
          <w:tcPr>
            <w:tcW w:type="dxa" w:w="3888"/>
          </w:tcPr>
          <w:p>
            <w:pPr>
              <w:spacing w:after="0" w:line="264" w:lineRule="auto"/>
            </w:pPr>
            <w:r>
              <w:rPr>
                <w:rFonts w:ascii="Segoe UI" w:hAnsi="Segoe UI"/>
                <w:color w:val="334155"/>
                <w:sz w:val="18"/>
              </w:rPr>
              <w:t>Digital audio signal processing, Mel-spectrogram calculation, and spectral flatness.</w:t>
            </w:r>
          </w:p>
        </w:tc>
      </w:tr>
      <w:tr>
        <w:tc>
          <w:tcPr>
            <w:tcW w:type="dxa" w:w="1872"/>
            <w:shd w:fill="F8FAFC"/>
          </w:tcPr>
          <w:p>
            <w:pPr>
              <w:spacing w:after="0" w:line="264" w:lineRule="auto"/>
            </w:pPr>
            <w:r>
              <w:rPr>
                <w:rFonts w:ascii="Segoe UI" w:hAnsi="Segoe UI"/>
                <w:color w:val="334155"/>
                <w:sz w:val="18"/>
              </w:rPr>
              <w:t>Endpoint Telemetry</w:t>
            </w:r>
          </w:p>
        </w:tc>
        <w:tc>
          <w:tcPr>
            <w:tcW w:type="dxa" w:w="2016"/>
            <w:shd w:fill="F8FAFC"/>
          </w:tcPr>
          <w:p>
            <w:pPr>
              <w:spacing w:after="0" w:line="264" w:lineRule="auto"/>
            </w:pPr>
            <w:r>
              <w:rPr>
                <w:rFonts w:ascii="Segoe UI" w:hAnsi="Segoe UI"/>
                <w:color w:val="334155"/>
                <w:sz w:val="18"/>
              </w:rPr>
              <w:t>psutil (Agent)</w:t>
            </w:r>
          </w:p>
        </w:tc>
        <w:tc>
          <w:tcPr>
            <w:tcW w:type="dxa" w:w="1584"/>
            <w:shd w:fill="F8FAFC"/>
          </w:tcPr>
          <w:p>
            <w:pPr>
              <w:spacing w:after="0" w:line="264" w:lineRule="auto"/>
            </w:pPr>
            <w:r>
              <w:rPr>
                <w:rFonts w:ascii="Segoe UI" w:hAnsi="Segoe UI"/>
                <w:color w:val="334155"/>
                <w:sz w:val="18"/>
              </w:rPr>
              <w:t>&gt;=5.9.0 / &gt;=6.0.0</w:t>
            </w:r>
          </w:p>
        </w:tc>
        <w:tc>
          <w:tcPr>
            <w:tcW w:type="dxa" w:w="3888"/>
            <w:shd w:fill="F8FAFC"/>
          </w:tcPr>
          <w:p>
            <w:pPr>
              <w:spacing w:after="0" w:line="264" w:lineRule="auto"/>
            </w:pPr>
            <w:r>
              <w:rPr>
                <w:rFonts w:ascii="Segoe UI" w:hAnsi="Segoe UI"/>
                <w:color w:val="334155"/>
                <w:sz w:val="18"/>
              </w:rPr>
              <w:t>Non-invasive retrieval of process trees, CPU, memory, disks, and network sockets.</w:t>
            </w:r>
          </w:p>
        </w:tc>
      </w:tr>
      <w:tr>
        <w:tc>
          <w:tcPr>
            <w:tcW w:type="dxa" w:w="1872"/>
          </w:tcPr>
          <w:p>
            <w:pPr>
              <w:spacing w:after="0" w:line="264" w:lineRule="auto"/>
            </w:pPr>
            <w:r>
              <w:rPr>
                <w:rFonts w:ascii="Segoe UI" w:hAnsi="Segoe UI"/>
                <w:color w:val="334155"/>
                <w:sz w:val="18"/>
              </w:rPr>
              <w:t>Frontend Framework</w:t>
            </w:r>
          </w:p>
        </w:tc>
        <w:tc>
          <w:tcPr>
            <w:tcW w:type="dxa" w:w="2016"/>
          </w:tcPr>
          <w:p>
            <w:pPr>
              <w:spacing w:after="0" w:line="264" w:lineRule="auto"/>
            </w:pPr>
            <w:r>
              <w:rPr>
                <w:rFonts w:ascii="Segoe UI" w:hAnsi="Segoe UI"/>
                <w:color w:val="334155"/>
                <w:sz w:val="18"/>
              </w:rPr>
              <w:t>React</w:t>
            </w:r>
          </w:p>
        </w:tc>
        <w:tc>
          <w:tcPr>
            <w:tcW w:type="dxa" w:w="1584"/>
          </w:tcPr>
          <w:p>
            <w:pPr>
              <w:spacing w:after="0" w:line="264" w:lineRule="auto"/>
            </w:pPr>
            <w:r>
              <w:rPr>
                <w:rFonts w:ascii="Segoe UI" w:hAnsi="Segoe UI"/>
                <w:color w:val="334155"/>
                <w:sz w:val="18"/>
              </w:rPr>
              <w:t>^19.2.8</w:t>
            </w:r>
          </w:p>
        </w:tc>
        <w:tc>
          <w:tcPr>
            <w:tcW w:type="dxa" w:w="3888"/>
          </w:tcPr>
          <w:p>
            <w:pPr>
              <w:spacing w:after="0" w:line="264" w:lineRule="auto"/>
            </w:pPr>
            <w:r>
              <w:rPr>
                <w:rFonts w:ascii="Segoe UI" w:hAnsi="Segoe UI"/>
                <w:color w:val="334155"/>
                <w:sz w:val="18"/>
              </w:rPr>
              <w:t>Modern declarative UI framework rendering real-time reactive security dashboards.</w:t>
            </w:r>
          </w:p>
        </w:tc>
      </w:tr>
      <w:tr>
        <w:tc>
          <w:tcPr>
            <w:tcW w:type="dxa" w:w="1872"/>
            <w:shd w:fill="F8FAFC"/>
          </w:tcPr>
          <w:p>
            <w:pPr>
              <w:spacing w:after="0" w:line="264" w:lineRule="auto"/>
            </w:pPr>
            <w:r>
              <w:rPr>
                <w:rFonts w:ascii="Segoe UI" w:hAnsi="Segoe UI"/>
                <w:color w:val="334155"/>
                <w:sz w:val="18"/>
              </w:rPr>
              <w:t>Type System</w:t>
            </w:r>
          </w:p>
        </w:tc>
        <w:tc>
          <w:tcPr>
            <w:tcW w:type="dxa" w:w="2016"/>
            <w:shd w:fill="F8FAFC"/>
          </w:tcPr>
          <w:p>
            <w:pPr>
              <w:spacing w:after="0" w:line="264" w:lineRule="auto"/>
            </w:pPr>
            <w:r>
              <w:rPr>
                <w:rFonts w:ascii="Segoe UI" w:hAnsi="Segoe UI"/>
                <w:color w:val="334155"/>
                <w:sz w:val="18"/>
              </w:rPr>
              <w:t>TypeScript</w:t>
            </w:r>
          </w:p>
        </w:tc>
        <w:tc>
          <w:tcPr>
            <w:tcW w:type="dxa" w:w="1584"/>
            <w:shd w:fill="F8FAFC"/>
          </w:tcPr>
          <w:p>
            <w:pPr>
              <w:spacing w:after="0" w:line="264" w:lineRule="auto"/>
            </w:pPr>
            <w:r>
              <w:rPr>
                <w:rFonts w:ascii="Segoe UI" w:hAnsi="Segoe UI"/>
                <w:color w:val="334155"/>
                <w:sz w:val="18"/>
              </w:rPr>
              <w:t>~6.0.2</w:t>
            </w:r>
          </w:p>
        </w:tc>
        <w:tc>
          <w:tcPr>
            <w:tcW w:type="dxa" w:w="3888"/>
            <w:shd w:fill="F8FAFC"/>
          </w:tcPr>
          <w:p>
            <w:pPr>
              <w:spacing w:after="0" w:line="264" w:lineRule="auto"/>
            </w:pPr>
            <w:r>
              <w:rPr>
                <w:rFonts w:ascii="Segoe UI" w:hAnsi="Segoe UI"/>
                <w:color w:val="334155"/>
                <w:sz w:val="18"/>
              </w:rPr>
              <w:t>Strict static typing across all UI components, state stores, and API clients.</w:t>
            </w:r>
          </w:p>
        </w:tc>
      </w:tr>
      <w:tr>
        <w:tc>
          <w:tcPr>
            <w:tcW w:type="dxa" w:w="1872"/>
          </w:tcPr>
          <w:p>
            <w:pPr>
              <w:spacing w:after="0" w:line="264" w:lineRule="auto"/>
            </w:pPr>
            <w:r>
              <w:rPr>
                <w:rFonts w:ascii="Segoe UI" w:hAnsi="Segoe UI"/>
                <w:color w:val="334155"/>
                <w:sz w:val="18"/>
              </w:rPr>
              <w:t>Build &amp; Bundler</w:t>
            </w:r>
          </w:p>
        </w:tc>
        <w:tc>
          <w:tcPr>
            <w:tcW w:type="dxa" w:w="2016"/>
          </w:tcPr>
          <w:p>
            <w:pPr>
              <w:spacing w:after="0" w:line="264" w:lineRule="auto"/>
            </w:pPr>
            <w:r>
              <w:rPr>
                <w:rFonts w:ascii="Segoe UI" w:hAnsi="Segoe UI"/>
                <w:color w:val="334155"/>
                <w:sz w:val="18"/>
              </w:rPr>
              <w:t>Vite</w:t>
            </w:r>
          </w:p>
        </w:tc>
        <w:tc>
          <w:tcPr>
            <w:tcW w:type="dxa" w:w="1584"/>
          </w:tcPr>
          <w:p>
            <w:pPr>
              <w:spacing w:after="0" w:line="264" w:lineRule="auto"/>
            </w:pPr>
            <w:r>
              <w:rPr>
                <w:rFonts w:ascii="Segoe UI" w:hAnsi="Segoe UI"/>
                <w:color w:val="334155"/>
                <w:sz w:val="18"/>
              </w:rPr>
              <w:t>^8.3.0</w:t>
            </w:r>
          </w:p>
        </w:tc>
        <w:tc>
          <w:tcPr>
            <w:tcW w:type="dxa" w:w="3888"/>
          </w:tcPr>
          <w:p>
            <w:pPr>
              <w:spacing w:after="0" w:line="264" w:lineRule="auto"/>
            </w:pPr>
            <w:r>
              <w:rPr>
                <w:rFonts w:ascii="Segoe UI" w:hAnsi="Segoe UI"/>
                <w:color w:val="334155"/>
                <w:sz w:val="18"/>
              </w:rPr>
              <w:t>High-speed frontend development server and optimized ES-module production builder.</w:t>
            </w:r>
          </w:p>
        </w:tc>
      </w:tr>
      <w:tr>
        <w:tc>
          <w:tcPr>
            <w:tcW w:type="dxa" w:w="1872"/>
            <w:shd w:fill="F8FAFC"/>
          </w:tcPr>
          <w:p>
            <w:pPr>
              <w:spacing w:after="0" w:line="264" w:lineRule="auto"/>
            </w:pPr>
            <w:r>
              <w:rPr>
                <w:rFonts w:ascii="Segoe UI" w:hAnsi="Segoe UI"/>
                <w:color w:val="334155"/>
                <w:sz w:val="18"/>
              </w:rPr>
              <w:t>Styling &amp; CSS</w:t>
            </w:r>
          </w:p>
        </w:tc>
        <w:tc>
          <w:tcPr>
            <w:tcW w:type="dxa" w:w="2016"/>
            <w:shd w:fill="F8FAFC"/>
          </w:tcPr>
          <w:p>
            <w:pPr>
              <w:spacing w:after="0" w:line="264" w:lineRule="auto"/>
            </w:pPr>
            <w:r>
              <w:rPr>
                <w:rFonts w:ascii="Segoe UI" w:hAnsi="Segoe UI"/>
                <w:color w:val="334155"/>
                <w:sz w:val="18"/>
              </w:rPr>
              <w:t>TailwindCSS</w:t>
            </w:r>
          </w:p>
        </w:tc>
        <w:tc>
          <w:tcPr>
            <w:tcW w:type="dxa" w:w="1584"/>
            <w:shd w:fill="F8FAFC"/>
          </w:tcPr>
          <w:p>
            <w:pPr>
              <w:spacing w:after="0" w:line="264" w:lineRule="auto"/>
            </w:pPr>
            <w:r>
              <w:rPr>
                <w:rFonts w:ascii="Segoe UI" w:hAnsi="Segoe UI"/>
                <w:color w:val="334155"/>
                <w:sz w:val="18"/>
              </w:rPr>
              <w:t>^3.4.19</w:t>
            </w:r>
          </w:p>
        </w:tc>
        <w:tc>
          <w:tcPr>
            <w:tcW w:type="dxa" w:w="3888"/>
            <w:shd w:fill="F8FAFC"/>
          </w:tcPr>
          <w:p>
            <w:pPr>
              <w:spacing w:after="0" w:line="264" w:lineRule="auto"/>
            </w:pPr>
            <w:r>
              <w:rPr>
                <w:rFonts w:ascii="Segoe UI" w:hAnsi="Segoe UI"/>
                <w:color w:val="334155"/>
                <w:sz w:val="18"/>
              </w:rPr>
              <w:t>Utility-first CSS framework styled with custom dark-mode cybersecurity palette.</w:t>
            </w:r>
          </w:p>
        </w:tc>
      </w:tr>
      <w:tr>
        <w:tc>
          <w:tcPr>
            <w:tcW w:type="dxa" w:w="1872"/>
          </w:tcPr>
          <w:p>
            <w:pPr>
              <w:spacing w:after="0" w:line="264" w:lineRule="auto"/>
            </w:pPr>
            <w:r>
              <w:rPr>
                <w:rFonts w:ascii="Segoe UI" w:hAnsi="Segoe UI"/>
                <w:color w:val="334155"/>
                <w:sz w:val="18"/>
              </w:rPr>
              <w:t>UI Visualization</w:t>
            </w:r>
          </w:p>
        </w:tc>
        <w:tc>
          <w:tcPr>
            <w:tcW w:type="dxa" w:w="2016"/>
          </w:tcPr>
          <w:p>
            <w:pPr>
              <w:spacing w:after="0" w:line="264" w:lineRule="auto"/>
            </w:pPr>
            <w:r>
              <w:rPr>
                <w:rFonts w:ascii="Segoe UI" w:hAnsi="Segoe UI"/>
                <w:color w:val="334155"/>
                <w:sz w:val="18"/>
              </w:rPr>
              <w:t>Recharts &amp; Lucide</w:t>
            </w:r>
          </w:p>
        </w:tc>
        <w:tc>
          <w:tcPr>
            <w:tcW w:type="dxa" w:w="1584"/>
          </w:tcPr>
          <w:p>
            <w:pPr>
              <w:spacing w:after="0" w:line="264" w:lineRule="auto"/>
            </w:pPr>
            <w:r>
              <w:rPr>
                <w:rFonts w:ascii="Segoe UI" w:hAnsi="Segoe UI"/>
                <w:color w:val="334155"/>
                <w:sz w:val="18"/>
              </w:rPr>
              <w:t>^3.10.1 / ^1.47.0</w:t>
            </w:r>
          </w:p>
        </w:tc>
        <w:tc>
          <w:tcPr>
            <w:tcW w:type="dxa" w:w="3888"/>
          </w:tcPr>
          <w:p>
            <w:pPr>
              <w:spacing w:after="0" w:line="264" w:lineRule="auto"/>
            </w:pPr>
            <w:r>
              <w:rPr>
                <w:rFonts w:ascii="Segoe UI" w:hAnsi="Segoe UI"/>
                <w:color w:val="334155"/>
                <w:sz w:val="18"/>
              </w:rPr>
              <w:t>SVG charting (radar, timeline, bar) and comprehensive security icon set.</w:t>
            </w:r>
          </w:p>
        </w:tc>
      </w:tr>
      <w:tr>
        <w:tc>
          <w:tcPr>
            <w:tcW w:type="dxa" w:w="1872"/>
            <w:shd w:fill="F8FAFC"/>
          </w:tcPr>
          <w:p>
            <w:pPr>
              <w:spacing w:after="0" w:line="264" w:lineRule="auto"/>
            </w:pPr>
            <w:r>
              <w:rPr>
                <w:rFonts w:ascii="Segoe UI" w:hAnsi="Segoe UI"/>
                <w:color w:val="334155"/>
                <w:sz w:val="18"/>
              </w:rPr>
              <w:t>Containerization</w:t>
            </w:r>
          </w:p>
        </w:tc>
        <w:tc>
          <w:tcPr>
            <w:tcW w:type="dxa" w:w="2016"/>
            <w:shd w:fill="F8FAFC"/>
          </w:tcPr>
          <w:p>
            <w:pPr>
              <w:spacing w:after="0" w:line="264" w:lineRule="auto"/>
            </w:pPr>
            <w:r>
              <w:rPr>
                <w:rFonts w:ascii="Segoe UI" w:hAnsi="Segoe UI"/>
                <w:color w:val="334155"/>
                <w:sz w:val="18"/>
              </w:rPr>
              <w:t>Docker &amp; Compose</w:t>
            </w:r>
          </w:p>
        </w:tc>
        <w:tc>
          <w:tcPr>
            <w:tcW w:type="dxa" w:w="1584"/>
            <w:shd w:fill="F8FAFC"/>
          </w:tcPr>
          <w:p>
            <w:pPr>
              <w:spacing w:after="0" w:line="264" w:lineRule="auto"/>
            </w:pPr>
            <w:r>
              <w:rPr>
                <w:rFonts w:ascii="Segoe UI" w:hAnsi="Segoe UI"/>
                <w:color w:val="334155"/>
                <w:sz w:val="18"/>
              </w:rPr>
              <w:t>Engine 24+ / v2</w:t>
            </w:r>
          </w:p>
        </w:tc>
        <w:tc>
          <w:tcPr>
            <w:tcW w:type="dxa" w:w="3888"/>
            <w:shd w:fill="F8FAFC"/>
          </w:tcPr>
          <w:p>
            <w:pPr>
              <w:spacing w:after="0" w:line="264" w:lineRule="auto"/>
            </w:pPr>
            <w:r>
              <w:rPr>
                <w:rFonts w:ascii="Segoe UI" w:hAnsi="Segoe UI"/>
                <w:color w:val="334155"/>
                <w:sz w:val="18"/>
              </w:rPr>
              <w:t>Multi-stage production containerization with Alpine PostgreSQL and Nginx proxy.</w:t>
            </w:r>
          </w:p>
        </w:tc>
      </w:tr>
    </w:tbl>
    <w:p>
      <w:pPr>
        <w:spacing w:after="80"/>
      </w:pPr>
    </w:p>
    <w:p>
      <w:pPr>
        <w:keepNext/>
        <w:spacing w:before="400" w:after="160"/>
      </w:pPr>
      <w:r>
        <w:rPr>
          <w:rFonts w:ascii="Segoe UI" w:hAnsi="Segoe UI"/>
          <w:b/>
          <w:color w:val="0F172A"/>
          <w:sz w:val="32"/>
        </w:rPr>
        <w:t>10. System Architecture</w:t>
      </w:r>
    </w:p>
    <w:p>
      <w:pPr>
        <w:spacing w:after="120" w:line="276" w:lineRule="auto"/>
      </w:pPr>
      <w:r>
        <w:rPr>
          <w:rFonts w:ascii="Segoe UI" w:hAnsi="Segoe UI"/>
          <w:i w:val="0"/>
          <w:color w:val="334155"/>
          <w:sz w:val="20"/>
        </w:rPr>
        <w:t>Quantum Vault follows an asynchronous layered architecture separating endpoint sensor collection, API gateway routing, forensic detection pipelines, persistent storage, and reactive user interfaces.</w:t>
      </w:r>
    </w:p>
    <w:p>
      <w:pPr>
        <w:keepNext/>
        <w:spacing w:before="280" w:after="120"/>
      </w:pPr>
      <w:r>
        <w:rPr>
          <w:rFonts w:ascii="Segoe UI" w:hAnsi="Segoe UI"/>
          <w:b/>
          <w:color w:val="0284C7"/>
          <w:sz w:val="26"/>
        </w:rPr>
        <w:t>10.1 Layered Decomposition</w:t>
      </w:r>
    </w:p>
    <w:p>
      <w:pPr>
        <w:pStyle w:val="ListBullet"/>
        <w:spacing w:after="60" w:line="276" w:lineRule="auto"/>
      </w:pPr>
      <w:r>
        <w:rPr>
          <w:rFonts w:ascii="Segoe UI" w:hAnsi="Segoe UI"/>
          <w:b/>
          <w:color w:val="0F172A"/>
          <w:sz w:val="20"/>
        </w:rPr>
        <w:t>1. Sensor &amp; Endpoint Agent Layer (Local OS):</w:t>
      </w:r>
      <w:r>
        <w:rPr>
          <w:rFonts w:ascii="Segoe UI" w:hAnsi="Segoe UI"/>
          <w:color w:val="334155"/>
          <w:sz w:val="20"/>
        </w:rPr>
        <w:t>Runs on the protected Windows workstation. Executes non-invasive probes every 3 to 15 seconds, aggregating system vitals, running processes, sockets, Windows Defender state, and firewall profiles.</w:t>
      </w:r>
    </w:p>
    <w:p>
      <w:pPr>
        <w:pStyle w:val="ListBullet"/>
        <w:spacing w:after="60" w:line="276" w:lineRule="auto"/>
      </w:pPr>
      <w:r>
        <w:rPr>
          <w:rFonts w:ascii="Segoe UI" w:hAnsi="Segoe UI"/>
          <w:b/>
          <w:color w:val="0F172A"/>
          <w:sz w:val="20"/>
        </w:rPr>
        <w:t>2. Ingestion &amp; Concurrency Guard Layer:</w:t>
      </w:r>
      <w:r>
        <w:rPr>
          <w:rFonts w:ascii="Segoe UI" w:hAnsi="Segoe UI"/>
          <w:color w:val="334155"/>
          <w:sz w:val="20"/>
        </w:rPr>
        <w:t>Exposed via WebSocket (/api/v1/command-center/agent-ws) and fallback HTTP (/ingest). Enforces single-device licensing: validates device identity, locks the active connection, and broadcasts updates to SOC browsers.</w:t>
      </w:r>
    </w:p>
    <w:p>
      <w:pPr>
        <w:pStyle w:val="ListBullet"/>
        <w:spacing w:after="60" w:line="276" w:lineRule="auto"/>
      </w:pPr>
      <w:r>
        <w:rPr>
          <w:rFonts w:ascii="Segoe UI" w:hAnsi="Segoe UI"/>
          <w:b/>
          <w:color w:val="0F172A"/>
          <w:sz w:val="20"/>
        </w:rPr>
        <w:t>3. Forensic Detection &amp; Analysis Engine Layer:</w:t>
      </w:r>
      <w:r>
        <w:rPr>
          <w:rFonts w:ascii="Segoe UI" w:hAnsi="Segoe UI"/>
          <w:color w:val="334155"/>
          <w:sz w:val="20"/>
        </w:rPr>
        <w:t>Stateless micro-services evaluating external threat submissions: Phishing Service (lexical + RF), Email Analyzer (SPF/DMARC + NLP), Deepfake Engine (2D FFT + Laplacian), Audio Forensics (Librosa), and Behavior Service (Isolation Forest).</w:t>
      </w:r>
    </w:p>
    <w:p>
      <w:pPr>
        <w:pStyle w:val="ListBullet"/>
        <w:spacing w:after="60" w:line="276" w:lineRule="auto"/>
      </w:pPr>
      <w:r>
        <w:rPr>
          <w:rFonts w:ascii="Segoe UI" w:hAnsi="Segoe UI"/>
          <w:b/>
          <w:color w:val="0F172A"/>
          <w:sz w:val="20"/>
        </w:rPr>
        <w:t>4. Cognitive AI &amp; Explanation Layer:</w:t>
      </w:r>
      <w:r>
        <w:rPr>
          <w:rFonts w:ascii="Segoe UI" w:hAnsi="Segoe UI"/>
          <w:color w:val="334155"/>
          <w:sz w:val="20"/>
        </w:rPr>
        <w:t>Consumes threat evidence from detection engines, formatting structured prompts to Gemini 3.8 Flash to produce concise tactical explanations. Operates an integrated deterministic rule engine for offline failover.</w:t>
      </w:r>
    </w:p>
    <w:p>
      <w:pPr>
        <w:pStyle w:val="ListBullet"/>
        <w:spacing w:after="60" w:line="276" w:lineRule="auto"/>
      </w:pPr>
      <w:r>
        <w:rPr>
          <w:rFonts w:ascii="Segoe UI" w:hAnsi="Segoe UI"/>
          <w:b/>
          <w:color w:val="0F172A"/>
          <w:sz w:val="20"/>
        </w:rPr>
        <w:t>5. Incident Orchestration &amp; Response Layer:</w:t>
      </w:r>
      <w:r>
        <w:rPr>
          <w:rFonts w:ascii="Segoe UI" w:hAnsi="Segoe UI"/>
          <w:color w:val="334155"/>
          <w:sz w:val="20"/>
        </w:rPr>
        <w:t>Automatically binds HIGH/CRITICAL threats to formal Incident records with unique tracking codes (e.g. QV-1021), MITRE ATT&amp;CK technique tags, and simulated response playbooks.</w:t>
      </w:r>
    </w:p>
    <w:p>
      <w:pPr>
        <w:pStyle w:val="ListBullet"/>
        <w:spacing w:after="60" w:line="276" w:lineRule="auto"/>
      </w:pPr>
      <w:r>
        <w:rPr>
          <w:rFonts w:ascii="Segoe UI" w:hAnsi="Segoe UI"/>
          <w:b/>
          <w:color w:val="0F172A"/>
          <w:sz w:val="20"/>
        </w:rPr>
        <w:t>6. Persistence &amp; Diagnostics Layer:</w:t>
      </w:r>
      <w:r>
        <w:rPr>
          <w:rFonts w:ascii="Segoe UI" w:hAnsi="Segoe UI"/>
          <w:color w:val="334155"/>
          <w:sz w:val="20"/>
        </w:rPr>
        <w:t>Maintains 13 relational tables in PostgreSQL or SQLite. Houses an active diagnostic watcher that checks port 5432 and manages dynamic database reconnection.</w:t>
      </w:r>
    </w:p>
    <w:p>
      <w:pPr>
        <w:pStyle w:val="ListBullet"/>
        <w:spacing w:after="60" w:line="276" w:lineRule="auto"/>
      </w:pPr>
      <w:r>
        <w:rPr>
          <w:rFonts w:ascii="Segoe UI" w:hAnsi="Segoe UI"/>
          <w:b/>
          <w:color w:val="0F172A"/>
          <w:sz w:val="20"/>
        </w:rPr>
        <w:t>7. Presentation &amp; Operator Layer:</w:t>
      </w:r>
      <w:r>
        <w:rPr>
          <w:rFonts w:ascii="Segoe UI" w:hAnsi="Segoe UI"/>
          <w:color w:val="334155"/>
          <w:sz w:val="20"/>
        </w:rPr>
        <w:t>React 19 single-page application providing an interactive dark-mode command center, live charts, process inspection modals, and incident triage queues.</w:t>
      </w:r>
    </w:p>
    <w:p>
      <w:pPr>
        <w:keepNext/>
        <w:spacing w:before="280" w:after="120"/>
      </w:pPr>
      <w:r>
        <w:rPr>
          <w:rFonts w:ascii="Segoe UI" w:hAnsi="Segoe UI"/>
          <w:b/>
          <w:color w:val="0284C7"/>
          <w:sz w:val="26"/>
        </w:rPr>
        <w:t>10.2 Architectural Communication Flow</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Windows Endpoint ]                        [ FastAPI Backend ]                    [ React SOC Frontend ]</w:t>
              <w:br/>
              <w:t xml:space="preserve">        |                                           |                                         |</w:t>
              <w:br/>
              <w:t xml:space="preserve">        |--- 1. WS Connect (Token, DeviceID) ------&gt;|                                         |</w:t>
              <w:br/>
              <w:t xml:space="preserve">        |    (Validates Single-Device Lock)         |                                         |</w:t>
              <w:br/>
              <w:t xml:space="preserve">        |&lt;-- 2. Accept WebSocket Connection --------|                                         |</w:t>
              <w:br/>
              <w:t xml:space="preserve">        |                                           |                                         |</w:t>
              <w:br/>
              <w:t xml:space="preserve">        |--- 3. Stream Telemetry (JSON every 3s) --&gt;|--- 4. Broadcast to Browser WS ----------&gt;|</w:t>
              <w:br/>
              <w:t xml:space="preserve">        |    (CPU, RAM, Procs, Firewall, Defender)  |    (Real-time State Update)             |</w:t>
              <w:br/>
              <w:t xml:space="preserve">        |                                           |                                         |</w:t>
              <w:br/>
              <w:t xml:space="preserve">        |                                           |&lt;-- 5. Trigger Scan (/scans/run) --------|</w:t>
              <w:br/>
              <w:t xml:space="preserve">        |&lt;-- 6. Forward Scan Command (ScanType) ----|                                         |</w:t>
              <w:br/>
              <w:t xml:space="preserve">        |--- 7. Scan Findings Returned ------------&gt;|--- 8. Update DB &amp; Broadcast Findings --&gt;|</w:t>
              <w:br/>
              <w:t xml:space="preserve">        |                                           |                                         |</w:t>
              <w:br/>
              <w:t xml:space="preserve">        |                                           |&lt;-- 9. External Threat Submission -------|</w:t>
              <w:br/>
              <w:t xml:space="preserve">        |                                           |    (URL / Email / Image / Audio)        |</w:t>
              <w:br/>
              <w:t xml:space="preserve">        |                                           |-- 10. Run Forensic ML &amp; SafeBrowsing -&gt;|</w:t>
              <w:br/>
              <w:t xml:space="preserve">        |                                           |-- 11. Request Gemini XAI Explanation -&gt;|</w:t>
              <w:br/>
              <w:t xml:space="preserve">        |                                           |-- 12. Create Threat &amp; Incident in DB -&gt;|</w:t>
              <w:br/>
              <w:t xml:space="preserve">        |                                           |--- 13. Return Structured Analysis -----&gt;|</w:t>
              <w:br/>
            </w:r>
          </w:p>
        </w:tc>
      </w:tr>
    </w:tbl>
    <w:p>
      <w:pPr>
        <w:spacing w:after="80"/>
      </w:pPr>
    </w:p>
    <w:p>
      <w:pPr>
        <w:keepNext/>
        <w:spacing w:before="400" w:after="160"/>
      </w:pPr>
      <w:r>
        <w:rPr>
          <w:rFonts w:ascii="Segoe UI" w:hAnsi="Segoe UI"/>
          <w:b/>
          <w:color w:val="0F172A"/>
          <w:sz w:val="32"/>
        </w:rPr>
        <w:t>11. Project/Folders Structure</w:t>
      </w:r>
    </w:p>
    <w:p>
      <w:pPr>
        <w:spacing w:after="120" w:line="276" w:lineRule="auto"/>
      </w:pPr>
      <w:r>
        <w:rPr>
          <w:rFonts w:ascii="Segoe UI" w:hAnsi="Segoe UI"/>
          <w:i w:val="0"/>
          <w:color w:val="334155"/>
          <w:sz w:val="20"/>
        </w:rPr>
        <w:t>The Quantum Vault codebase is organized into a clean multi-tier structure separating agent collectors, backend microservices, machine learning models, frontend single-page application, and deployment assets.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d:/BPUT Project/</w:t>
              <w:br/>
              <w:t>├── .gitignore                      # Git exclusion rules (safeguards .env, *.db, cache)</w:t>
              <w:br/>
              <w:t>├── Dockerfile                      # Root / deployment build configuration</w:t>
              <w:br/>
              <w:t>├── docker-compose.yml              # Local Docker Compose (PostgreSQL service)</w:t>
              <w:br/>
              <w:t>├── docker-compose.prod.yml         # Full-stack production Compose (DB + Backend + Nginx)</w:t>
              <w:br/>
              <w:t>├── README.md                       # Repository overview and quickstart instructions</w:t>
              <w:br/>
              <w:t>├── run_agent.bat                   # 1-Click Windows Batch Endpoint Agent Launcher</w:t>
              <w:br/>
              <w:t>├── agent_launcher.py               # Python entrypoint for endpoint agent execution</w:t>
              <w:br/>
              <w:t>├── QuantumVault-Agent.spec         # PyInstaller compilation specification for agent</w:t>
              <w:br/>
              <w:t>│</w:t>
              <w:br/>
              <w:t>├── agent/                          # WINDOWS ENDPOINT SECURITY AGENT</w:t>
              <w:br/>
              <w:t>│   ├── __init__.py                 # Agent package marker</w:t>
              <w:br/>
              <w:t>│   ├── config.py                   # Agent configuration, URL resolution &amp; intervals</w:t>
              <w:br/>
              <w:t>│   ├── main.py                     # Main agent telemetry loop &amp; background scheduler</w:t>
              <w:br/>
              <w:t>│   ├── transport.py                # WebSocket client with auto-reconnect &amp; HTTP fallback</w:t>
              <w:br/>
              <w:t>│   ├── collectors/                 # OS telemetry collection modules</w:t>
              <w:br/>
              <w:t>│   │   ├── __init__.py</w:t>
              <w:br/>
              <w:t>│   │   ├── defender.py             # Windows Defender status &amp; signature age inspector</w:t>
              <w:br/>
              <w:t>│   │   ├── firewall.py             # Windows Firewall multi-profile status inspector</w:t>
              <w:br/>
              <w:t>│   │   ├── network.py              # Active TCP/UDP socket &amp; listener probe (psutil)</w:t>
              <w:br/>
              <w:t>│   │   ├── processes.py            # Running process inspector &amp; anomaly classifier</w:t>
              <w:br/>
              <w:t>│   │   ├── services.py             # Windows service inventory &amp; state inspector</w:t>
              <w:br/>
              <w:t>│   │   ├── software.py             # Installed software registry harvester (HKLM/HKCU)</w:t>
              <w:br/>
              <w:t>│   │   ├── startup.py              # Windows Run registry key persistence harvester</w:t>
              <w:br/>
              <w:t>│   │   ├── system.py               # CPU, RAM, disk usage, uptime, and host metadata</w:t>
              <w:br/>
              <w:t>│   │   ├── files.py                # File creation monitor for Downloads, Startup, Temp</w:t>
              <w:br/>
              <w:t>│   │   └── windows_events.py       # Windows Event Log security auditor (wevtutil)</w:t>
              <w:br/>
              <w:t>│   └── detection/                  # Agent-side detection rules</w:t>
              <w:br/>
              <w:t>│       └── rules.py                # Heuristic rules for high-risk processes &amp; paths</w:t>
              <w:br/>
              <w:t>│</w:t>
              <w:br/>
              <w:t>├── backend/                        # FASTAPI THREAT ORCHESTRATION BACKEND</w:t>
              <w:br/>
              <w:t>│   ├── Dockerfile                  # Production container recipe for FastAPI backend</w:t>
              <w:br/>
              <w:t>│   ├── requirements.txt            # Python dependencies (FastAPI, SQLAlchemy, ML)</w:t>
              <w:br/>
              <w:t>│   ├── .env.example                # Safe environment variable configuration template</w:t>
              <w:br/>
              <w:t>│   └── app/</w:t>
              <w:br/>
              <w:t>│       ├── __init__.py</w:t>
              <w:br/>
              <w:t>│       ├── main.py                 # FastAPI application, CORS, routers &amp; lifespan</w:t>
              <w:br/>
              <w:t>│       ├── config.py               # Pydantic BaseSettings loading environment config</w:t>
              <w:br/>
              <w:t>│       ├── seed.py                 # Database initialization &amp; default user seeder</w:t>
              <w:br/>
              <w:t>│       ├── api/                    # API route controllers mounted under /api/v1</w:t>
              <w:br/>
              <w:t>│       │   ├── analyze.py          # Threat analysis endpoints (URL, Email, Media, Log)</w:t>
              <w:br/>
              <w:t>│       │   ├── auth.py             # Analyst authentication &amp; session verification</w:t>
              <w:br/>
              <w:t>│       │   ├── command_center.py   # Agent WebSocket, devices, telemetry &amp; scan triggers</w:t>
              <w:br/>
              <w:t>│       │   ├── dashboard.py        # SOC telemetry stats, trends &amp; ML model metrics</w:t>
              <w:br/>
              <w:t>│       │   ├── email_auth.py       # Raw .eml file authenticity &amp; forensic analysis</w:t>
              <w:br/>
              <w:t>│       │   ├── incidents.py        # Incident management queue &amp; response actions</w:t>
              <w:br/>
              <w:t>│       │   ├── settings.py         # Risk policy thresholds &amp; PostgreSQL diagnostics</w:t>
              <w:br/>
              <w:t>│       │   └── threats.py          # Threat query, filter, and detail endpoints</w:t>
              <w:br/>
              <w:t>│       ├── models/                 # SQLAlchemy 2.0 ORM database models</w:t>
              <w:br/>
              <w:t>│       │   ├── database.py         # Engine factory, session generator &amp; DB diagnostics</w:t>
              <w:br/>
              <w:t>│       │   ├── endpoint.py         # EndpointDevice, Scan, Alert, Event tables</w:t>
              <w:br/>
              <w:t>│       │   ├── incident.py         # Incident and ResponseAction tables</w:t>
              <w:br/>
              <w:t>│       │   ├── settings.py         # SystemPolicy configuration table</w:t>
              <w:br/>
              <w:t>│       │   ├── threat.py           # Threat, ThreatEvidence, Scan, ModelPrediction</w:t>
              <w:br/>
              <w:t>│       │   └── user.py             # User and LoginEvent tables</w:t>
              <w:br/>
              <w:t>│       ├── schemas/                # Pydantic request &amp; response data models</w:t>
              <w:br/>
              <w:t>│       │   ├── analysis.py         # EvidenceItem, AnalysisResponse schemas</w:t>
              <w:br/>
              <w:t>│       │   ├── command_center.py   # Telemetry, process, network, scan DTO schemas</w:t>
              <w:br/>
              <w:t>│       │   ├── dashboard.py        # Dashboard stats and incident DTO schemas</w:t>
              <w:br/>
              <w:t>│       │   └── settings.py         # Policy and database diagnostic schemas</w:t>
              <w:br/>
              <w:t>│       ├── services/               # Core forensic &amp; detection business logic</w:t>
              <w:br/>
              <w:t>│       │   ├── audio_forensics.py  # Spectral flatness &amp; acoustic deepfake forensics</w:t>
              <w:br/>
              <w:t>│       │   ├── behavior_service.py # Isolation Forest login anomaly detector</w:t>
              <w:br/>
              <w:t>│       │   ├── deepfake_service.py # 2D FFT &amp; Laplacian image forensic pipeline</w:t>
              <w:br/>
              <w:t>│       │   ├── email_analyzer.py   # NLP &amp; DNS SPF/DMARC email analyzer</w:t>
              <w:br/>
              <w:t>│       │   ├── email_auth.py       # In-depth RFC-822 header parser &amp; homoglyph engine</w:t>
              <w:br/>
              <w:t>│       │   ├── endpoint_risk_engine.py # Deterministic host risk scoring engine (0-100)</w:t>
              <w:br/>
              <w:t>│       │   ├── endpoint_security.py    # Singleton managing devices, WS &amp; single-device lock</w:t>
              <w:br/>
              <w:t>│       │   ├── explanation_engine.py   # Gemini 3.8 Flash XAI &amp; rule-based fallback</w:t>
              <w:br/>
              <w:t>│       │   ├── phishing_service.py     # 12-feature Random Forest &amp; Google SafeBrowsing</w:t>
              <w:br/>
              <w:t>│       │   ├── response_engine.py      # MITRE ATT&amp;CK mapper &amp; simulated playbooks</w:t>
              <w:br/>
              <w:t>│       │   └── risk_engine.py          # Unified threat risk weighting engine</w:t>
              <w:br/>
              <w:t>│       └── tests/                  # Automated Pytest suite</w:t>
              <w:br/>
              <w:t>│           ├── test_api.py         # Threat analysis &amp; risk engine integration tests</w:t>
              <w:br/>
              <w:t>│           ├── test_command_center.py # Endpoint risk engine &amp; status route tests</w:t>
              <w:br/>
              <w:t>│           └── test_email_auth.py  # Comprehensive RFC-822 email parser unit tests</w:t>
              <w:br/>
              <w:t>│</w:t>
              <w:br/>
              <w:t>├── frontend/                       # REACT 19 / TYPESCRIPT SOC FRONTEND</w:t>
              <w:br/>
              <w:t>│   ├── Dockerfile                  # Multi-stage Nginx container recipe for frontend</w:t>
              <w:br/>
              <w:t>│   ├── nginx.conf                  # Nginx production reverse proxy configuration</w:t>
              <w:br/>
              <w:t>│   ├── package.json                # Frontend dependencies &amp; npm script commands</w:t>
              <w:br/>
              <w:t>│   ├── tsconfig.json               # TypeScript project compiler configuration</w:t>
              <w:br/>
              <w:t>│   ├── vite.config.ts              # Vite configuration (proxy &amp; alias settings)</w:t>
              <w:br/>
              <w:t>│   ├── index.html                  # Single-page application HTML entrypoint</w:t>
              <w:br/>
              <w:t>│   └── src/</w:t>
              <w:br/>
              <w:t>│       ├── main.tsx                # React DOM root bootstrapping</w:t>
              <w:br/>
              <w:t>│       ├── App.tsx                 # Root layout, navigation router &amp; sidebar state</w:t>
              <w:br/>
              <w:t>│       ├── index.css               # Global styles, cyber-grid animations &amp; theme</w:t>
              <w:br/>
              <w:t>│       ├── components/</w:t>
              <w:br/>
              <w:t>│       │   ├── command-center/     # Endpoint modals (AgentDownload, Process, Scan, Alert)</w:t>
              <w:br/>
              <w:t>│       │   ├── common/             # Reusable Header and Sidebar components</w:t>
              <w:br/>
              <w:t>│       │   └── dashboard/          # StatCards, EvidenceList, MitreBadge, RiskMeter</w:t>
              <w:br/>
              <w:t>│       ├── pages/                  # Top-level route views</w:t>
              <w:br/>
              <w:t>│       │   ├── Dashboard.tsx       # Live Endpoint Command Center (Single-Device)</w:t>
              <w:br/>
              <w:t>│       │   ├── ThreatScanner.tsx   # Unified multi-vector threat scanner</w:t>
              <w:br/>
              <w:t>│       │   ├── PhishingScanner.tsx # URL &amp; Email forensic analysis interface</w:t>
              <w:br/>
              <w:t>│       │   ├── DeepfakeScanner.tsx # Image &amp; Audio synthetic media forensic lab</w:t>
              <w:br/>
              <w:t>│       │   ├── BehaviorAnalyzer.tsx# Login anomaly stream &amp; CSV forensic lab</w:t>
              <w:br/>
              <w:t>│       │   ├── Incidents.tsx       # SOC incident response queue &amp; playbook trigger</w:t>
              <w:br/>
              <w:t>│       │   ├── Analytics.tsx       # Historical telemetry trends &amp; ML confusion matrices</w:t>
              <w:br/>
              <w:t>│       │   └── Settings.tsx        # Risk policy threshold sliders &amp; DB diagnostics</w:t>
              <w:br/>
              <w:t>│       ├── services/               # HTTP &amp; WebSocket API client services</w:t>
              <w:br/>
              <w:t>│       │   ├── api.ts              # Core Axios client for /api/v1 endpoints</w:t>
              <w:br/>
              <w:t>│       │   └── commandCenterApi.ts # Command center endpoints &amp; WebSocket helpers</w:t>
              <w:br/>
              <w:t>│       └── types/                  # TypeScript interface declarations</w:t>
              <w:br/>
              <w:t>│           ├── index.ts            # Threat, Evidence, Analysis, Incident interfaces</w:t>
              <w:br/>
              <w:t>│           └── commandCenter.ts    # Device, Process, Telemetry, Scan interfaces</w:t>
              <w:br/>
              <w:t>│</w:t>
              <w:br/>
              <w:t>├── ml/                             # MACHINE LEARNING MODELS &amp; TRAINING</w:t>
              <w:br/>
              <w:t>│   ├── models/</w:t>
              <w:br/>
              <w:t>│   │   ├── phishing_model.joblib   # Trained Random Forest URL phishing classifier</w:t>
              <w:br/>
              <w:t>│   │   └── behavior_model.joblib   # Trained Isolation Forest behavior model</w:t>
              <w:br/>
              <w:t>│   ├── training/</w:t>
              <w:br/>
              <w:t>│   │   ├── train_phishing.py       # Training pipeline for 12-feature URL classifier</w:t>
              <w:br/>
              <w:t>│   │   └── train_behavior.py       # Training pipeline for 5000-sample Isolation Forest</w:t>
              <w:br/>
              <w:t>│   └── evaluation/</w:t>
              <w:br/>
              <w:t>│       ├── phishing_evaluation.json# Evaluation metrics (Accuracy, F1, Confusion Matrix)</w:t>
              <w:br/>
              <w:t>│       └── behavior_evaluation.json# Anomaly detection rates &amp; contamination settings</w:t>
              <w:br/>
              <w:t>│</w:t>
              <w:br/>
              <w:t>├── data/                           # STATIC DATA &amp; EVALUATION BENCHMARKS</w:t>
              <w:br/>
              <w:t>│   └── phishing/samples.json       # Curated corpus of benchmark phishing &amp; clean URLs</w:t>
              <w:br/>
              <w:t>│</w:t>
              <w:br/>
              <w:t>└── samples/                        # FORENSIC SAMPLE CORPUS</w:t>
              <w:br/>
              <w:t xml:space="preserve">    └── emails/                     # Raw RFC-822 sample email files (.eml)</w:t>
              <w:br/>
              <w:t xml:space="preserve">        ├── 01_clean_google_report.eml</w:t>
              <w:br/>
              <w:t xml:space="preserve">        ├── 02_spoofed_registrar.eml</w:t>
              <w:br/>
              <w:t xml:space="preserve">        ├── 03_lookalike_bank.eml</w:t>
              <w:br/>
              <w:t xml:space="preserve">        └── 04_government_impersonation.eml</w:t>
              <w:br/>
            </w:r>
          </w:p>
        </w:tc>
      </w:tr>
    </w:tbl>
    <w:p>
      <w:pPr>
        <w:spacing w:after="80"/>
      </w:pPr>
    </w:p>
    <w:p>
      <w:pPr>
        <w:keepNext/>
        <w:spacing w:before="400" w:after="160"/>
      </w:pPr>
      <w:r>
        <w:rPr>
          <w:rFonts w:ascii="Segoe UI" w:hAnsi="Segoe UI"/>
          <w:b/>
          <w:color w:val="0F172A"/>
          <w:sz w:val="32"/>
        </w:rPr>
        <w:t>12. Functional Modules</w:t>
      </w:r>
    </w:p>
    <w:p>
      <w:pPr>
        <w:spacing w:after="120" w:line="276" w:lineRule="auto"/>
      </w:pPr>
      <w:r>
        <w:rPr>
          <w:rFonts w:ascii="Segoe UI" w:hAnsi="Segoe UI"/>
          <w:i w:val="0"/>
          <w:color w:val="334155"/>
          <w:sz w:val="20"/>
        </w:rPr>
        <w:t>This section documents the 10 core functional modules comprising Quantum Vault. Each module is specified according to its responsibilities, data contracts, and implementation state.</w:t>
      </w:r>
    </w:p>
    <w:p>
      <w:pPr>
        <w:keepNext/>
        <w:spacing w:before="280" w:after="120"/>
      </w:pPr>
      <w:r>
        <w:rPr>
          <w:rFonts w:ascii="Segoe UI" w:hAnsi="Segoe UI"/>
          <w:b/>
          <w:color w:val="0284C7"/>
          <w:sz w:val="26"/>
        </w:rPr>
        <w:t>Module 1: Endpoint Security Collector Agent</w:t>
      </w:r>
    </w:p>
    <w:p>
      <w:pPr>
        <w:pStyle w:val="ListBullet"/>
        <w:spacing w:after="60" w:line="276" w:lineRule="auto"/>
      </w:pPr>
      <w:r>
        <w:rPr>
          <w:rFonts w:ascii="Segoe UI" w:hAnsi="Segoe UI"/>
          <w:b/>
          <w:color w:val="0F172A"/>
          <w:sz w:val="20"/>
        </w:rPr>
        <w:t>Purpose:</w:t>
      </w:r>
      <w:r>
        <w:rPr>
          <w:rFonts w:ascii="Segoe UI" w:hAnsi="Segoe UI"/>
          <w:color w:val="334155"/>
          <w:sz w:val="20"/>
        </w:rPr>
        <w:t>Harvests real-time OS telemetry from the local Windows workstation without kernel drivers.</w:t>
      </w:r>
    </w:p>
    <w:p>
      <w:pPr>
        <w:pStyle w:val="ListBullet"/>
        <w:spacing w:after="60" w:line="276" w:lineRule="auto"/>
      </w:pPr>
      <w:r>
        <w:rPr>
          <w:rFonts w:ascii="Segoe UI" w:hAnsi="Segoe UI"/>
          <w:b/>
          <w:color w:val="0F172A"/>
          <w:sz w:val="20"/>
        </w:rPr>
        <w:t>Responsibilities:</w:t>
      </w:r>
      <w:r>
        <w:rPr>
          <w:rFonts w:ascii="Segoe UI" w:hAnsi="Segoe UI"/>
          <w:color w:val="334155"/>
          <w:sz w:val="20"/>
        </w:rPr>
        <w:t>Executes modular collectors for system vitals, running processes, sockets, Windows Defender, Firewall, software inventory, services, startup registry hooks, and Windows event logs.</w:t>
      </w:r>
    </w:p>
    <w:p>
      <w:pPr>
        <w:pStyle w:val="ListBullet"/>
        <w:spacing w:after="60" w:line="276" w:lineRule="auto"/>
      </w:pPr>
      <w:r>
        <w:rPr>
          <w:rFonts w:ascii="Segoe UI" w:hAnsi="Segoe UI"/>
          <w:b/>
          <w:color w:val="0F172A"/>
          <w:sz w:val="20"/>
        </w:rPr>
        <w:t>Inputs:</w:t>
      </w:r>
      <w:r>
        <w:rPr>
          <w:rFonts w:ascii="Segoe UI" w:hAnsi="Segoe UI"/>
          <w:color w:val="334155"/>
          <w:sz w:val="20"/>
        </w:rPr>
        <w:t>Local OS APIs (psutil, winreg, netsh, PowerShell Get-MpComputerStatus).</w:t>
      </w:r>
    </w:p>
    <w:p>
      <w:pPr>
        <w:pStyle w:val="ListBullet"/>
        <w:spacing w:after="60" w:line="276" w:lineRule="auto"/>
      </w:pPr>
      <w:r>
        <w:rPr>
          <w:rFonts w:ascii="Segoe UI" w:hAnsi="Segoe UI"/>
          <w:b/>
          <w:color w:val="0F172A"/>
          <w:sz w:val="20"/>
        </w:rPr>
        <w:t>Processing:</w:t>
      </w:r>
      <w:r>
        <w:rPr>
          <w:rFonts w:ascii="Segoe UI" w:hAnsi="Segoe UI"/>
          <w:color w:val="334155"/>
          <w:sz w:val="20"/>
        </w:rPr>
        <w:t>Aggregates raw system states every 3-15 seconds, packages JSON payloads, and monitors file creation events.</w:t>
      </w:r>
    </w:p>
    <w:p>
      <w:pPr>
        <w:pStyle w:val="ListBullet"/>
        <w:spacing w:after="60" w:line="276" w:lineRule="auto"/>
      </w:pPr>
      <w:r>
        <w:rPr>
          <w:rFonts w:ascii="Segoe UI" w:hAnsi="Segoe UI"/>
          <w:b/>
          <w:color w:val="0F172A"/>
          <w:sz w:val="20"/>
        </w:rPr>
        <w:t>Outputs:</w:t>
      </w:r>
      <w:r>
        <w:rPr>
          <w:rFonts w:ascii="Segoe UI" w:hAnsi="Segoe UI"/>
          <w:color w:val="334155"/>
          <w:sz w:val="20"/>
        </w:rPr>
        <w:t>Framed JSON telemetry packets transmitted over WebSocket or HTTP /ingest.</w:t>
      </w:r>
    </w:p>
    <w:p>
      <w:pPr>
        <w:pStyle w:val="ListBullet"/>
        <w:spacing w:after="60" w:line="276" w:lineRule="auto"/>
      </w:pPr>
      <w:r>
        <w:rPr>
          <w:rFonts w:ascii="Segoe UI" w:hAnsi="Segoe UI"/>
          <w:b/>
          <w:color w:val="0F172A"/>
          <w:sz w:val="20"/>
        </w:rPr>
        <w:t>APIs Used:</w:t>
      </w:r>
      <w:r>
        <w:rPr>
          <w:rFonts w:ascii="Segoe UI" w:hAnsi="Segoe UI"/>
          <w:color w:val="334155"/>
          <w:sz w:val="20"/>
        </w:rPr>
        <w:t>WebSocket connection to /api/v1/command-center/agent-ws; fallback POST to /api/v1/command-center/ingest.</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 (Windows 10/11 native).</w:t>
      </w:r>
    </w:p>
    <w:p>
      <w:pPr>
        <w:keepNext/>
        <w:spacing w:before="280" w:after="120"/>
      </w:pPr>
      <w:r>
        <w:rPr>
          <w:rFonts w:ascii="Segoe UI" w:hAnsi="Segoe UI"/>
          <w:b/>
          <w:color w:val="0284C7"/>
          <w:sz w:val="26"/>
        </w:rPr>
        <w:t>Module 2: Command Center &amp; Concurrency Lock Manager</w:t>
      </w:r>
    </w:p>
    <w:p>
      <w:pPr>
        <w:pStyle w:val="ListBullet"/>
        <w:spacing w:after="60" w:line="276" w:lineRule="auto"/>
      </w:pPr>
      <w:r>
        <w:rPr>
          <w:rFonts w:ascii="Segoe UI" w:hAnsi="Segoe UI"/>
          <w:b/>
          <w:color w:val="0F172A"/>
          <w:sz w:val="20"/>
        </w:rPr>
        <w:t>Purpose:</w:t>
      </w:r>
      <w:r>
        <w:rPr>
          <w:rFonts w:ascii="Segoe UI" w:hAnsi="Segoe UI"/>
          <w:color w:val="334155"/>
          <w:sz w:val="20"/>
        </w:rPr>
        <w:t>Maintains active device state and strictly enforces single-device session exclusivity.</w:t>
      </w:r>
    </w:p>
    <w:p>
      <w:pPr>
        <w:pStyle w:val="ListBullet"/>
        <w:spacing w:after="60" w:line="276" w:lineRule="auto"/>
      </w:pPr>
      <w:r>
        <w:rPr>
          <w:rFonts w:ascii="Segoe UI" w:hAnsi="Segoe UI"/>
          <w:b/>
          <w:color w:val="0F172A"/>
          <w:sz w:val="20"/>
        </w:rPr>
        <w:t>Responsibilities:</w:t>
      </w:r>
      <w:r>
        <w:rPr>
          <w:rFonts w:ascii="Segoe UI" w:hAnsi="Segoe UI"/>
          <w:color w:val="334155"/>
          <w:sz w:val="20"/>
        </w:rPr>
        <w:t>Tracks connected WebSockets, registers active_device_id, rejects concurrent machines with code 4003, and dispatches on-demand scan requests.</w:t>
      </w:r>
    </w:p>
    <w:p>
      <w:pPr>
        <w:pStyle w:val="ListBullet"/>
        <w:spacing w:after="60" w:line="276" w:lineRule="auto"/>
      </w:pPr>
      <w:r>
        <w:rPr>
          <w:rFonts w:ascii="Segoe UI" w:hAnsi="Segoe UI"/>
          <w:b/>
          <w:color w:val="0F172A"/>
          <w:sz w:val="20"/>
        </w:rPr>
        <w:t>Inputs:</w:t>
      </w:r>
      <w:r>
        <w:rPr>
          <w:rFonts w:ascii="Segoe UI" w:hAnsi="Segoe UI"/>
          <w:color w:val="334155"/>
          <w:sz w:val="20"/>
        </w:rPr>
        <w:t>Agent WebSocket telemetry and browser client control messages.</w:t>
      </w:r>
    </w:p>
    <w:p>
      <w:pPr>
        <w:pStyle w:val="ListBullet"/>
        <w:spacing w:after="60" w:line="276" w:lineRule="auto"/>
      </w:pPr>
      <w:r>
        <w:rPr>
          <w:rFonts w:ascii="Segoe UI" w:hAnsi="Segoe UI"/>
          <w:b/>
          <w:color w:val="0F172A"/>
          <w:sz w:val="20"/>
        </w:rPr>
        <w:t>Processing:</w:t>
      </w:r>
      <w:r>
        <w:rPr>
          <w:rFonts w:ascii="Segoe UI" w:hAnsi="Segoe UI"/>
          <w:color w:val="334155"/>
          <w:sz w:val="20"/>
        </w:rPr>
        <w:t>Evaluates connection eligibility (can_agent_connect), registers state in memory, persists metadata to DB, and broadcasts updates to UI.</w:t>
      </w:r>
    </w:p>
    <w:p>
      <w:pPr>
        <w:pStyle w:val="ListBullet"/>
        <w:spacing w:after="60" w:line="276" w:lineRule="auto"/>
      </w:pPr>
      <w:r>
        <w:rPr>
          <w:rFonts w:ascii="Segoe UI" w:hAnsi="Segoe UI"/>
          <w:b/>
          <w:color w:val="0F172A"/>
          <w:sz w:val="20"/>
        </w:rPr>
        <w:t>Outputs:</w:t>
      </w:r>
      <w:r>
        <w:rPr>
          <w:rFonts w:ascii="Segoe UI" w:hAnsi="Segoe UI"/>
          <w:color w:val="334155"/>
          <w:sz w:val="20"/>
        </w:rPr>
        <w:t>Live device status, aggregated process/network lists, and real-time risk scores.</w:t>
      </w:r>
    </w:p>
    <w:p>
      <w:pPr>
        <w:pStyle w:val="ListBullet"/>
        <w:spacing w:after="60" w:line="276" w:lineRule="auto"/>
      </w:pPr>
      <w:r>
        <w:rPr>
          <w:rFonts w:ascii="Segoe UI" w:hAnsi="Segoe UI"/>
          <w:b/>
          <w:color w:val="0F172A"/>
          <w:sz w:val="20"/>
        </w:rPr>
        <w:t>APIs Used:</w:t>
      </w:r>
      <w:r>
        <w:rPr>
          <w:rFonts w:ascii="Segoe UI" w:hAnsi="Segoe UI"/>
          <w:color w:val="334155"/>
          <w:sz w:val="20"/>
        </w:rPr>
        <w:t>/api/v1/command-center/status, /processes, /network, /protection, /scans/run, /device/disconnect.</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3: Deterministic Endpoint Risk Engine</w:t>
      </w:r>
    </w:p>
    <w:p>
      <w:pPr>
        <w:pStyle w:val="ListBullet"/>
        <w:spacing w:after="60" w:line="276" w:lineRule="auto"/>
      </w:pPr>
      <w:r>
        <w:rPr>
          <w:rFonts w:ascii="Segoe UI" w:hAnsi="Segoe UI"/>
          <w:b/>
          <w:color w:val="0F172A"/>
          <w:sz w:val="20"/>
        </w:rPr>
        <w:t>Purpose:</w:t>
      </w:r>
      <w:r>
        <w:rPr>
          <w:rFonts w:ascii="Segoe UI" w:hAnsi="Segoe UI"/>
          <w:color w:val="334155"/>
          <w:sz w:val="20"/>
        </w:rPr>
        <w:t>Calculates an explainable 0-100 composite risk score for the connected workstation.</w:t>
      </w:r>
    </w:p>
    <w:p>
      <w:pPr>
        <w:pStyle w:val="ListBullet"/>
        <w:spacing w:after="60" w:line="276" w:lineRule="auto"/>
      </w:pPr>
      <w:r>
        <w:rPr>
          <w:rFonts w:ascii="Segoe UI" w:hAnsi="Segoe UI"/>
          <w:b/>
          <w:color w:val="0F172A"/>
          <w:sz w:val="20"/>
        </w:rPr>
        <w:t>Responsibilities:</w:t>
      </w:r>
      <w:r>
        <w:rPr>
          <w:rFonts w:ascii="Segoe UI" w:hAnsi="Segoe UI"/>
          <w:color w:val="334155"/>
          <w:sz w:val="20"/>
        </w:rPr>
        <w:t>Computes risk penalties across 5 categories: Security Config, Process Anomalies, Network Sockets, Persistence Hooks, and File Events.</w:t>
      </w:r>
    </w:p>
    <w:p>
      <w:pPr>
        <w:pStyle w:val="ListBullet"/>
        <w:spacing w:after="60" w:line="276" w:lineRule="auto"/>
      </w:pPr>
      <w:r>
        <w:rPr>
          <w:rFonts w:ascii="Segoe UI" w:hAnsi="Segoe UI"/>
          <w:b/>
          <w:color w:val="0F172A"/>
          <w:sz w:val="20"/>
        </w:rPr>
        <w:t>Inputs:</w:t>
      </w:r>
      <w:r>
        <w:rPr>
          <w:rFonts w:ascii="Segoe UI" w:hAnsi="Segoe UI"/>
          <w:color w:val="334155"/>
          <w:sz w:val="20"/>
        </w:rPr>
        <w:t>Defender state, Firewall profile states, running processes, open network connections, startup items, and security logs.</w:t>
      </w:r>
    </w:p>
    <w:p>
      <w:pPr>
        <w:pStyle w:val="ListBullet"/>
        <w:spacing w:after="60" w:line="276" w:lineRule="auto"/>
      </w:pPr>
      <w:r>
        <w:rPr>
          <w:rFonts w:ascii="Segoe UI" w:hAnsi="Segoe UI"/>
          <w:b/>
          <w:color w:val="0F172A"/>
          <w:sz w:val="20"/>
        </w:rPr>
        <w:t>Processing:</w:t>
      </w:r>
      <w:r>
        <w:rPr>
          <w:rFonts w:ascii="Segoe UI" w:hAnsi="Segoe UI"/>
          <w:color w:val="334155"/>
          <w:sz w:val="20"/>
        </w:rPr>
        <w:t>Applies penalty additions (e.g. +35 if Defender disabled, +20 per suspicious process) and credits (-10 if Defender and Firewall active). Clamps score between 0 and 100.</w:t>
      </w:r>
    </w:p>
    <w:p>
      <w:pPr>
        <w:pStyle w:val="ListBullet"/>
        <w:spacing w:after="60" w:line="276" w:lineRule="auto"/>
      </w:pPr>
      <w:r>
        <w:rPr>
          <w:rFonts w:ascii="Segoe UI" w:hAnsi="Segoe UI"/>
          <w:b/>
          <w:color w:val="0F172A"/>
          <w:sz w:val="20"/>
        </w:rPr>
        <w:t>Outputs:</w:t>
      </w:r>
      <w:r>
        <w:rPr>
          <w:rFonts w:ascii="Segoe UI" w:hAnsi="Segoe UI"/>
          <w:color w:val="334155"/>
          <w:sz w:val="20"/>
        </w:rPr>
        <w:t>Composite risk score (0-100), categorical risk level (SAFE, LOW, MEDIUM, HIGH, CRITICAL), category breakdown, and list of contributing factors.</w:t>
      </w:r>
    </w:p>
    <w:p>
      <w:pPr>
        <w:pStyle w:val="ListBullet"/>
        <w:spacing w:after="60" w:line="276" w:lineRule="auto"/>
      </w:pPr>
      <w:r>
        <w:rPr>
          <w:rFonts w:ascii="Segoe UI" w:hAnsi="Segoe UI"/>
          <w:b/>
          <w:color w:val="0F172A"/>
          <w:sz w:val="20"/>
        </w:rPr>
        <w:t>APIs Used:</w:t>
      </w:r>
      <w:r>
        <w:rPr>
          <w:rFonts w:ascii="Segoe UI" w:hAnsi="Segoe UI"/>
          <w:color w:val="334155"/>
          <w:sz w:val="20"/>
        </w:rPr>
        <w:t>Called internally by DeviceState.get_risk() and exposed via /api/v1/command-center/risk.</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4: URL Phishing Analysis Engine</w:t>
      </w:r>
    </w:p>
    <w:p>
      <w:pPr>
        <w:pStyle w:val="ListBullet"/>
        <w:spacing w:after="60" w:line="276" w:lineRule="auto"/>
      </w:pPr>
      <w:r>
        <w:rPr>
          <w:rFonts w:ascii="Segoe UI" w:hAnsi="Segoe UI"/>
          <w:b/>
          <w:color w:val="0F172A"/>
          <w:sz w:val="20"/>
        </w:rPr>
        <w:t>Purpose:</w:t>
      </w:r>
      <w:r>
        <w:rPr>
          <w:rFonts w:ascii="Segoe UI" w:hAnsi="Segoe UI"/>
          <w:color w:val="334155"/>
          <w:sz w:val="20"/>
        </w:rPr>
        <w:t>Detects deceptive, credential-harvesting, and typosquatted web URLs.</w:t>
      </w:r>
    </w:p>
    <w:p>
      <w:pPr>
        <w:pStyle w:val="ListBullet"/>
        <w:spacing w:after="60" w:line="276" w:lineRule="auto"/>
      </w:pPr>
      <w:r>
        <w:rPr>
          <w:rFonts w:ascii="Segoe UI" w:hAnsi="Segoe UI"/>
          <w:b/>
          <w:color w:val="0F172A"/>
          <w:sz w:val="20"/>
        </w:rPr>
        <w:t>Responsibilities:</w:t>
      </w:r>
      <w:r>
        <w:rPr>
          <w:rFonts w:ascii="Segoe UI" w:hAnsi="Segoe UI"/>
          <w:color w:val="334155"/>
          <w:sz w:val="20"/>
        </w:rPr>
        <w:t>Extracts 12 lexical features, runs Random Forest classification, checks Google Safe Browsing API v4, and queries WHOIS for domain age.</w:t>
      </w:r>
    </w:p>
    <w:p>
      <w:pPr>
        <w:pStyle w:val="ListBullet"/>
        <w:spacing w:after="60" w:line="276" w:lineRule="auto"/>
      </w:pPr>
      <w:r>
        <w:rPr>
          <w:rFonts w:ascii="Segoe UI" w:hAnsi="Segoe UI"/>
          <w:b/>
          <w:color w:val="0F172A"/>
          <w:sz w:val="20"/>
        </w:rPr>
        <w:t>Inputs:</w:t>
      </w:r>
      <w:r>
        <w:rPr>
          <w:rFonts w:ascii="Segoe UI" w:hAnsi="Segoe UI"/>
          <w:color w:val="334155"/>
          <w:sz w:val="20"/>
        </w:rPr>
        <w:t>Target URL string via HTTP POST request.</w:t>
      </w:r>
    </w:p>
    <w:p>
      <w:pPr>
        <w:pStyle w:val="ListBullet"/>
        <w:spacing w:after="60" w:line="276" w:lineRule="auto"/>
      </w:pPr>
      <w:r>
        <w:rPr>
          <w:rFonts w:ascii="Segoe UI" w:hAnsi="Segoe UI"/>
          <w:b/>
          <w:color w:val="0F172A"/>
          <w:sz w:val="20"/>
        </w:rPr>
        <w:t>Processing:</w:t>
      </w:r>
      <w:r>
        <w:rPr>
          <w:rFonts w:ascii="Segoe UI" w:hAnsi="Segoe UI"/>
          <w:color w:val="334155"/>
          <w:sz w:val="20"/>
        </w:rPr>
        <w:t>Computes Shannon entropy, IP address host patterns, excessive subdomains, and suspicious authentication keywords. Combines model probability with weighted evidence.</w:t>
      </w:r>
    </w:p>
    <w:p>
      <w:pPr>
        <w:pStyle w:val="ListBullet"/>
        <w:spacing w:after="60" w:line="276" w:lineRule="auto"/>
      </w:pPr>
      <w:r>
        <w:rPr>
          <w:rFonts w:ascii="Segoe UI" w:hAnsi="Segoe UI"/>
          <w:b/>
          <w:color w:val="0F172A"/>
          <w:sz w:val="20"/>
        </w:rPr>
        <w:t>Outputs:</w:t>
      </w:r>
      <w:r>
        <w:rPr>
          <w:rFonts w:ascii="Segoe UI" w:hAnsi="Segoe UI"/>
          <w:color w:val="334155"/>
          <w:sz w:val="20"/>
        </w:rPr>
        <w:t>AnalysisResponse containing risk_score, severity, confidence, evidence items, and MITRE technique T1566.</w:t>
      </w:r>
    </w:p>
    <w:p>
      <w:pPr>
        <w:pStyle w:val="ListBullet"/>
        <w:spacing w:after="60" w:line="276" w:lineRule="auto"/>
      </w:pPr>
      <w:r>
        <w:rPr>
          <w:rFonts w:ascii="Segoe UI" w:hAnsi="Segoe UI"/>
          <w:b/>
          <w:color w:val="0F172A"/>
          <w:sz w:val="20"/>
        </w:rPr>
        <w:t>APIs Used:</w:t>
      </w:r>
      <w:r>
        <w:rPr>
          <w:rFonts w:ascii="Segoe UI" w:hAnsi="Segoe UI"/>
          <w:color w:val="334155"/>
          <w:sz w:val="20"/>
        </w:rPr>
        <w:t>POST /api/v1/analyze/url.</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5: Email Forensic &amp; Authenticity Engine</w:t>
      </w:r>
    </w:p>
    <w:p>
      <w:pPr>
        <w:pStyle w:val="ListBullet"/>
        <w:spacing w:after="60" w:line="276" w:lineRule="auto"/>
      </w:pPr>
      <w:r>
        <w:rPr>
          <w:rFonts w:ascii="Segoe UI" w:hAnsi="Segoe UI"/>
          <w:b/>
          <w:color w:val="0F172A"/>
          <w:sz w:val="20"/>
        </w:rPr>
        <w:t>Purpose:</w:t>
      </w:r>
      <w:r>
        <w:rPr>
          <w:rFonts w:ascii="Segoe UI" w:hAnsi="Segoe UI"/>
          <w:color w:val="334155"/>
          <w:sz w:val="20"/>
        </w:rPr>
        <w:t>Validates authenticity of incoming emails and identifies spear-phishing / spoofing campaigns.</w:t>
      </w:r>
    </w:p>
    <w:p>
      <w:pPr>
        <w:pStyle w:val="ListBullet"/>
        <w:spacing w:after="60" w:line="276" w:lineRule="auto"/>
      </w:pPr>
      <w:r>
        <w:rPr>
          <w:rFonts w:ascii="Segoe UI" w:hAnsi="Segoe UI"/>
          <w:b/>
          <w:color w:val="0F172A"/>
          <w:sz w:val="20"/>
        </w:rPr>
        <w:t>Responsibilities:</w:t>
      </w:r>
      <w:r>
        <w:rPr>
          <w:rFonts w:ascii="Segoe UI" w:hAnsi="Segoe UI"/>
          <w:color w:val="334155"/>
          <w:sz w:val="20"/>
        </w:rPr>
        <w:t>Parses RFC-822 headers, extracts Authentication-Results (SPF, DKIM, DMARC), detects sender/reply-to mismatches, checks homoglyph lookalikes, and runs urgency NLP regex.</w:t>
      </w:r>
    </w:p>
    <w:p>
      <w:pPr>
        <w:pStyle w:val="ListBullet"/>
        <w:spacing w:after="60" w:line="276" w:lineRule="auto"/>
      </w:pPr>
      <w:r>
        <w:rPr>
          <w:rFonts w:ascii="Segoe UI" w:hAnsi="Segoe UI"/>
          <w:b/>
          <w:color w:val="0F172A"/>
          <w:sz w:val="20"/>
        </w:rPr>
        <w:t>Inputs:</w:t>
      </w:r>
      <w:r>
        <w:rPr>
          <w:rFonts w:ascii="Segoe UI" w:hAnsi="Segoe UI"/>
          <w:color w:val="334155"/>
          <w:sz w:val="20"/>
        </w:rPr>
        <w:t>Raw .eml file multipart upload or structured sender/subject/body fields.</w:t>
      </w:r>
    </w:p>
    <w:p>
      <w:pPr>
        <w:pStyle w:val="ListBullet"/>
        <w:spacing w:after="60" w:line="276" w:lineRule="auto"/>
      </w:pPr>
      <w:r>
        <w:rPr>
          <w:rFonts w:ascii="Segoe UI" w:hAnsi="Segoe UI"/>
          <w:b/>
          <w:color w:val="0F172A"/>
          <w:sz w:val="20"/>
        </w:rPr>
        <w:t>Processing:</w:t>
      </w:r>
      <w:r>
        <w:rPr>
          <w:rFonts w:ascii="Segoe UI" w:hAnsi="Segoe UI"/>
          <w:color w:val="334155"/>
          <w:sz w:val="20"/>
        </w:rPr>
        <w:t>Calculates Levenshtein edit distance and homoglyph substitutions against 36 trusted institutions; performs live DNS TXT SPF/DMARC resolution.</w:t>
      </w:r>
    </w:p>
    <w:p>
      <w:pPr>
        <w:pStyle w:val="ListBullet"/>
        <w:spacing w:after="60" w:line="276" w:lineRule="auto"/>
      </w:pPr>
      <w:r>
        <w:rPr>
          <w:rFonts w:ascii="Segoe UI" w:hAnsi="Segoe UI"/>
          <w:b/>
          <w:color w:val="0F172A"/>
          <w:sz w:val="20"/>
        </w:rPr>
        <w:t>Outputs:</w:t>
      </w:r>
      <w:r>
        <w:rPr>
          <w:rFonts w:ascii="Segoe UI" w:hAnsi="Segoe UI"/>
          <w:color w:val="334155"/>
          <w:sz w:val="20"/>
        </w:rPr>
        <w:t>Structured authenticity breakdown, SPF/DKIM/DMARC statuses, impersonation flags, risk score, and evidence list.</w:t>
      </w:r>
    </w:p>
    <w:p>
      <w:pPr>
        <w:pStyle w:val="ListBullet"/>
        <w:spacing w:after="60" w:line="276" w:lineRule="auto"/>
      </w:pPr>
      <w:r>
        <w:rPr>
          <w:rFonts w:ascii="Segoe UI" w:hAnsi="Segoe UI"/>
          <w:b/>
          <w:color w:val="0F172A"/>
          <w:sz w:val="20"/>
        </w:rPr>
        <w:t>APIs Used:</w:t>
      </w:r>
      <w:r>
        <w:rPr>
          <w:rFonts w:ascii="Segoe UI" w:hAnsi="Segoe UI"/>
          <w:color w:val="334155"/>
          <w:sz w:val="20"/>
        </w:rPr>
        <w:t>POST /api/v1/analyze/email and POST /api/v1/email/analyze.</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6: Deepfake Visual Forensic Lab</w:t>
      </w:r>
    </w:p>
    <w:p>
      <w:pPr>
        <w:pStyle w:val="ListBullet"/>
        <w:spacing w:after="60" w:line="276" w:lineRule="auto"/>
      </w:pPr>
      <w:r>
        <w:rPr>
          <w:rFonts w:ascii="Segoe UI" w:hAnsi="Segoe UI"/>
          <w:b/>
          <w:color w:val="0F172A"/>
          <w:sz w:val="20"/>
        </w:rPr>
        <w:t>Purpose:</w:t>
      </w:r>
      <w:r>
        <w:rPr>
          <w:rFonts w:ascii="Segoe UI" w:hAnsi="Segoe UI"/>
          <w:color w:val="334155"/>
          <w:sz w:val="20"/>
        </w:rPr>
        <w:t>Identifies AI-generated or synthetic photographic media and face swaps.</w:t>
      </w:r>
    </w:p>
    <w:p>
      <w:pPr>
        <w:pStyle w:val="ListBullet"/>
        <w:spacing w:after="60" w:line="276" w:lineRule="auto"/>
      </w:pPr>
      <w:r>
        <w:rPr>
          <w:rFonts w:ascii="Segoe UI" w:hAnsi="Segoe UI"/>
          <w:b/>
          <w:color w:val="0F172A"/>
          <w:sz w:val="20"/>
        </w:rPr>
        <w:t>Responsibilities:</w:t>
      </w:r>
      <w:r>
        <w:rPr>
          <w:rFonts w:ascii="Segoe UI" w:hAnsi="Segoe UI"/>
          <w:color w:val="334155"/>
          <w:sz w:val="20"/>
        </w:rPr>
        <w:t>Analyzes EXIF camera sensor tags, calculates 2D Fast Fourier Transform (FFT) high-frequency lattice anomaly ratio, and measures Laplacian micro-texture variance.</w:t>
      </w:r>
    </w:p>
    <w:p>
      <w:pPr>
        <w:pStyle w:val="ListBullet"/>
        <w:spacing w:after="60" w:line="276" w:lineRule="auto"/>
      </w:pPr>
      <w:r>
        <w:rPr>
          <w:rFonts w:ascii="Segoe UI" w:hAnsi="Segoe UI"/>
          <w:b/>
          <w:color w:val="0F172A"/>
          <w:sz w:val="20"/>
        </w:rPr>
        <w:t>Inputs:</w:t>
      </w:r>
      <w:r>
        <w:rPr>
          <w:rFonts w:ascii="Segoe UI" w:hAnsi="Segoe UI"/>
          <w:color w:val="334155"/>
          <w:sz w:val="20"/>
        </w:rPr>
        <w:t>Uploaded image file (JPEG, PNG, WEBP) in binary format.</w:t>
      </w:r>
    </w:p>
    <w:p>
      <w:pPr>
        <w:pStyle w:val="ListBullet"/>
        <w:spacing w:after="60" w:line="276" w:lineRule="auto"/>
      </w:pPr>
      <w:r>
        <w:rPr>
          <w:rFonts w:ascii="Segoe UI" w:hAnsi="Segoe UI"/>
          <w:b/>
          <w:color w:val="0F172A"/>
          <w:sz w:val="20"/>
        </w:rPr>
        <w:t>Processing:</w:t>
      </w:r>
      <w:r>
        <w:rPr>
          <w:rFonts w:ascii="Segoe UI" w:hAnsi="Segoe UI"/>
          <w:color w:val="334155"/>
          <w:sz w:val="20"/>
        </w:rPr>
        <w:t>Greyscale conversion, 2D FFT shift, azimuthal frequency power distribution, and Laplacian edge filtering. Optional EfficientNet-B0 neural feature extraction if PyTorch is present.</w:t>
      </w:r>
    </w:p>
    <w:p>
      <w:pPr>
        <w:pStyle w:val="ListBullet"/>
        <w:spacing w:after="60" w:line="276" w:lineRule="auto"/>
      </w:pPr>
      <w:r>
        <w:rPr>
          <w:rFonts w:ascii="Segoe UI" w:hAnsi="Segoe UI"/>
          <w:b/>
          <w:color w:val="0F172A"/>
          <w:sz w:val="20"/>
        </w:rPr>
        <w:t>Outputs:</w:t>
      </w:r>
      <w:r>
        <w:rPr>
          <w:rFonts w:ascii="Segoe UI" w:hAnsi="Segoe UI"/>
          <w:color w:val="334155"/>
          <w:sz w:val="20"/>
        </w:rPr>
        <w:t>Synthetic likelihood score, frequency anomaly metric, texture variance metric, and MITRE T1566 technique tag.</w:t>
      </w:r>
    </w:p>
    <w:p>
      <w:pPr>
        <w:pStyle w:val="ListBullet"/>
        <w:spacing w:after="60" w:line="276" w:lineRule="auto"/>
      </w:pPr>
      <w:r>
        <w:rPr>
          <w:rFonts w:ascii="Segoe UI" w:hAnsi="Segoe UI"/>
          <w:b/>
          <w:color w:val="0F172A"/>
          <w:sz w:val="20"/>
        </w:rPr>
        <w:t>APIs Used:</w:t>
      </w:r>
      <w:r>
        <w:rPr>
          <w:rFonts w:ascii="Segoe UI" w:hAnsi="Segoe UI"/>
          <w:color w:val="334155"/>
          <w:sz w:val="20"/>
        </w:rPr>
        <w:t>POST /api/v1/analyze/image.</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 (FFT/Laplacian production-active; PyTorch optional).</w:t>
      </w:r>
    </w:p>
    <w:p>
      <w:pPr>
        <w:keepNext/>
        <w:spacing w:before="280" w:after="120"/>
      </w:pPr>
      <w:r>
        <w:rPr>
          <w:rFonts w:ascii="Segoe UI" w:hAnsi="Segoe UI"/>
          <w:b/>
          <w:color w:val="0284C7"/>
          <w:sz w:val="26"/>
        </w:rPr>
        <w:t>Module 7: Audio Deepfake &amp; Cloned Voice Lab</w:t>
      </w:r>
    </w:p>
    <w:p>
      <w:pPr>
        <w:pStyle w:val="ListBullet"/>
        <w:spacing w:after="60" w:line="276" w:lineRule="auto"/>
      </w:pPr>
      <w:r>
        <w:rPr>
          <w:rFonts w:ascii="Segoe UI" w:hAnsi="Segoe UI"/>
          <w:b/>
          <w:color w:val="0F172A"/>
          <w:sz w:val="20"/>
        </w:rPr>
        <w:t>Purpose:</w:t>
      </w:r>
      <w:r>
        <w:rPr>
          <w:rFonts w:ascii="Segoe UI" w:hAnsi="Segoe UI"/>
          <w:color w:val="334155"/>
          <w:sz w:val="20"/>
        </w:rPr>
        <w:t>Detects neural text-to-speech, voice cloning, and synthetic speech.</w:t>
      </w:r>
    </w:p>
    <w:p>
      <w:pPr>
        <w:pStyle w:val="ListBullet"/>
        <w:spacing w:after="60" w:line="276" w:lineRule="auto"/>
      </w:pPr>
      <w:r>
        <w:rPr>
          <w:rFonts w:ascii="Segoe UI" w:hAnsi="Segoe UI"/>
          <w:b/>
          <w:color w:val="0F172A"/>
          <w:sz w:val="20"/>
        </w:rPr>
        <w:t>Responsibilities:</w:t>
      </w:r>
      <w:r>
        <w:rPr>
          <w:rFonts w:ascii="Segoe UI" w:hAnsi="Segoe UI"/>
          <w:color w:val="334155"/>
          <w:sz w:val="20"/>
        </w:rPr>
        <w:t>Performs digital signal processing via Librosa/Soundfile, calculating Mel-spectrogram spectral flatness, zero-crossing rate variance, and pitch stability.</w:t>
      </w:r>
    </w:p>
    <w:p>
      <w:pPr>
        <w:pStyle w:val="ListBullet"/>
        <w:spacing w:after="60" w:line="276" w:lineRule="auto"/>
      </w:pPr>
      <w:r>
        <w:rPr>
          <w:rFonts w:ascii="Segoe UI" w:hAnsi="Segoe UI"/>
          <w:b/>
          <w:color w:val="0F172A"/>
          <w:sz w:val="20"/>
        </w:rPr>
        <w:t>Inputs:</w:t>
      </w:r>
      <w:r>
        <w:rPr>
          <w:rFonts w:ascii="Segoe UI" w:hAnsi="Segoe UI"/>
          <w:color w:val="334155"/>
          <w:sz w:val="20"/>
        </w:rPr>
        <w:t>Uploaded audio file (WAV, MP3, OGG) in binary format.</w:t>
      </w:r>
    </w:p>
    <w:p>
      <w:pPr>
        <w:pStyle w:val="ListBullet"/>
        <w:spacing w:after="60" w:line="276" w:lineRule="auto"/>
      </w:pPr>
      <w:r>
        <w:rPr>
          <w:rFonts w:ascii="Segoe UI" w:hAnsi="Segoe UI"/>
          <w:b/>
          <w:color w:val="0F172A"/>
          <w:sz w:val="20"/>
        </w:rPr>
        <w:t>Processing:</w:t>
      </w:r>
      <w:r>
        <w:rPr>
          <w:rFonts w:ascii="Segoe UI" w:hAnsi="Segoe UI"/>
          <w:color w:val="334155"/>
          <w:sz w:val="20"/>
        </w:rPr>
        <w:t>Acoustic waveform framing, short-time Fourier transform (STFT), Mel-frequency filterbank application, and harmonic-to-noise ratio estimation.</w:t>
      </w:r>
    </w:p>
    <w:p>
      <w:pPr>
        <w:pStyle w:val="ListBullet"/>
        <w:spacing w:after="60" w:line="276" w:lineRule="auto"/>
      </w:pPr>
      <w:r>
        <w:rPr>
          <w:rFonts w:ascii="Segoe UI" w:hAnsi="Segoe UI"/>
          <w:b/>
          <w:color w:val="0F172A"/>
          <w:sz w:val="20"/>
        </w:rPr>
        <w:t>Outputs:</w:t>
      </w:r>
      <w:r>
        <w:rPr>
          <w:rFonts w:ascii="Segoe UI" w:hAnsi="Segoe UI"/>
          <w:color w:val="334155"/>
          <w:sz w:val="20"/>
        </w:rPr>
        <w:t>Acoustic anomaly metrics, cloned speech probability, risk score, and evidence items.</w:t>
      </w:r>
    </w:p>
    <w:p>
      <w:pPr>
        <w:pStyle w:val="ListBullet"/>
        <w:spacing w:after="60" w:line="276" w:lineRule="auto"/>
      </w:pPr>
      <w:r>
        <w:rPr>
          <w:rFonts w:ascii="Segoe UI" w:hAnsi="Segoe UI"/>
          <w:b/>
          <w:color w:val="0F172A"/>
          <w:sz w:val="20"/>
        </w:rPr>
        <w:t>APIs Used:</w:t>
      </w:r>
      <w:r>
        <w:rPr>
          <w:rFonts w:ascii="Segoe UI" w:hAnsi="Segoe UI"/>
          <w:color w:val="334155"/>
          <w:sz w:val="20"/>
        </w:rPr>
        <w:t>POST /api/v1/analyze/audio.</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 (Librosa signal processing active).</w:t>
      </w:r>
    </w:p>
    <w:p>
      <w:pPr>
        <w:keepNext/>
        <w:spacing w:before="280" w:after="120"/>
      </w:pPr>
      <w:r>
        <w:rPr>
          <w:rFonts w:ascii="Segoe UI" w:hAnsi="Segoe UI"/>
          <w:b/>
          <w:color w:val="0284C7"/>
          <w:sz w:val="26"/>
        </w:rPr>
        <w:t>Module 8: Behavioral Anomaly &amp; Account Takeover Engine</w:t>
      </w:r>
    </w:p>
    <w:p>
      <w:pPr>
        <w:pStyle w:val="ListBullet"/>
        <w:spacing w:after="60" w:line="276" w:lineRule="auto"/>
      </w:pPr>
      <w:r>
        <w:rPr>
          <w:rFonts w:ascii="Segoe UI" w:hAnsi="Segoe UI"/>
          <w:b/>
          <w:color w:val="0F172A"/>
          <w:sz w:val="20"/>
        </w:rPr>
        <w:t>Purpose:</w:t>
      </w:r>
      <w:r>
        <w:rPr>
          <w:rFonts w:ascii="Segoe UI" w:hAnsi="Segoe UI"/>
          <w:color w:val="334155"/>
          <w:sz w:val="20"/>
        </w:rPr>
        <w:t>Detects automated credential stuffing, brute force spikes, and unauthorized session hijackings.</w:t>
      </w:r>
    </w:p>
    <w:p>
      <w:pPr>
        <w:pStyle w:val="ListBullet"/>
        <w:spacing w:after="60" w:line="276" w:lineRule="auto"/>
      </w:pPr>
      <w:r>
        <w:rPr>
          <w:rFonts w:ascii="Segoe UI" w:hAnsi="Segoe UI"/>
          <w:b/>
          <w:color w:val="0F172A"/>
          <w:sz w:val="20"/>
        </w:rPr>
        <w:t>Responsibilities:</w:t>
      </w:r>
      <w:r>
        <w:rPr>
          <w:rFonts w:ascii="Segoe UI" w:hAnsi="Segoe UI"/>
          <w:color w:val="334155"/>
          <w:sz w:val="20"/>
        </w:rPr>
        <w:t>Processes authentication event streams, identifies rapid failure bursts, flags headless script User-Agents (curl, python), and evaluates Isolation Forest anomaly scores.</w:t>
      </w:r>
    </w:p>
    <w:p>
      <w:pPr>
        <w:pStyle w:val="ListBullet"/>
        <w:spacing w:after="60" w:line="276" w:lineRule="auto"/>
      </w:pPr>
      <w:r>
        <w:rPr>
          <w:rFonts w:ascii="Segoe UI" w:hAnsi="Segoe UI"/>
          <w:b/>
          <w:color w:val="0F172A"/>
          <w:sz w:val="20"/>
        </w:rPr>
        <w:t>Inputs:</w:t>
      </w:r>
      <w:r>
        <w:rPr>
          <w:rFonts w:ascii="Segoe UI" w:hAnsi="Segoe UI"/>
          <w:color w:val="334155"/>
          <w:sz w:val="20"/>
        </w:rPr>
        <w:t>Structured login event records or uploaded authentication CSV log files.</w:t>
      </w:r>
    </w:p>
    <w:p>
      <w:pPr>
        <w:pStyle w:val="ListBullet"/>
        <w:spacing w:after="60" w:line="276" w:lineRule="auto"/>
      </w:pPr>
      <w:r>
        <w:rPr>
          <w:rFonts w:ascii="Segoe UI" w:hAnsi="Segoe UI"/>
          <w:b/>
          <w:color w:val="0F172A"/>
          <w:sz w:val="20"/>
        </w:rPr>
        <w:t>Processing:</w:t>
      </w:r>
      <w:r>
        <w:rPr>
          <w:rFonts w:ascii="Segoe UI" w:hAnsi="Segoe UI"/>
          <w:color w:val="334155"/>
          <w:sz w:val="20"/>
        </w:rPr>
        <w:t>Aggregates failure velocity, extracts User-Agent attributes, evaluates geographic velocity (impossible travel), and infers Isolation Forest outlier predictions.</w:t>
      </w:r>
    </w:p>
    <w:p>
      <w:pPr>
        <w:pStyle w:val="ListBullet"/>
        <w:spacing w:after="60" w:line="276" w:lineRule="auto"/>
      </w:pPr>
      <w:r>
        <w:rPr>
          <w:rFonts w:ascii="Segoe UI" w:hAnsi="Segoe UI"/>
          <w:b/>
          <w:color w:val="0F172A"/>
          <w:sz w:val="20"/>
        </w:rPr>
        <w:t>Outputs:</w:t>
      </w:r>
      <w:r>
        <w:rPr>
          <w:rFonts w:ascii="Segoe UI" w:hAnsi="Segoe UI"/>
          <w:color w:val="334155"/>
          <w:sz w:val="20"/>
        </w:rPr>
        <w:t>Anomaly score, threat classification (account_takeover), evidence indicators, and MITRE T1078 tag.</w:t>
      </w:r>
    </w:p>
    <w:p>
      <w:pPr>
        <w:pStyle w:val="ListBullet"/>
        <w:spacing w:after="60" w:line="276" w:lineRule="auto"/>
      </w:pPr>
      <w:r>
        <w:rPr>
          <w:rFonts w:ascii="Segoe UI" w:hAnsi="Segoe UI"/>
          <w:b/>
          <w:color w:val="0F172A"/>
          <w:sz w:val="20"/>
        </w:rPr>
        <w:t>APIs Used:</w:t>
      </w:r>
      <w:r>
        <w:rPr>
          <w:rFonts w:ascii="Segoe UI" w:hAnsi="Segoe UI"/>
          <w:color w:val="334155"/>
          <w:sz w:val="20"/>
        </w:rPr>
        <w:t>POST /api/v1/analyze/login-log.</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9: Cognitive Explainability (XAI) Engine</w:t>
      </w:r>
    </w:p>
    <w:p>
      <w:pPr>
        <w:pStyle w:val="ListBullet"/>
        <w:spacing w:after="60" w:line="276" w:lineRule="auto"/>
      </w:pPr>
      <w:r>
        <w:rPr>
          <w:rFonts w:ascii="Segoe UI" w:hAnsi="Segoe UI"/>
          <w:b/>
          <w:color w:val="0F172A"/>
          <w:sz w:val="20"/>
        </w:rPr>
        <w:t>Purpose:</w:t>
      </w:r>
      <w:r>
        <w:rPr>
          <w:rFonts w:ascii="Segoe UI" w:hAnsi="Segoe UI"/>
          <w:color w:val="334155"/>
          <w:sz w:val="20"/>
        </w:rPr>
        <w:t>Translates complex multi-vector evidence into clear, actionable natural language SOC reports.</w:t>
      </w:r>
    </w:p>
    <w:p>
      <w:pPr>
        <w:pStyle w:val="ListBullet"/>
        <w:spacing w:after="60" w:line="276" w:lineRule="auto"/>
      </w:pPr>
      <w:r>
        <w:rPr>
          <w:rFonts w:ascii="Segoe UI" w:hAnsi="Segoe UI"/>
          <w:b/>
          <w:color w:val="0F172A"/>
          <w:sz w:val="20"/>
        </w:rPr>
        <w:t>Responsibilities:</w:t>
      </w:r>
      <w:r>
        <w:rPr>
          <w:rFonts w:ascii="Segoe UI" w:hAnsi="Segoe UI"/>
          <w:color w:val="334155"/>
          <w:sz w:val="20"/>
        </w:rPr>
        <w:t>Constructs structured prompts with evidence indicators and risk metrics; queries Google Gemini 3.8 Flash; falls back to deterministic heuristic rules if offline.</w:t>
      </w:r>
    </w:p>
    <w:p>
      <w:pPr>
        <w:pStyle w:val="ListBullet"/>
        <w:spacing w:after="60" w:line="276" w:lineRule="auto"/>
      </w:pPr>
      <w:r>
        <w:rPr>
          <w:rFonts w:ascii="Segoe UI" w:hAnsi="Segoe UI"/>
          <w:b/>
          <w:color w:val="0F172A"/>
          <w:sz w:val="20"/>
        </w:rPr>
        <w:t>Inputs:</w:t>
      </w:r>
      <w:r>
        <w:rPr>
          <w:rFonts w:ascii="Segoe UI" w:hAnsi="Segoe UI"/>
          <w:color w:val="334155"/>
          <w:sz w:val="20"/>
        </w:rPr>
        <w:t>Threat category, risk score, severity level, evidence items, and target reference.</w:t>
      </w:r>
    </w:p>
    <w:p>
      <w:pPr>
        <w:pStyle w:val="ListBullet"/>
        <w:spacing w:after="60" w:line="276" w:lineRule="auto"/>
      </w:pPr>
      <w:r>
        <w:rPr>
          <w:rFonts w:ascii="Segoe UI" w:hAnsi="Segoe UI"/>
          <w:b/>
          <w:color w:val="0F172A"/>
          <w:sz w:val="20"/>
        </w:rPr>
        <w:t>Processing:</w:t>
      </w:r>
      <w:r>
        <w:rPr>
          <w:rFonts w:ascii="Segoe UI" w:hAnsi="Segoe UI"/>
          <w:color w:val="334155"/>
          <w:sz w:val="20"/>
        </w:rPr>
        <w:t>Formats GenAI request with 6-second timeout and AFC disabled; parses Gemini narrative response; falls back to rule-based synthesis if key missing.</w:t>
      </w:r>
    </w:p>
    <w:p>
      <w:pPr>
        <w:pStyle w:val="ListBullet"/>
        <w:spacing w:after="60" w:line="276" w:lineRule="auto"/>
      </w:pPr>
      <w:r>
        <w:rPr>
          <w:rFonts w:ascii="Segoe UI" w:hAnsi="Segoe UI"/>
          <w:b/>
          <w:color w:val="0F172A"/>
          <w:sz w:val="20"/>
        </w:rPr>
        <w:t>Outputs:</w:t>
      </w:r>
      <w:r>
        <w:rPr>
          <w:rFonts w:ascii="Segoe UI" w:hAnsi="Segoe UI"/>
          <w:color w:val="334155"/>
          <w:sz w:val="20"/>
        </w:rPr>
        <w:t>Concise 2-3 sentence threat explanation detailing root cause, tactical risk, and containment advice.</w:t>
      </w:r>
    </w:p>
    <w:p>
      <w:pPr>
        <w:pStyle w:val="ListBullet"/>
        <w:spacing w:after="60" w:line="276" w:lineRule="auto"/>
      </w:pPr>
      <w:r>
        <w:rPr>
          <w:rFonts w:ascii="Segoe UI" w:hAnsi="Segoe UI"/>
          <w:b/>
          <w:color w:val="0F172A"/>
          <w:sz w:val="20"/>
        </w:rPr>
        <w:t>APIs Used:</w:t>
      </w:r>
      <w:r>
        <w:rPr>
          <w:rFonts w:ascii="Segoe UI" w:hAnsi="Segoe UI"/>
          <w:color w:val="334155"/>
          <w:sz w:val="20"/>
        </w:rPr>
        <w:t>Integrated service invoked across all /api/v1/analyze controllers.</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280" w:after="120"/>
      </w:pPr>
      <w:r>
        <w:rPr>
          <w:rFonts w:ascii="Segoe UI" w:hAnsi="Segoe UI"/>
          <w:b/>
          <w:color w:val="0284C7"/>
          <w:sz w:val="26"/>
        </w:rPr>
        <w:t>Module 10: Incident Response &amp; Remediation Orchestrator</w:t>
      </w:r>
    </w:p>
    <w:p>
      <w:pPr>
        <w:pStyle w:val="ListBullet"/>
        <w:spacing w:after="60" w:line="276" w:lineRule="auto"/>
      </w:pPr>
      <w:r>
        <w:rPr>
          <w:rFonts w:ascii="Segoe UI" w:hAnsi="Segoe UI"/>
          <w:b/>
          <w:color w:val="0F172A"/>
          <w:sz w:val="20"/>
        </w:rPr>
        <w:t>Purpose:</w:t>
      </w:r>
      <w:r>
        <w:rPr>
          <w:rFonts w:ascii="Segoe UI" w:hAnsi="Segoe UI"/>
          <w:color w:val="334155"/>
          <w:sz w:val="20"/>
        </w:rPr>
        <w:t>Tracks high-risk threats as formal SOC incidents and executes containment playbooks.</w:t>
      </w:r>
    </w:p>
    <w:p>
      <w:pPr>
        <w:pStyle w:val="ListBullet"/>
        <w:spacing w:after="60" w:line="276" w:lineRule="auto"/>
      </w:pPr>
      <w:r>
        <w:rPr>
          <w:rFonts w:ascii="Segoe UI" w:hAnsi="Segoe UI"/>
          <w:b/>
          <w:color w:val="0F172A"/>
          <w:sz w:val="20"/>
        </w:rPr>
        <w:t>Responsibilities:</w:t>
      </w:r>
      <w:r>
        <w:rPr>
          <w:rFonts w:ascii="Segoe UI" w:hAnsi="Segoe UI"/>
          <w:color w:val="334155"/>
          <w:sz w:val="20"/>
        </w:rPr>
        <w:t>Generates unique incident tracking codes (e.g. QV-1021), maintains incident status lifecycle (OPEN, INVESTIGATING, CONTAINED, RESOLVED), and logs response action audits.</w:t>
      </w:r>
    </w:p>
    <w:p>
      <w:pPr>
        <w:pStyle w:val="ListBullet"/>
        <w:spacing w:after="60" w:line="276" w:lineRule="auto"/>
      </w:pPr>
      <w:r>
        <w:rPr>
          <w:rFonts w:ascii="Segoe UI" w:hAnsi="Segoe UI"/>
          <w:b/>
          <w:color w:val="0F172A"/>
          <w:sz w:val="20"/>
        </w:rPr>
        <w:t>Inputs:</w:t>
      </w:r>
      <w:r>
        <w:rPr>
          <w:rFonts w:ascii="Segoe UI" w:hAnsi="Segoe UI"/>
          <w:color w:val="334155"/>
          <w:sz w:val="20"/>
        </w:rPr>
        <w:t>Incident ID and selected action playbook (block_url, revoke_session, require_mfa, block_ip).</w:t>
      </w:r>
    </w:p>
    <w:p>
      <w:pPr>
        <w:pStyle w:val="ListBullet"/>
        <w:spacing w:after="60" w:line="276" w:lineRule="auto"/>
      </w:pPr>
      <w:r>
        <w:rPr>
          <w:rFonts w:ascii="Segoe UI" w:hAnsi="Segoe UI"/>
          <w:b/>
          <w:color w:val="0F172A"/>
          <w:sz w:val="20"/>
        </w:rPr>
        <w:t>Processing:</w:t>
      </w:r>
      <w:r>
        <w:rPr>
          <w:rFonts w:ascii="Segoe UI" w:hAnsi="Segoe UI"/>
          <w:color w:val="334155"/>
          <w:sz w:val="20"/>
        </w:rPr>
        <w:t>Simulates containment execution, records audit row in response_actions table, updates Incident status to CONTAINED, and marks Threat as contained.</w:t>
      </w:r>
    </w:p>
    <w:p>
      <w:pPr>
        <w:pStyle w:val="ListBullet"/>
        <w:spacing w:after="60" w:line="276" w:lineRule="auto"/>
      </w:pPr>
      <w:r>
        <w:rPr>
          <w:rFonts w:ascii="Segoe UI" w:hAnsi="Segoe UI"/>
          <w:b/>
          <w:color w:val="0F172A"/>
          <w:sz w:val="20"/>
        </w:rPr>
        <w:t>Outputs:</w:t>
      </w:r>
      <w:r>
        <w:rPr>
          <w:rFonts w:ascii="Segoe UI" w:hAnsi="Segoe UI"/>
          <w:color w:val="334155"/>
          <w:sz w:val="20"/>
        </w:rPr>
        <w:t>Remediation confirmation, action execution record, and updated incident object.</w:t>
      </w:r>
    </w:p>
    <w:p>
      <w:pPr>
        <w:pStyle w:val="ListBullet"/>
        <w:spacing w:after="60" w:line="276" w:lineRule="auto"/>
      </w:pPr>
      <w:r>
        <w:rPr>
          <w:rFonts w:ascii="Segoe UI" w:hAnsi="Segoe UI"/>
          <w:b/>
          <w:color w:val="0F172A"/>
          <w:sz w:val="20"/>
        </w:rPr>
        <w:t>APIs Used:</w:t>
      </w:r>
      <w:r>
        <w:rPr>
          <w:rFonts w:ascii="Segoe UI" w:hAnsi="Segoe UI"/>
          <w:color w:val="334155"/>
          <w:sz w:val="20"/>
        </w:rPr>
        <w:t>GET /api/v1/incidents, GET /api/v1/incidents/{id}, POST /api/v1/incidents/{id}/action.</w:t>
      </w:r>
    </w:p>
    <w:p>
      <w:pPr>
        <w:pStyle w:val="ListBullet"/>
        <w:spacing w:after="60" w:line="276" w:lineRule="auto"/>
      </w:pPr>
      <w:r>
        <w:rPr>
          <w:rFonts w:ascii="Segoe UI" w:hAnsi="Segoe UI"/>
          <w:b/>
          <w:color w:val="0F172A"/>
          <w:sz w:val="20"/>
        </w:rPr>
        <w:t>Current Status:</w:t>
      </w:r>
      <w:r>
        <w:rPr>
          <w:rFonts w:ascii="Segoe UI" w:hAnsi="Segoe UI"/>
          <w:color w:val="334155"/>
          <w:sz w:val="20"/>
        </w:rPr>
        <w:t>Fully Implemented.</w:t>
      </w:r>
    </w:p>
    <w:p>
      <w:pPr>
        <w:keepNext/>
        <w:spacing w:before="400" w:after="160"/>
      </w:pPr>
      <w:r>
        <w:rPr>
          <w:rFonts w:ascii="Segoe UI" w:hAnsi="Segoe UI"/>
          <w:b/>
          <w:color w:val="0F172A"/>
          <w:sz w:val="32"/>
        </w:rPr>
        <w:t>13. User Interface Documentation</w:t>
      </w:r>
    </w:p>
    <w:p>
      <w:pPr>
        <w:spacing w:after="120" w:line="276" w:lineRule="auto"/>
      </w:pPr>
      <w:r>
        <w:rPr>
          <w:rFonts w:ascii="Segoe UI" w:hAnsi="Segoe UI"/>
          <w:i w:val="0"/>
          <w:color w:val="334155"/>
          <w:sz w:val="20"/>
        </w:rPr>
        <w:t>The Quantum Vault frontend is engineered as a high-density, dark-themed SOC operations cockpit built in React 19. All views provide live data bindings, loading states, and error resilience.</w:t>
      </w:r>
    </w:p>
    <w:p>
      <w:pPr>
        <w:keepNext/>
        <w:spacing w:before="280" w:after="120"/>
      </w:pPr>
      <w:r>
        <w:rPr>
          <w:rFonts w:ascii="Segoe UI" w:hAnsi="Segoe UI"/>
          <w:b/>
          <w:color w:val="0284C7"/>
          <w:sz w:val="26"/>
        </w:rPr>
        <w:t>1. Endpoint Command Center (Dashboard.tsx)</w:t>
      </w:r>
    </w:p>
    <w:p>
      <w:pPr>
        <w:pStyle w:val="ListBullet"/>
        <w:spacing w:after="60" w:line="276" w:lineRule="auto"/>
      </w:pPr>
      <w:r>
        <w:rPr>
          <w:rFonts w:ascii="Segoe UI" w:hAnsi="Segoe UI"/>
          <w:b/>
          <w:color w:val="0F172A"/>
          <w:sz w:val="20"/>
        </w:rPr>
        <w:t>Route / View:</w:t>
      </w:r>
      <w:r>
        <w:rPr>
          <w:rFonts w:ascii="Segoe UI" w:hAnsi="Segoe UI"/>
          <w:color w:val="334155"/>
          <w:sz w:val="20"/>
        </w:rPr>
        <w:t>Default View ('dashboard' tab)</w:t>
      </w:r>
    </w:p>
    <w:p>
      <w:pPr>
        <w:pStyle w:val="ListBullet"/>
        <w:spacing w:after="60" w:line="276" w:lineRule="auto"/>
      </w:pPr>
      <w:r>
        <w:rPr>
          <w:rFonts w:ascii="Segoe UI" w:hAnsi="Segoe UI"/>
          <w:b/>
          <w:color w:val="0F172A"/>
          <w:sz w:val="20"/>
        </w:rPr>
        <w:t>Purpose:</w:t>
      </w:r>
      <w:r>
        <w:rPr>
          <w:rFonts w:ascii="Segoe UI" w:hAnsi="Segoe UI"/>
          <w:color w:val="334155"/>
          <w:sz w:val="20"/>
        </w:rPr>
        <w:t>Real-time command center for the connected Windows workstation, showing health vitals, active protection states, and security posture.</w:t>
      </w:r>
    </w:p>
    <w:p>
      <w:pPr>
        <w:pStyle w:val="ListBullet"/>
        <w:spacing w:after="60" w:line="276" w:lineRule="auto"/>
      </w:pPr>
      <w:r>
        <w:rPr>
          <w:rFonts w:ascii="Segoe UI" w:hAnsi="Segoe UI"/>
          <w:b/>
          <w:color w:val="0F172A"/>
          <w:sz w:val="20"/>
        </w:rPr>
        <w:t>Key Components:</w:t>
      </w:r>
      <w:r>
        <w:rPr>
          <w:rFonts w:ascii="Segoe UI" w:hAnsi="Segoe UI"/>
          <w:color w:val="334155"/>
          <w:sz w:val="20"/>
        </w:rPr>
        <w:t>Header with device indicator, Agent Status banner, Single-Device Lock badge, Health Stat Cards (CPU, RAM, Disk, Uptime), Protection Status (Defender &amp; Firewall), Threat Alerts panel, Process Table, Network Connections list, and Interactive Action Bar.</w:t>
      </w:r>
    </w:p>
    <w:p>
      <w:pPr>
        <w:pStyle w:val="ListBullet"/>
        <w:spacing w:after="60" w:line="276" w:lineRule="auto"/>
      </w:pPr>
      <w:r>
        <w:rPr>
          <w:rFonts w:ascii="Segoe UI" w:hAnsi="Segoe UI"/>
          <w:b/>
          <w:color w:val="0F172A"/>
          <w:sz w:val="20"/>
        </w:rPr>
        <w:t>User Actions:</w:t>
      </w:r>
      <w:r>
        <w:rPr>
          <w:rFonts w:ascii="Segoe UI" w:hAnsi="Segoe UI"/>
          <w:color w:val="334155"/>
          <w:sz w:val="20"/>
        </w:rPr>
        <w:t>Trigger Quick/Full scan, view process inspection modal, view network connection inspection, open Agent Download/Run guidance modal, disconnect device.</w:t>
      </w:r>
    </w:p>
    <w:p>
      <w:pPr>
        <w:pStyle w:val="ListBullet"/>
        <w:spacing w:after="60" w:line="276" w:lineRule="auto"/>
      </w:pPr>
      <w:r>
        <w:rPr>
          <w:rFonts w:ascii="Segoe UI" w:hAnsi="Segoe UI"/>
          <w:b/>
          <w:color w:val="0F172A"/>
          <w:sz w:val="20"/>
        </w:rPr>
        <w:t>API Endpoints:</w:t>
      </w:r>
      <w:r>
        <w:rPr>
          <w:rFonts w:ascii="Segoe UI" w:hAnsi="Segoe UI"/>
          <w:color w:val="334155"/>
          <w:sz w:val="20"/>
        </w:rPr>
        <w:t>GET /command-center/status, /system, /protection, /processes, /network, /risk, /device/mode; WS /command-center/ws.</w:t>
      </w:r>
    </w:p>
    <w:p>
      <w:pPr>
        <w:keepNext/>
        <w:spacing w:before="280" w:after="120"/>
      </w:pPr>
      <w:r>
        <w:rPr>
          <w:rFonts w:ascii="Segoe UI" w:hAnsi="Segoe UI"/>
          <w:b/>
          <w:color w:val="0284C7"/>
          <w:sz w:val="26"/>
        </w:rPr>
        <w:t>2. Unified Threat Scanner (ThreatScanner.tsx)</w:t>
      </w:r>
    </w:p>
    <w:p>
      <w:pPr>
        <w:pStyle w:val="ListBullet"/>
        <w:spacing w:after="60" w:line="276" w:lineRule="auto"/>
      </w:pPr>
      <w:r>
        <w:rPr>
          <w:rFonts w:ascii="Segoe UI" w:hAnsi="Segoe UI"/>
          <w:b/>
          <w:color w:val="0F172A"/>
          <w:sz w:val="20"/>
        </w:rPr>
        <w:t>Route / View:</w:t>
      </w:r>
      <w:r>
        <w:rPr>
          <w:rFonts w:ascii="Segoe UI" w:hAnsi="Segoe UI"/>
          <w:color w:val="334155"/>
          <w:sz w:val="20"/>
        </w:rPr>
        <w:t>'scanner' tab</w:t>
      </w:r>
    </w:p>
    <w:p>
      <w:pPr>
        <w:pStyle w:val="ListBullet"/>
        <w:spacing w:after="60" w:line="276" w:lineRule="auto"/>
      </w:pPr>
      <w:r>
        <w:rPr>
          <w:rFonts w:ascii="Segoe UI" w:hAnsi="Segoe UI"/>
          <w:b/>
          <w:color w:val="0F172A"/>
          <w:sz w:val="20"/>
        </w:rPr>
        <w:t>Purpose:</w:t>
      </w:r>
      <w:r>
        <w:rPr>
          <w:rFonts w:ascii="Segoe UI" w:hAnsi="Segoe UI"/>
          <w:color w:val="334155"/>
          <w:sz w:val="20"/>
        </w:rPr>
        <w:t>Centralized threat analysis portal allowing analysts to submit URLs, emails, images, audio, or logs from a unified interface.</w:t>
      </w:r>
    </w:p>
    <w:p>
      <w:pPr>
        <w:pStyle w:val="ListBullet"/>
        <w:spacing w:after="60" w:line="276" w:lineRule="auto"/>
      </w:pPr>
      <w:r>
        <w:rPr>
          <w:rFonts w:ascii="Segoe UI" w:hAnsi="Segoe UI"/>
          <w:b/>
          <w:color w:val="0F172A"/>
          <w:sz w:val="20"/>
        </w:rPr>
        <w:t>Key Components:</w:t>
      </w:r>
      <w:r>
        <w:rPr>
          <w:rFonts w:ascii="Segoe UI" w:hAnsi="Segoe UI"/>
          <w:color w:val="334155"/>
          <w:sz w:val="20"/>
        </w:rPr>
        <w:t>Vector selection tabs (URL, Email, Media, Log), input form with drag-and-drop file upload, quick test-sample loaders, RiskScoreMeter component, EvidenceList component, and Gemini explanation box.</w:t>
      </w:r>
    </w:p>
    <w:p>
      <w:pPr>
        <w:pStyle w:val="ListBullet"/>
        <w:spacing w:after="60" w:line="276" w:lineRule="auto"/>
      </w:pPr>
      <w:r>
        <w:rPr>
          <w:rFonts w:ascii="Segoe UI" w:hAnsi="Segoe UI"/>
          <w:b/>
          <w:color w:val="0F172A"/>
          <w:sz w:val="20"/>
        </w:rPr>
        <w:t>User Actions:</w:t>
      </w:r>
      <w:r>
        <w:rPr>
          <w:rFonts w:ascii="Segoe UI" w:hAnsi="Segoe UI"/>
          <w:color w:val="334155"/>
          <w:sz w:val="20"/>
        </w:rPr>
        <w:t>Submit target for analysis, load benchmark samples, view forensic breakdown, trigger automated incident response.</w:t>
      </w:r>
    </w:p>
    <w:p>
      <w:pPr>
        <w:pStyle w:val="ListBullet"/>
        <w:spacing w:after="60" w:line="276" w:lineRule="auto"/>
      </w:pPr>
      <w:r>
        <w:rPr>
          <w:rFonts w:ascii="Segoe UI" w:hAnsi="Segoe UI"/>
          <w:b/>
          <w:color w:val="0F172A"/>
          <w:sz w:val="20"/>
        </w:rPr>
        <w:t>API Endpoints:</w:t>
      </w:r>
      <w:r>
        <w:rPr>
          <w:rFonts w:ascii="Segoe UI" w:hAnsi="Segoe UI"/>
          <w:color w:val="334155"/>
          <w:sz w:val="20"/>
        </w:rPr>
        <w:t>POST /api/v1/analyze/url, /email, /image, /audio, /login-log.</w:t>
      </w:r>
    </w:p>
    <w:p>
      <w:pPr>
        <w:keepNext/>
        <w:spacing w:before="280" w:after="120"/>
      </w:pPr>
      <w:r>
        <w:rPr>
          <w:rFonts w:ascii="Segoe UI" w:hAnsi="Segoe UI"/>
          <w:b/>
          <w:color w:val="0284C7"/>
          <w:sz w:val="26"/>
        </w:rPr>
        <w:t>3. Phishing Intelligence Lab (PhishingScanner.tsx)</w:t>
      </w:r>
    </w:p>
    <w:p>
      <w:pPr>
        <w:pStyle w:val="ListBullet"/>
        <w:spacing w:after="60" w:line="276" w:lineRule="auto"/>
      </w:pPr>
      <w:r>
        <w:rPr>
          <w:rFonts w:ascii="Segoe UI" w:hAnsi="Segoe UI"/>
          <w:b/>
          <w:color w:val="0F172A"/>
          <w:sz w:val="20"/>
        </w:rPr>
        <w:t>Route / View:</w:t>
      </w:r>
      <w:r>
        <w:rPr>
          <w:rFonts w:ascii="Segoe UI" w:hAnsi="Segoe UI"/>
          <w:color w:val="334155"/>
          <w:sz w:val="20"/>
        </w:rPr>
        <w:t>'phishing' tab</w:t>
      </w:r>
    </w:p>
    <w:p>
      <w:pPr>
        <w:pStyle w:val="ListBullet"/>
        <w:spacing w:after="60" w:line="276" w:lineRule="auto"/>
      </w:pPr>
      <w:r>
        <w:rPr>
          <w:rFonts w:ascii="Segoe UI" w:hAnsi="Segoe UI"/>
          <w:b/>
          <w:color w:val="0F172A"/>
          <w:sz w:val="20"/>
        </w:rPr>
        <w:t>Purpose:</w:t>
      </w:r>
      <w:r>
        <w:rPr>
          <w:rFonts w:ascii="Segoe UI" w:hAnsi="Segoe UI"/>
          <w:color w:val="334155"/>
          <w:sz w:val="20"/>
        </w:rPr>
        <w:t>Specialized laboratory for analyzing suspicious web URLs and raw email message structures.</w:t>
      </w:r>
    </w:p>
    <w:p>
      <w:pPr>
        <w:pStyle w:val="ListBullet"/>
        <w:spacing w:after="60" w:line="276" w:lineRule="auto"/>
      </w:pPr>
      <w:r>
        <w:rPr>
          <w:rFonts w:ascii="Segoe UI" w:hAnsi="Segoe UI"/>
          <w:b/>
          <w:color w:val="0F172A"/>
          <w:sz w:val="20"/>
        </w:rPr>
        <w:t>Key Components:</w:t>
      </w:r>
      <w:r>
        <w:rPr>
          <w:rFonts w:ascii="Segoe UI" w:hAnsi="Segoe UI"/>
          <w:color w:val="334155"/>
          <w:sz w:val="20"/>
        </w:rPr>
        <w:t>Dual URL/Email tabs, live lexical feature radar chart, homoglyph lookalike warning cards, SPF/DKIM/DMARC status pills, and WHOIS domain age metadata display.</w:t>
      </w:r>
    </w:p>
    <w:p>
      <w:pPr>
        <w:pStyle w:val="ListBullet"/>
        <w:spacing w:after="60" w:line="276" w:lineRule="auto"/>
      </w:pPr>
      <w:r>
        <w:rPr>
          <w:rFonts w:ascii="Segoe UI" w:hAnsi="Segoe UI"/>
          <w:b/>
          <w:color w:val="0F172A"/>
          <w:sz w:val="20"/>
        </w:rPr>
        <w:t>User Actions:</w:t>
      </w:r>
      <w:r>
        <w:rPr>
          <w:rFonts w:ascii="Segoe UI" w:hAnsi="Segoe UI"/>
          <w:color w:val="334155"/>
          <w:sz w:val="20"/>
        </w:rPr>
        <w:t>Input URL, paste email source, load sample phishing emails, inspect lexical breakdown.</w:t>
      </w:r>
    </w:p>
    <w:p>
      <w:pPr>
        <w:pStyle w:val="ListBullet"/>
        <w:spacing w:after="60" w:line="276" w:lineRule="auto"/>
      </w:pPr>
      <w:r>
        <w:rPr>
          <w:rFonts w:ascii="Segoe UI" w:hAnsi="Segoe UI"/>
          <w:b/>
          <w:color w:val="0F172A"/>
          <w:sz w:val="20"/>
        </w:rPr>
        <w:t>API Endpoints:</w:t>
      </w:r>
      <w:r>
        <w:rPr>
          <w:rFonts w:ascii="Segoe UI" w:hAnsi="Segoe UI"/>
          <w:color w:val="334155"/>
          <w:sz w:val="20"/>
        </w:rPr>
        <w:t>POST /api/v1/analyze/url, POST /api/v1/email/analyze.</w:t>
      </w:r>
    </w:p>
    <w:p>
      <w:pPr>
        <w:keepNext/>
        <w:spacing w:before="280" w:after="120"/>
      </w:pPr>
      <w:r>
        <w:rPr>
          <w:rFonts w:ascii="Segoe UI" w:hAnsi="Segoe UI"/>
          <w:b/>
          <w:color w:val="0284C7"/>
          <w:sz w:val="26"/>
        </w:rPr>
        <w:t>4. Deepfake Forensic Media Lab (DeepfakeScanner.tsx)</w:t>
      </w:r>
    </w:p>
    <w:p>
      <w:pPr>
        <w:pStyle w:val="ListBullet"/>
        <w:spacing w:after="60" w:line="276" w:lineRule="auto"/>
      </w:pPr>
      <w:r>
        <w:rPr>
          <w:rFonts w:ascii="Segoe UI" w:hAnsi="Segoe UI"/>
          <w:b/>
          <w:color w:val="0F172A"/>
          <w:sz w:val="20"/>
        </w:rPr>
        <w:t>Route / View:</w:t>
      </w:r>
      <w:r>
        <w:rPr>
          <w:rFonts w:ascii="Segoe UI" w:hAnsi="Segoe UI"/>
          <w:color w:val="334155"/>
          <w:sz w:val="20"/>
        </w:rPr>
        <w:t>'deepfake' tab</w:t>
      </w:r>
    </w:p>
    <w:p>
      <w:pPr>
        <w:pStyle w:val="ListBullet"/>
        <w:spacing w:after="60" w:line="276" w:lineRule="auto"/>
      </w:pPr>
      <w:r>
        <w:rPr>
          <w:rFonts w:ascii="Segoe UI" w:hAnsi="Segoe UI"/>
          <w:b/>
          <w:color w:val="0F172A"/>
          <w:sz w:val="20"/>
        </w:rPr>
        <w:t>Purpose:</w:t>
      </w:r>
      <w:r>
        <w:rPr>
          <w:rFonts w:ascii="Segoe UI" w:hAnsi="Segoe UI"/>
          <w:color w:val="334155"/>
          <w:sz w:val="20"/>
        </w:rPr>
        <w:t>Forensic examination portal for detecting manipulated imagery and synthesized voice recordings.</w:t>
      </w:r>
    </w:p>
    <w:p>
      <w:pPr>
        <w:pStyle w:val="ListBullet"/>
        <w:spacing w:after="60" w:line="276" w:lineRule="auto"/>
      </w:pPr>
      <w:r>
        <w:rPr>
          <w:rFonts w:ascii="Segoe UI" w:hAnsi="Segoe UI"/>
          <w:b/>
          <w:color w:val="0F172A"/>
          <w:sz w:val="20"/>
        </w:rPr>
        <w:t>Key Components:</w:t>
      </w:r>
      <w:r>
        <w:rPr>
          <w:rFonts w:ascii="Segoe UI" w:hAnsi="Segoe UI"/>
          <w:color w:val="334155"/>
          <w:sz w:val="20"/>
        </w:rPr>
        <w:t>Image/Audio mode toggle, visual spectrum preview canvas, EXIF tag table, 2D FFT anomaly indicator, audio waveform visualization, and spectral flatness meter.</w:t>
      </w:r>
    </w:p>
    <w:p>
      <w:pPr>
        <w:pStyle w:val="ListBullet"/>
        <w:spacing w:after="60" w:line="276" w:lineRule="auto"/>
      </w:pPr>
      <w:r>
        <w:rPr>
          <w:rFonts w:ascii="Segoe UI" w:hAnsi="Segoe UI"/>
          <w:b/>
          <w:color w:val="0F172A"/>
          <w:sz w:val="20"/>
        </w:rPr>
        <w:t>User Actions:</w:t>
      </w:r>
      <w:r>
        <w:rPr>
          <w:rFonts w:ascii="Segoe UI" w:hAnsi="Segoe UI"/>
          <w:color w:val="334155"/>
          <w:sz w:val="20"/>
        </w:rPr>
        <w:t>Upload image or audio, run forensic examination, view high-frequency anomaly metrics.</w:t>
      </w:r>
    </w:p>
    <w:p>
      <w:pPr>
        <w:pStyle w:val="ListBullet"/>
        <w:spacing w:after="60" w:line="276" w:lineRule="auto"/>
      </w:pPr>
      <w:r>
        <w:rPr>
          <w:rFonts w:ascii="Segoe UI" w:hAnsi="Segoe UI"/>
          <w:b/>
          <w:color w:val="0F172A"/>
          <w:sz w:val="20"/>
        </w:rPr>
        <w:t>API Endpoints:</w:t>
      </w:r>
      <w:r>
        <w:rPr>
          <w:rFonts w:ascii="Segoe UI" w:hAnsi="Segoe UI"/>
          <w:color w:val="334155"/>
          <w:sz w:val="20"/>
        </w:rPr>
        <w:t>POST /api/v1/analyze/image, POST /api/v1/analyze/audio.</w:t>
      </w:r>
    </w:p>
    <w:p>
      <w:pPr>
        <w:keepNext/>
        <w:spacing w:before="280" w:after="120"/>
      </w:pPr>
      <w:r>
        <w:rPr>
          <w:rFonts w:ascii="Segoe UI" w:hAnsi="Segoe UI"/>
          <w:b/>
          <w:color w:val="0284C7"/>
          <w:sz w:val="26"/>
        </w:rPr>
        <w:t>5. Behavioral Anomaly Lab (BehaviorAnalyzer.tsx)</w:t>
      </w:r>
    </w:p>
    <w:p>
      <w:pPr>
        <w:pStyle w:val="ListBullet"/>
        <w:spacing w:after="60" w:line="276" w:lineRule="auto"/>
      </w:pPr>
      <w:r>
        <w:rPr>
          <w:rFonts w:ascii="Segoe UI" w:hAnsi="Segoe UI"/>
          <w:b/>
          <w:color w:val="0F172A"/>
          <w:sz w:val="20"/>
        </w:rPr>
        <w:t>Route / View:</w:t>
      </w:r>
      <w:r>
        <w:rPr>
          <w:rFonts w:ascii="Segoe UI" w:hAnsi="Segoe UI"/>
          <w:color w:val="334155"/>
          <w:sz w:val="20"/>
        </w:rPr>
        <w:t>'behavior' tab</w:t>
      </w:r>
    </w:p>
    <w:p>
      <w:pPr>
        <w:pStyle w:val="ListBullet"/>
        <w:spacing w:after="60" w:line="276" w:lineRule="auto"/>
      </w:pPr>
      <w:r>
        <w:rPr>
          <w:rFonts w:ascii="Segoe UI" w:hAnsi="Segoe UI"/>
          <w:b/>
          <w:color w:val="0F172A"/>
          <w:sz w:val="20"/>
        </w:rPr>
        <w:t>Purpose:</w:t>
      </w:r>
      <w:r>
        <w:rPr>
          <w:rFonts w:ascii="Segoe UI" w:hAnsi="Segoe UI"/>
          <w:color w:val="334155"/>
          <w:sz w:val="20"/>
        </w:rPr>
        <w:t>Forensic analysis of user authentication streams to detect credential stuffing and account takeover.</w:t>
      </w:r>
    </w:p>
    <w:p>
      <w:pPr>
        <w:pStyle w:val="ListBullet"/>
        <w:spacing w:after="60" w:line="276" w:lineRule="auto"/>
      </w:pPr>
      <w:r>
        <w:rPr>
          <w:rFonts w:ascii="Segoe UI" w:hAnsi="Segoe UI"/>
          <w:b/>
          <w:color w:val="0F172A"/>
          <w:sz w:val="20"/>
        </w:rPr>
        <w:t>Key Components:</w:t>
      </w:r>
      <w:r>
        <w:rPr>
          <w:rFonts w:ascii="Segoe UI" w:hAnsi="Segoe UI"/>
          <w:color w:val="334155"/>
          <w:sz w:val="20"/>
        </w:rPr>
        <w:t>Log event timeline chart, geographic source map indicator, failure burst velocity gauge, User-Agent anomaly card, and CSV upload zone.</w:t>
      </w:r>
    </w:p>
    <w:p>
      <w:pPr>
        <w:pStyle w:val="ListBullet"/>
        <w:spacing w:after="60" w:line="276" w:lineRule="auto"/>
      </w:pPr>
      <w:r>
        <w:rPr>
          <w:rFonts w:ascii="Segoe UI" w:hAnsi="Segoe UI"/>
          <w:b/>
          <w:color w:val="0F172A"/>
          <w:sz w:val="20"/>
        </w:rPr>
        <w:t>User Actions:</w:t>
      </w:r>
      <w:r>
        <w:rPr>
          <w:rFonts w:ascii="Segoe UI" w:hAnsi="Segoe UI"/>
          <w:color w:val="334155"/>
          <w:sz w:val="20"/>
        </w:rPr>
        <w:t>Upload CSV auth log, run automated credential-stuffing simulation, review anomaly scores.</w:t>
      </w:r>
    </w:p>
    <w:p>
      <w:pPr>
        <w:pStyle w:val="ListBullet"/>
        <w:spacing w:after="60" w:line="276" w:lineRule="auto"/>
      </w:pPr>
      <w:r>
        <w:rPr>
          <w:rFonts w:ascii="Segoe UI" w:hAnsi="Segoe UI"/>
          <w:b/>
          <w:color w:val="0F172A"/>
          <w:sz w:val="20"/>
        </w:rPr>
        <w:t>API Endpoints:</w:t>
      </w:r>
      <w:r>
        <w:rPr>
          <w:rFonts w:ascii="Segoe UI" w:hAnsi="Segoe UI"/>
          <w:color w:val="334155"/>
          <w:sz w:val="20"/>
        </w:rPr>
        <w:t>POST /api/v1/analyze/login-log.</w:t>
      </w:r>
    </w:p>
    <w:p>
      <w:pPr>
        <w:keepNext/>
        <w:spacing w:before="280" w:after="120"/>
      </w:pPr>
      <w:r>
        <w:rPr>
          <w:rFonts w:ascii="Segoe UI" w:hAnsi="Segoe UI"/>
          <w:b/>
          <w:color w:val="0284C7"/>
          <w:sz w:val="26"/>
        </w:rPr>
        <w:t>6. Incident Response Center (Incidents.tsx)</w:t>
      </w:r>
    </w:p>
    <w:p>
      <w:pPr>
        <w:pStyle w:val="ListBullet"/>
        <w:spacing w:after="60" w:line="276" w:lineRule="auto"/>
      </w:pPr>
      <w:r>
        <w:rPr>
          <w:rFonts w:ascii="Segoe UI" w:hAnsi="Segoe UI"/>
          <w:b/>
          <w:color w:val="0F172A"/>
          <w:sz w:val="20"/>
        </w:rPr>
        <w:t>Route / View:</w:t>
      </w:r>
      <w:r>
        <w:rPr>
          <w:rFonts w:ascii="Segoe UI" w:hAnsi="Segoe UI"/>
          <w:color w:val="334155"/>
          <w:sz w:val="20"/>
        </w:rPr>
        <w:t>'incidents' tab</w:t>
      </w:r>
    </w:p>
    <w:p>
      <w:pPr>
        <w:pStyle w:val="ListBullet"/>
        <w:spacing w:after="60" w:line="276" w:lineRule="auto"/>
      </w:pPr>
      <w:r>
        <w:rPr>
          <w:rFonts w:ascii="Segoe UI" w:hAnsi="Segoe UI"/>
          <w:b/>
          <w:color w:val="0F172A"/>
          <w:sz w:val="20"/>
        </w:rPr>
        <w:t>Purpose:</w:t>
      </w:r>
      <w:r>
        <w:rPr>
          <w:rFonts w:ascii="Segoe UI" w:hAnsi="Segoe UI"/>
          <w:color w:val="334155"/>
          <w:sz w:val="20"/>
        </w:rPr>
        <w:t>SOC incident triage queue for investigating elevated threats and executing containment playbooks.</w:t>
      </w:r>
    </w:p>
    <w:p>
      <w:pPr>
        <w:pStyle w:val="ListBullet"/>
        <w:spacing w:after="60" w:line="276" w:lineRule="auto"/>
      </w:pPr>
      <w:r>
        <w:rPr>
          <w:rFonts w:ascii="Segoe UI" w:hAnsi="Segoe UI"/>
          <w:b/>
          <w:color w:val="0F172A"/>
          <w:sz w:val="20"/>
        </w:rPr>
        <w:t>Key Components:</w:t>
      </w:r>
      <w:r>
        <w:rPr>
          <w:rFonts w:ascii="Segoe UI" w:hAnsi="Segoe UI"/>
          <w:color w:val="334155"/>
          <w:sz w:val="20"/>
        </w:rPr>
        <w:t>Incident list table with severity badges, MITRE technique tags, incident detail drawer, audit timeline of response actions, and Playbook Action buttons.</w:t>
      </w:r>
    </w:p>
    <w:p>
      <w:pPr>
        <w:pStyle w:val="ListBullet"/>
        <w:spacing w:after="60" w:line="276" w:lineRule="auto"/>
      </w:pPr>
      <w:r>
        <w:rPr>
          <w:rFonts w:ascii="Segoe UI" w:hAnsi="Segoe UI"/>
          <w:b/>
          <w:color w:val="0F172A"/>
          <w:sz w:val="20"/>
        </w:rPr>
        <w:t>User Actions:</w:t>
      </w:r>
      <w:r>
        <w:rPr>
          <w:rFonts w:ascii="Segoe UI" w:hAnsi="Segoe UI"/>
          <w:color w:val="334155"/>
          <w:sz w:val="20"/>
        </w:rPr>
        <w:t>Filter incidents by severity/status, select incident, execute containment playbooks (Block URL, Revoke Session, Force MFA, Block IP).</w:t>
      </w:r>
    </w:p>
    <w:p>
      <w:pPr>
        <w:pStyle w:val="ListBullet"/>
        <w:spacing w:after="60" w:line="276" w:lineRule="auto"/>
      </w:pPr>
      <w:r>
        <w:rPr>
          <w:rFonts w:ascii="Segoe UI" w:hAnsi="Segoe UI"/>
          <w:b/>
          <w:color w:val="0F172A"/>
          <w:sz w:val="20"/>
        </w:rPr>
        <w:t>API Endpoints:</w:t>
      </w:r>
      <w:r>
        <w:rPr>
          <w:rFonts w:ascii="Segoe UI" w:hAnsi="Segoe UI"/>
          <w:color w:val="334155"/>
          <w:sz w:val="20"/>
        </w:rPr>
        <w:t>GET /api/v1/incidents, GET /api/v1/incidents/{id}, POST /api/v1/incidents/{id}/action.</w:t>
      </w:r>
    </w:p>
    <w:p>
      <w:pPr>
        <w:keepNext/>
        <w:spacing w:before="280" w:after="120"/>
      </w:pPr>
      <w:r>
        <w:rPr>
          <w:rFonts w:ascii="Segoe UI" w:hAnsi="Segoe UI"/>
          <w:b/>
          <w:color w:val="0284C7"/>
          <w:sz w:val="26"/>
        </w:rPr>
        <w:t>7. Analytics &amp; ML Metrics (Analytics.tsx)</w:t>
      </w:r>
    </w:p>
    <w:p>
      <w:pPr>
        <w:pStyle w:val="ListBullet"/>
        <w:spacing w:after="60" w:line="276" w:lineRule="auto"/>
      </w:pPr>
      <w:r>
        <w:rPr>
          <w:rFonts w:ascii="Segoe UI" w:hAnsi="Segoe UI"/>
          <w:b/>
          <w:color w:val="0F172A"/>
          <w:sz w:val="20"/>
        </w:rPr>
        <w:t>Route / View:</w:t>
      </w:r>
      <w:r>
        <w:rPr>
          <w:rFonts w:ascii="Segoe UI" w:hAnsi="Segoe UI"/>
          <w:color w:val="334155"/>
          <w:sz w:val="20"/>
        </w:rPr>
        <w:t>'analytics' tab</w:t>
      </w:r>
    </w:p>
    <w:p>
      <w:pPr>
        <w:pStyle w:val="ListBullet"/>
        <w:spacing w:after="60" w:line="276" w:lineRule="auto"/>
      </w:pPr>
      <w:r>
        <w:rPr>
          <w:rFonts w:ascii="Segoe UI" w:hAnsi="Segoe UI"/>
          <w:b/>
          <w:color w:val="0F172A"/>
          <w:sz w:val="20"/>
        </w:rPr>
        <w:t>Purpose:</w:t>
      </w:r>
      <w:r>
        <w:rPr>
          <w:rFonts w:ascii="Segoe UI" w:hAnsi="Segoe UI"/>
          <w:color w:val="334155"/>
          <w:sz w:val="20"/>
        </w:rPr>
        <w:t>Operational telemetry visualization and empirical machine learning model performance evaluation.</w:t>
      </w:r>
    </w:p>
    <w:p>
      <w:pPr>
        <w:pStyle w:val="ListBullet"/>
        <w:spacing w:after="60" w:line="276" w:lineRule="auto"/>
      </w:pPr>
      <w:r>
        <w:rPr>
          <w:rFonts w:ascii="Segoe UI" w:hAnsi="Segoe UI"/>
          <w:b/>
          <w:color w:val="0F172A"/>
          <w:sz w:val="20"/>
        </w:rPr>
        <w:t>Key Components:</w:t>
      </w:r>
      <w:r>
        <w:rPr>
          <w:rFonts w:ascii="Segoe UI" w:hAnsi="Segoe UI"/>
          <w:color w:val="334155"/>
          <w:sz w:val="20"/>
        </w:rPr>
        <w:t>7-day threat trend timeline chart, threat type distribution pie chart, severity breakdown bars, and live ML model evaluation cards (Random Forest &amp; Isolation Forest metrics).</w:t>
      </w:r>
    </w:p>
    <w:p>
      <w:pPr>
        <w:pStyle w:val="ListBullet"/>
        <w:spacing w:after="60" w:line="276" w:lineRule="auto"/>
      </w:pPr>
      <w:r>
        <w:rPr>
          <w:rFonts w:ascii="Segoe UI" w:hAnsi="Segoe UI"/>
          <w:b/>
          <w:color w:val="0F172A"/>
          <w:sz w:val="20"/>
        </w:rPr>
        <w:t>User Actions:</w:t>
      </w:r>
      <w:r>
        <w:rPr>
          <w:rFonts w:ascii="Segoe UI" w:hAnsi="Segoe UI"/>
          <w:color w:val="334155"/>
          <w:sz w:val="20"/>
        </w:rPr>
        <w:t>Filter timeframes, inspect model confusion matrices, review precision/recall/F1 metrics.</w:t>
      </w:r>
    </w:p>
    <w:p>
      <w:pPr>
        <w:pStyle w:val="ListBullet"/>
        <w:spacing w:after="60" w:line="276" w:lineRule="auto"/>
      </w:pPr>
      <w:r>
        <w:rPr>
          <w:rFonts w:ascii="Segoe UI" w:hAnsi="Segoe UI"/>
          <w:b/>
          <w:color w:val="0F172A"/>
          <w:sz w:val="20"/>
        </w:rPr>
        <w:t>API Endpoints:</w:t>
      </w:r>
      <w:r>
        <w:rPr>
          <w:rFonts w:ascii="Segoe UI" w:hAnsi="Segoe UI"/>
          <w:color w:val="334155"/>
          <w:sz w:val="20"/>
        </w:rPr>
        <w:t>GET /api/v1/dashboard/stats, GET /api/v1/dashboard/ml-metrics.</w:t>
      </w:r>
    </w:p>
    <w:p>
      <w:pPr>
        <w:keepNext/>
        <w:spacing w:before="280" w:after="120"/>
      </w:pPr>
      <w:r>
        <w:rPr>
          <w:rFonts w:ascii="Segoe UI" w:hAnsi="Segoe UI"/>
          <w:b/>
          <w:color w:val="0284C7"/>
          <w:sz w:val="26"/>
        </w:rPr>
        <w:t>8. Platform Settings &amp; DB Diagnostics (Settings.tsx)</w:t>
      </w:r>
    </w:p>
    <w:p>
      <w:pPr>
        <w:pStyle w:val="ListBullet"/>
        <w:spacing w:after="60" w:line="276" w:lineRule="auto"/>
      </w:pPr>
      <w:r>
        <w:rPr>
          <w:rFonts w:ascii="Segoe UI" w:hAnsi="Segoe UI"/>
          <w:b/>
          <w:color w:val="0F172A"/>
          <w:sz w:val="20"/>
        </w:rPr>
        <w:t>Route / View:</w:t>
      </w:r>
      <w:r>
        <w:rPr>
          <w:rFonts w:ascii="Segoe UI" w:hAnsi="Segoe UI"/>
          <w:color w:val="334155"/>
          <w:sz w:val="20"/>
        </w:rPr>
        <w:t>'settings' tab</w:t>
      </w:r>
    </w:p>
    <w:p>
      <w:pPr>
        <w:pStyle w:val="ListBullet"/>
        <w:spacing w:after="60" w:line="276" w:lineRule="auto"/>
      </w:pPr>
      <w:r>
        <w:rPr>
          <w:rFonts w:ascii="Segoe UI" w:hAnsi="Segoe UI"/>
          <w:b/>
          <w:color w:val="0F172A"/>
          <w:sz w:val="20"/>
        </w:rPr>
        <w:t>Purpose:</w:t>
      </w:r>
      <w:r>
        <w:rPr>
          <w:rFonts w:ascii="Segoe UI" w:hAnsi="Segoe UI"/>
          <w:color w:val="334155"/>
          <w:sz w:val="20"/>
        </w:rPr>
        <w:t>Configuration of deterministic risk policy thresholds and real-time database container diagnostics.</w:t>
      </w:r>
    </w:p>
    <w:p>
      <w:pPr>
        <w:pStyle w:val="ListBullet"/>
        <w:spacing w:after="60" w:line="276" w:lineRule="auto"/>
      </w:pPr>
      <w:r>
        <w:rPr>
          <w:rFonts w:ascii="Segoe UI" w:hAnsi="Segoe UI"/>
          <w:b/>
          <w:color w:val="0F172A"/>
          <w:sz w:val="20"/>
        </w:rPr>
        <w:t>Key Components:</w:t>
      </w:r>
      <w:r>
        <w:rPr>
          <w:rFonts w:ascii="Segoe UI" w:hAnsi="Segoe UI"/>
          <w:color w:val="334155"/>
          <w:sz w:val="20"/>
        </w:rPr>
        <w:t>Risk threshold sliders (Low, Medium, High, Critical) with strict monotonic order validation, Gemini model selector, Database connection diagnostic card, and Docker PostgreSQL reconnect button.</w:t>
      </w:r>
    </w:p>
    <w:p>
      <w:pPr>
        <w:pStyle w:val="ListBullet"/>
        <w:spacing w:after="60" w:line="276" w:lineRule="auto"/>
      </w:pPr>
      <w:r>
        <w:rPr>
          <w:rFonts w:ascii="Segoe UI" w:hAnsi="Segoe UI"/>
          <w:b/>
          <w:color w:val="0F172A"/>
          <w:sz w:val="20"/>
        </w:rPr>
        <w:t>User Actions:</w:t>
      </w:r>
      <w:r>
        <w:rPr>
          <w:rFonts w:ascii="Segoe UI" w:hAnsi="Segoe UI"/>
          <w:color w:val="334155"/>
          <w:sz w:val="20"/>
        </w:rPr>
        <w:t>Adjust scoring thresholds, change AI model, trigger database reconnection attempt.</w:t>
      </w:r>
    </w:p>
    <w:p>
      <w:pPr>
        <w:pStyle w:val="ListBullet"/>
        <w:spacing w:after="60" w:line="276" w:lineRule="auto"/>
      </w:pPr>
      <w:r>
        <w:rPr>
          <w:rFonts w:ascii="Segoe UI" w:hAnsi="Segoe UI"/>
          <w:b/>
          <w:color w:val="0F172A"/>
          <w:sz w:val="20"/>
        </w:rPr>
        <w:t>API Endpoints:</w:t>
      </w:r>
      <w:r>
        <w:rPr>
          <w:rFonts w:ascii="Segoe UI" w:hAnsi="Segoe UI"/>
          <w:color w:val="334155"/>
          <w:sz w:val="20"/>
        </w:rPr>
        <w:t>GET /api/v1/settings/policy, PUT /api/v1/settings/policy, POST /api/v1/settings/db-reconnect.</w:t>
      </w:r>
    </w:p>
    <w:p>
      <w:pPr>
        <w:keepNext/>
        <w:spacing w:before="400" w:after="160"/>
      </w:pPr>
      <w:r>
        <w:rPr>
          <w:rFonts w:ascii="Segoe UI" w:hAnsi="Segoe UI"/>
          <w:b/>
          <w:color w:val="0F172A"/>
          <w:sz w:val="32"/>
        </w:rPr>
        <w:t>14. Command Center / Security Monitoring</w:t>
      </w:r>
    </w:p>
    <w:p>
      <w:pPr>
        <w:spacing w:after="120" w:line="276" w:lineRule="auto"/>
      </w:pPr>
      <w:r>
        <w:rPr>
          <w:rFonts w:ascii="Segoe UI" w:hAnsi="Segoe UI"/>
          <w:i w:val="0"/>
          <w:color w:val="334155"/>
          <w:sz w:val="20"/>
        </w:rPr>
        <w:t>The Quantum Vault Command Center is the operational nerve center for endpoint monitoring. Telemetry flows continuously from the Windows agent across 9 distinct collection domains.</w:t>
      </w:r>
    </w:p>
    <w:p>
      <w:pPr>
        <w:keepNext/>
        <w:spacing w:before="280" w:after="120"/>
      </w:pPr>
      <w:r>
        <w:rPr>
          <w:rFonts w:ascii="Segoe UI" w:hAnsi="Segoe UI"/>
          <w:b/>
          <w:color w:val="0284C7"/>
          <w:sz w:val="26"/>
        </w:rPr>
        <w:t>14.1 End-to-End Telemetry Pipeline</w:t>
      </w:r>
    </w:p>
    <w:p>
      <w:pPr>
        <w:spacing w:after="120" w:line="276" w:lineRule="auto"/>
      </w:pPr>
      <w:r>
        <w:rPr>
          <w:rFonts w:ascii="Segoe UI" w:hAnsi="Segoe UI"/>
          <w:i w:val="0"/>
          <w:color w:val="334155"/>
          <w:sz w:val="20"/>
        </w:rPr>
        <w:t>Every telemetry data point follows a deterministic six-stage lifecycle: Data Source -&gt; Collection -&gt; Normalization -&gt; Risk Calculation -&gt; UI Display -&gt; Alert / Remediation.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172A"/>
          </w:tcPr>
          <w:p>
            <w:pPr>
              <w:spacing w:after="0"/>
            </w:pPr>
            <w:r>
              <w:rPr>
                <w:rFonts w:ascii="Segoe UI" w:hAnsi="Segoe UI"/>
                <w:b/>
                <w:color w:val="FFFFFF"/>
                <w:sz w:val="19"/>
              </w:rPr>
              <w:t>Monitoring Domain</w:t>
            </w:r>
          </w:p>
        </w:tc>
        <w:tc>
          <w:tcPr>
            <w:tcW w:type="dxa" w:w="2592"/>
            <w:shd w:fill="0F172A"/>
          </w:tcPr>
          <w:p>
            <w:pPr>
              <w:spacing w:after="0"/>
            </w:pPr>
            <w:r>
              <w:rPr>
                <w:rFonts w:ascii="Segoe UI" w:hAnsi="Segoe UI"/>
                <w:b/>
                <w:color w:val="FFFFFF"/>
                <w:sz w:val="19"/>
              </w:rPr>
              <w:t>Data Source / Tool</w:t>
            </w:r>
          </w:p>
        </w:tc>
        <w:tc>
          <w:tcPr>
            <w:tcW w:type="dxa" w:w="1728"/>
            <w:shd w:fill="0F172A"/>
          </w:tcPr>
          <w:p>
            <w:pPr>
              <w:spacing w:after="0"/>
            </w:pPr>
            <w:r>
              <w:rPr>
                <w:rFonts w:ascii="Segoe UI" w:hAnsi="Segoe UI"/>
                <w:b/>
                <w:color w:val="FFFFFF"/>
                <w:sz w:val="19"/>
              </w:rPr>
              <w:t>Collection Frequency</w:t>
            </w:r>
          </w:p>
        </w:tc>
        <w:tc>
          <w:tcPr>
            <w:tcW w:type="dxa" w:w="3600"/>
            <w:shd w:fill="0F172A"/>
          </w:tcPr>
          <w:p>
            <w:pPr>
              <w:spacing w:after="0"/>
            </w:pPr>
            <w:r>
              <w:rPr>
                <w:rFonts w:ascii="Segoe UI" w:hAnsi="Segoe UI"/>
                <w:b/>
                <w:color w:val="FFFFFF"/>
                <w:sz w:val="19"/>
              </w:rPr>
              <w:t>Risk Calculation Impact &amp; Evaluation</w:t>
            </w:r>
          </w:p>
        </w:tc>
      </w:tr>
      <w:tr>
        <w:tc>
          <w:tcPr>
            <w:tcW w:type="dxa" w:w="2160"/>
          </w:tcPr>
          <w:p>
            <w:pPr>
              <w:spacing w:after="0" w:line="264" w:lineRule="auto"/>
            </w:pPr>
            <w:r>
              <w:rPr>
                <w:rFonts w:ascii="Segoe UI" w:hAnsi="Segoe UI"/>
                <w:color w:val="334155"/>
                <w:sz w:val="18"/>
              </w:rPr>
              <w:t>System Vitals</w:t>
            </w:r>
          </w:p>
        </w:tc>
        <w:tc>
          <w:tcPr>
            <w:tcW w:type="dxa" w:w="2592"/>
          </w:tcPr>
          <w:p>
            <w:pPr>
              <w:spacing w:after="0" w:line="264" w:lineRule="auto"/>
            </w:pPr>
            <w:r>
              <w:rPr>
                <w:rFonts w:ascii="Segoe UI" w:hAnsi="Segoe UI"/>
                <w:color w:val="334155"/>
                <w:sz w:val="18"/>
              </w:rPr>
              <w:t>psutil (CPU, RAM, Disks, Uptime)</w:t>
            </w:r>
          </w:p>
        </w:tc>
        <w:tc>
          <w:tcPr>
            <w:tcW w:type="dxa" w:w="1728"/>
          </w:tcPr>
          <w:p>
            <w:pPr>
              <w:spacing w:after="0" w:line="264" w:lineRule="auto"/>
            </w:pPr>
            <w:r>
              <w:rPr>
                <w:rFonts w:ascii="Segoe UI" w:hAnsi="Segoe UI"/>
                <w:color w:val="334155"/>
                <w:sz w:val="18"/>
              </w:rPr>
              <w:t>Every 3 seconds</w:t>
            </w:r>
          </w:p>
        </w:tc>
        <w:tc>
          <w:tcPr>
            <w:tcW w:type="dxa" w:w="3600"/>
          </w:tcPr>
          <w:p>
            <w:pPr>
              <w:spacing w:after="0" w:line="264" w:lineRule="auto"/>
            </w:pPr>
            <w:r>
              <w:rPr>
                <w:rFonts w:ascii="Segoe UI" w:hAnsi="Segoe UI"/>
                <w:color w:val="334155"/>
                <w:sz w:val="18"/>
              </w:rPr>
              <w:t>High CPU/RAM sustained loads contribute to host stress alerts.</w:t>
            </w:r>
          </w:p>
        </w:tc>
      </w:tr>
      <w:tr>
        <w:tc>
          <w:tcPr>
            <w:tcW w:type="dxa" w:w="2160"/>
            <w:shd w:fill="F8FAFC"/>
          </w:tcPr>
          <w:p>
            <w:pPr>
              <w:spacing w:after="0" w:line="264" w:lineRule="auto"/>
            </w:pPr>
            <w:r>
              <w:rPr>
                <w:rFonts w:ascii="Segoe UI" w:hAnsi="Segoe UI"/>
                <w:color w:val="334155"/>
                <w:sz w:val="18"/>
              </w:rPr>
              <w:t>Windows Defender</w:t>
            </w:r>
          </w:p>
        </w:tc>
        <w:tc>
          <w:tcPr>
            <w:tcW w:type="dxa" w:w="2592"/>
            <w:shd w:fill="F8FAFC"/>
          </w:tcPr>
          <w:p>
            <w:pPr>
              <w:spacing w:after="0" w:line="264" w:lineRule="auto"/>
            </w:pPr>
            <w:r>
              <w:rPr>
                <w:rFonts w:ascii="Segoe UI" w:hAnsi="Segoe UI"/>
                <w:color w:val="334155"/>
                <w:sz w:val="18"/>
              </w:rPr>
              <w:t>PowerShell Get-MpComputerStatus</w:t>
            </w:r>
          </w:p>
        </w:tc>
        <w:tc>
          <w:tcPr>
            <w:tcW w:type="dxa" w:w="1728"/>
            <w:shd w:fill="F8FAFC"/>
          </w:tcPr>
          <w:p>
            <w:pPr>
              <w:spacing w:after="0" w:line="264" w:lineRule="auto"/>
            </w:pPr>
            <w:r>
              <w:rPr>
                <w:rFonts w:ascii="Segoe UI" w:hAnsi="Segoe UI"/>
                <w:color w:val="334155"/>
                <w:sz w:val="18"/>
              </w:rPr>
              <w:t>Every 15 seconds</w:t>
            </w:r>
          </w:p>
        </w:tc>
        <w:tc>
          <w:tcPr>
            <w:tcW w:type="dxa" w:w="3600"/>
            <w:shd w:fill="F8FAFC"/>
          </w:tcPr>
          <w:p>
            <w:pPr>
              <w:spacing w:after="0" w:line="264" w:lineRule="auto"/>
            </w:pPr>
            <w:r>
              <w:rPr>
                <w:rFonts w:ascii="Segoe UI" w:hAnsi="Segoe UI"/>
                <w:color w:val="334155"/>
                <w:sz w:val="18"/>
              </w:rPr>
              <w:t>Penalties (+35) if real-time protection is disabled; (+15) if signatures &gt; 7 days old; credit (-10) if active.</w:t>
            </w:r>
          </w:p>
        </w:tc>
      </w:tr>
      <w:tr>
        <w:tc>
          <w:tcPr>
            <w:tcW w:type="dxa" w:w="2160"/>
          </w:tcPr>
          <w:p>
            <w:pPr>
              <w:spacing w:after="0" w:line="264" w:lineRule="auto"/>
            </w:pPr>
            <w:r>
              <w:rPr>
                <w:rFonts w:ascii="Segoe UI" w:hAnsi="Segoe UI"/>
                <w:color w:val="334155"/>
                <w:sz w:val="18"/>
              </w:rPr>
              <w:t>Windows Firewall</w:t>
            </w:r>
          </w:p>
        </w:tc>
        <w:tc>
          <w:tcPr>
            <w:tcW w:type="dxa" w:w="2592"/>
          </w:tcPr>
          <w:p>
            <w:pPr>
              <w:spacing w:after="0" w:line="264" w:lineRule="auto"/>
            </w:pPr>
            <w:r>
              <w:rPr>
                <w:rFonts w:ascii="Segoe UI" w:hAnsi="Segoe UI"/>
                <w:color w:val="334155"/>
                <w:sz w:val="18"/>
              </w:rPr>
              <w:t>netsh advfirewall / PowerShell</w:t>
            </w:r>
          </w:p>
        </w:tc>
        <w:tc>
          <w:tcPr>
            <w:tcW w:type="dxa" w:w="1728"/>
          </w:tcPr>
          <w:p>
            <w:pPr>
              <w:spacing w:after="0" w:line="264" w:lineRule="auto"/>
            </w:pPr>
            <w:r>
              <w:rPr>
                <w:rFonts w:ascii="Segoe UI" w:hAnsi="Segoe UI"/>
                <w:color w:val="334155"/>
                <w:sz w:val="18"/>
              </w:rPr>
              <w:t>Every 15 seconds</w:t>
            </w:r>
          </w:p>
        </w:tc>
        <w:tc>
          <w:tcPr>
            <w:tcW w:type="dxa" w:w="3600"/>
          </w:tcPr>
          <w:p>
            <w:pPr>
              <w:spacing w:after="0" w:line="264" w:lineRule="auto"/>
            </w:pPr>
            <w:r>
              <w:rPr>
                <w:rFonts w:ascii="Segoe UI" w:hAnsi="Segoe UI"/>
                <w:color w:val="334155"/>
                <w:sz w:val="18"/>
              </w:rPr>
              <w:t>Penalty (+25) if any profile (Domain, Private, Public) is disabled; credit (-10) if all profiles active.</w:t>
            </w:r>
          </w:p>
        </w:tc>
      </w:tr>
      <w:tr>
        <w:tc>
          <w:tcPr>
            <w:tcW w:type="dxa" w:w="2160"/>
            <w:shd w:fill="F8FAFC"/>
          </w:tcPr>
          <w:p>
            <w:pPr>
              <w:spacing w:after="0" w:line="264" w:lineRule="auto"/>
            </w:pPr>
            <w:r>
              <w:rPr>
                <w:rFonts w:ascii="Segoe UI" w:hAnsi="Segoe UI"/>
                <w:color w:val="334155"/>
                <w:sz w:val="18"/>
              </w:rPr>
              <w:t>Processes</w:t>
            </w:r>
          </w:p>
        </w:tc>
        <w:tc>
          <w:tcPr>
            <w:tcW w:type="dxa" w:w="2592"/>
            <w:shd w:fill="F8FAFC"/>
          </w:tcPr>
          <w:p>
            <w:pPr>
              <w:spacing w:after="0" w:line="264" w:lineRule="auto"/>
            </w:pPr>
            <w:r>
              <w:rPr>
                <w:rFonts w:ascii="Segoe UI" w:hAnsi="Segoe UI"/>
                <w:color w:val="334155"/>
                <w:sz w:val="18"/>
              </w:rPr>
              <w:t>psutil.process_iter() with path audit</w:t>
            </w:r>
          </w:p>
        </w:tc>
        <w:tc>
          <w:tcPr>
            <w:tcW w:type="dxa" w:w="1728"/>
            <w:shd w:fill="F8FAFC"/>
          </w:tcPr>
          <w:p>
            <w:pPr>
              <w:spacing w:after="0" w:line="264" w:lineRule="auto"/>
            </w:pPr>
            <w:r>
              <w:rPr>
                <w:rFonts w:ascii="Segoe UI" w:hAnsi="Segoe UI"/>
                <w:color w:val="334155"/>
                <w:sz w:val="18"/>
              </w:rPr>
              <w:t>Every 5 seconds</w:t>
            </w:r>
          </w:p>
        </w:tc>
        <w:tc>
          <w:tcPr>
            <w:tcW w:type="dxa" w:w="3600"/>
            <w:shd w:fill="F8FAFC"/>
          </w:tcPr>
          <w:p>
            <w:pPr>
              <w:spacing w:after="0" w:line="264" w:lineRule="auto"/>
            </w:pPr>
            <w:r>
              <w:rPr>
                <w:rFonts w:ascii="Segoe UI" w:hAnsi="Segoe UI"/>
                <w:color w:val="334155"/>
                <w:sz w:val="18"/>
              </w:rPr>
              <w:t>Flags binaries executing from Temp/Downloads, high CPU/RAM usage, and known malicious command-line flags (+20 each).</w:t>
            </w:r>
          </w:p>
        </w:tc>
      </w:tr>
      <w:tr>
        <w:tc>
          <w:tcPr>
            <w:tcW w:type="dxa" w:w="2160"/>
          </w:tcPr>
          <w:p>
            <w:pPr>
              <w:spacing w:after="0" w:line="264" w:lineRule="auto"/>
            </w:pPr>
            <w:r>
              <w:rPr>
                <w:rFonts w:ascii="Segoe UI" w:hAnsi="Segoe UI"/>
                <w:color w:val="334155"/>
                <w:sz w:val="18"/>
              </w:rPr>
              <w:t>Network Sockets</w:t>
            </w:r>
          </w:p>
        </w:tc>
        <w:tc>
          <w:tcPr>
            <w:tcW w:type="dxa" w:w="2592"/>
          </w:tcPr>
          <w:p>
            <w:pPr>
              <w:spacing w:after="0" w:line="264" w:lineRule="auto"/>
            </w:pPr>
            <w:r>
              <w:rPr>
                <w:rFonts w:ascii="Segoe UI" w:hAnsi="Segoe UI"/>
                <w:color w:val="334155"/>
                <w:sz w:val="18"/>
              </w:rPr>
              <w:t>psutil.net_connections()</w:t>
            </w:r>
          </w:p>
        </w:tc>
        <w:tc>
          <w:tcPr>
            <w:tcW w:type="dxa" w:w="1728"/>
          </w:tcPr>
          <w:p>
            <w:pPr>
              <w:spacing w:after="0" w:line="264" w:lineRule="auto"/>
            </w:pPr>
            <w:r>
              <w:rPr>
                <w:rFonts w:ascii="Segoe UI" w:hAnsi="Segoe UI"/>
                <w:color w:val="334155"/>
                <w:sz w:val="18"/>
              </w:rPr>
              <w:t>Every 4 seconds</w:t>
            </w:r>
          </w:p>
        </w:tc>
        <w:tc>
          <w:tcPr>
            <w:tcW w:type="dxa" w:w="3600"/>
          </w:tcPr>
          <w:p>
            <w:pPr>
              <w:spacing w:after="0" w:line="264" w:lineRule="auto"/>
            </w:pPr>
            <w:r>
              <w:rPr>
                <w:rFonts w:ascii="Segoe UI" w:hAnsi="Segoe UI"/>
                <w:color w:val="334155"/>
                <w:sz w:val="18"/>
              </w:rPr>
              <w:t>Monitors LISTEN and ESTABLISHED sockets; flags unknown listening ports and non-standard outbound connections (+15 each).</w:t>
            </w:r>
          </w:p>
        </w:tc>
      </w:tr>
      <w:tr>
        <w:tc>
          <w:tcPr>
            <w:tcW w:type="dxa" w:w="2160"/>
            <w:shd w:fill="F8FAFC"/>
          </w:tcPr>
          <w:p>
            <w:pPr>
              <w:spacing w:after="0" w:line="264" w:lineRule="auto"/>
            </w:pPr>
            <w:r>
              <w:rPr>
                <w:rFonts w:ascii="Segoe UI" w:hAnsi="Segoe UI"/>
                <w:color w:val="334155"/>
                <w:sz w:val="18"/>
              </w:rPr>
              <w:t>Software Inventory</w:t>
            </w:r>
          </w:p>
        </w:tc>
        <w:tc>
          <w:tcPr>
            <w:tcW w:type="dxa" w:w="2592"/>
            <w:shd w:fill="F8FAFC"/>
          </w:tcPr>
          <w:p>
            <w:pPr>
              <w:spacing w:after="0" w:line="264" w:lineRule="auto"/>
            </w:pPr>
            <w:r>
              <w:rPr>
                <w:rFonts w:ascii="Segoe UI" w:hAnsi="Segoe UI"/>
                <w:color w:val="334155"/>
                <w:sz w:val="18"/>
              </w:rPr>
              <w:t>Windows Registry Uninstall keys</w:t>
            </w:r>
          </w:p>
        </w:tc>
        <w:tc>
          <w:tcPr>
            <w:tcW w:type="dxa" w:w="1728"/>
            <w:shd w:fill="F8FAFC"/>
          </w:tcPr>
          <w:p>
            <w:pPr>
              <w:spacing w:after="0" w:line="264" w:lineRule="auto"/>
            </w:pPr>
            <w:r>
              <w:rPr>
                <w:rFonts w:ascii="Segoe UI" w:hAnsi="Segoe UI"/>
                <w:color w:val="334155"/>
                <w:sz w:val="18"/>
              </w:rPr>
              <w:t>Every 60 seconds</w:t>
            </w:r>
          </w:p>
        </w:tc>
        <w:tc>
          <w:tcPr>
            <w:tcW w:type="dxa" w:w="3600"/>
            <w:shd w:fill="F8FAFC"/>
          </w:tcPr>
          <w:p>
            <w:pPr>
              <w:spacing w:after="0" w:line="264" w:lineRule="auto"/>
            </w:pPr>
            <w:r>
              <w:rPr>
                <w:rFonts w:ascii="Segoe UI" w:hAnsi="Segoe UI"/>
                <w:color w:val="334155"/>
                <w:sz w:val="18"/>
              </w:rPr>
              <w:t>Maintains audit of installed software packages, publishers, versions, and installation dates.</w:t>
            </w:r>
          </w:p>
        </w:tc>
      </w:tr>
      <w:tr>
        <w:tc>
          <w:tcPr>
            <w:tcW w:type="dxa" w:w="2160"/>
          </w:tcPr>
          <w:p>
            <w:pPr>
              <w:spacing w:after="0" w:line="264" w:lineRule="auto"/>
            </w:pPr>
            <w:r>
              <w:rPr>
                <w:rFonts w:ascii="Segoe UI" w:hAnsi="Segoe UI"/>
                <w:color w:val="334155"/>
                <w:sz w:val="18"/>
              </w:rPr>
              <w:t>Windows Services</w:t>
            </w:r>
          </w:p>
        </w:tc>
        <w:tc>
          <w:tcPr>
            <w:tcW w:type="dxa" w:w="2592"/>
          </w:tcPr>
          <w:p>
            <w:pPr>
              <w:spacing w:after="0" w:line="264" w:lineRule="auto"/>
            </w:pPr>
            <w:r>
              <w:rPr>
                <w:rFonts w:ascii="Segoe UI" w:hAnsi="Segoe UI"/>
                <w:color w:val="334155"/>
                <w:sz w:val="18"/>
              </w:rPr>
              <w:t>psutil.win_service_iter()</w:t>
            </w:r>
          </w:p>
        </w:tc>
        <w:tc>
          <w:tcPr>
            <w:tcW w:type="dxa" w:w="1728"/>
          </w:tcPr>
          <w:p>
            <w:pPr>
              <w:spacing w:after="0" w:line="264" w:lineRule="auto"/>
            </w:pPr>
            <w:r>
              <w:rPr>
                <w:rFonts w:ascii="Segoe UI" w:hAnsi="Segoe UI"/>
                <w:color w:val="334155"/>
                <w:sz w:val="18"/>
              </w:rPr>
              <w:t>Every 30 seconds</w:t>
            </w:r>
          </w:p>
        </w:tc>
        <w:tc>
          <w:tcPr>
            <w:tcW w:type="dxa" w:w="3600"/>
          </w:tcPr>
          <w:p>
            <w:pPr>
              <w:spacing w:after="0" w:line="264" w:lineRule="auto"/>
            </w:pPr>
            <w:r>
              <w:rPr>
                <w:rFonts w:ascii="Segoe UI" w:hAnsi="Segoe UI"/>
                <w:color w:val="334155"/>
                <w:sz w:val="18"/>
              </w:rPr>
              <w:t>Monitors service states (running, stopped) and startup types; flags unauthorized services.</w:t>
            </w:r>
          </w:p>
        </w:tc>
      </w:tr>
      <w:tr>
        <w:tc>
          <w:tcPr>
            <w:tcW w:type="dxa" w:w="2160"/>
            <w:shd w:fill="F8FAFC"/>
          </w:tcPr>
          <w:p>
            <w:pPr>
              <w:spacing w:after="0" w:line="264" w:lineRule="auto"/>
            </w:pPr>
            <w:r>
              <w:rPr>
                <w:rFonts w:ascii="Segoe UI" w:hAnsi="Segoe UI"/>
                <w:color w:val="334155"/>
                <w:sz w:val="18"/>
              </w:rPr>
              <w:t>Startup Persistence</w:t>
            </w:r>
          </w:p>
        </w:tc>
        <w:tc>
          <w:tcPr>
            <w:tcW w:type="dxa" w:w="2592"/>
            <w:shd w:fill="F8FAFC"/>
          </w:tcPr>
          <w:p>
            <w:pPr>
              <w:spacing w:after="0" w:line="264" w:lineRule="auto"/>
            </w:pPr>
            <w:r>
              <w:rPr>
                <w:rFonts w:ascii="Segoe UI" w:hAnsi="Segoe UI"/>
                <w:color w:val="334155"/>
                <w:sz w:val="18"/>
              </w:rPr>
              <w:t>Registry Run keys &amp; Startup folders</w:t>
            </w:r>
          </w:p>
        </w:tc>
        <w:tc>
          <w:tcPr>
            <w:tcW w:type="dxa" w:w="1728"/>
            <w:shd w:fill="F8FAFC"/>
          </w:tcPr>
          <w:p>
            <w:pPr>
              <w:spacing w:after="0" w:line="264" w:lineRule="auto"/>
            </w:pPr>
            <w:r>
              <w:rPr>
                <w:rFonts w:ascii="Segoe UI" w:hAnsi="Segoe UI"/>
                <w:color w:val="334155"/>
                <w:sz w:val="18"/>
              </w:rPr>
              <w:t>Every 30 seconds</w:t>
            </w:r>
          </w:p>
        </w:tc>
        <w:tc>
          <w:tcPr>
            <w:tcW w:type="dxa" w:w="3600"/>
            <w:shd w:fill="F8FAFC"/>
          </w:tcPr>
          <w:p>
            <w:pPr>
              <w:spacing w:after="0" w:line="264" w:lineRule="auto"/>
            </w:pPr>
            <w:r>
              <w:rPr>
                <w:rFonts w:ascii="Segoe UI" w:hAnsi="Segoe UI"/>
                <w:color w:val="334155"/>
                <w:sz w:val="18"/>
              </w:rPr>
              <w:t>Audits persistence hooks; flags entries executing out of temporary or user-writable paths (+20 each).</w:t>
            </w:r>
          </w:p>
        </w:tc>
      </w:tr>
      <w:tr>
        <w:tc>
          <w:tcPr>
            <w:tcW w:type="dxa" w:w="2160"/>
          </w:tcPr>
          <w:p>
            <w:pPr>
              <w:spacing w:after="0" w:line="264" w:lineRule="auto"/>
            </w:pPr>
            <w:r>
              <w:rPr>
                <w:rFonts w:ascii="Segoe UI" w:hAnsi="Segoe UI"/>
                <w:color w:val="334155"/>
                <w:sz w:val="18"/>
              </w:rPr>
              <w:t>File Creation</w:t>
            </w:r>
          </w:p>
        </w:tc>
        <w:tc>
          <w:tcPr>
            <w:tcW w:type="dxa" w:w="2592"/>
          </w:tcPr>
          <w:p>
            <w:pPr>
              <w:spacing w:after="0" w:line="264" w:lineRule="auto"/>
            </w:pPr>
            <w:r>
              <w:rPr>
                <w:rFonts w:ascii="Segoe UI" w:hAnsi="Segoe UI"/>
                <w:color w:val="334155"/>
                <w:sz w:val="18"/>
              </w:rPr>
              <w:t>Polling directory watcher (Downloads/Startup)</w:t>
            </w:r>
          </w:p>
        </w:tc>
        <w:tc>
          <w:tcPr>
            <w:tcW w:type="dxa" w:w="1728"/>
          </w:tcPr>
          <w:p>
            <w:pPr>
              <w:spacing w:after="0" w:line="264" w:lineRule="auto"/>
            </w:pPr>
            <w:r>
              <w:rPr>
                <w:rFonts w:ascii="Segoe UI" w:hAnsi="Segoe UI"/>
                <w:color w:val="334155"/>
                <w:sz w:val="18"/>
              </w:rPr>
              <w:t>Real-time / 5 seconds</w:t>
            </w:r>
          </w:p>
        </w:tc>
        <w:tc>
          <w:tcPr>
            <w:tcW w:type="dxa" w:w="3600"/>
          </w:tcPr>
          <w:p>
            <w:pPr>
              <w:spacing w:after="0" w:line="264" w:lineRule="auto"/>
            </w:pPr>
            <w:r>
              <w:rPr>
                <w:rFonts w:ascii="Segoe UI" w:hAnsi="Segoe UI"/>
                <w:color w:val="334155"/>
                <w:sz w:val="18"/>
              </w:rPr>
              <w:t>Monitors monitored folders for executable and script creations (.exe, .bat, .ps1, .vbs) (+8 each).</w:t>
            </w:r>
          </w:p>
        </w:tc>
      </w:tr>
      <w:tr>
        <w:tc>
          <w:tcPr>
            <w:tcW w:type="dxa" w:w="2160"/>
            <w:shd w:fill="F8FAFC"/>
          </w:tcPr>
          <w:p>
            <w:pPr>
              <w:spacing w:after="0" w:line="264" w:lineRule="auto"/>
            </w:pPr>
            <w:r>
              <w:rPr>
                <w:rFonts w:ascii="Segoe UI" w:hAnsi="Segoe UI"/>
                <w:color w:val="334155"/>
                <w:sz w:val="18"/>
              </w:rPr>
              <w:t>Windows Event Log</w:t>
            </w:r>
          </w:p>
        </w:tc>
        <w:tc>
          <w:tcPr>
            <w:tcW w:type="dxa" w:w="2592"/>
            <w:shd w:fill="F8FAFC"/>
          </w:tcPr>
          <w:p>
            <w:pPr>
              <w:spacing w:after="0" w:line="264" w:lineRule="auto"/>
            </w:pPr>
            <w:r>
              <w:rPr>
                <w:rFonts w:ascii="Segoe UI" w:hAnsi="Segoe UI"/>
                <w:color w:val="334155"/>
                <w:sz w:val="18"/>
              </w:rPr>
              <w:t>wevtutil / Windows Security Log</w:t>
            </w:r>
          </w:p>
        </w:tc>
        <w:tc>
          <w:tcPr>
            <w:tcW w:type="dxa" w:w="1728"/>
            <w:shd w:fill="F8FAFC"/>
          </w:tcPr>
          <w:p>
            <w:pPr>
              <w:spacing w:after="0" w:line="264" w:lineRule="auto"/>
            </w:pPr>
            <w:r>
              <w:rPr>
                <w:rFonts w:ascii="Segoe UI" w:hAnsi="Segoe UI"/>
                <w:color w:val="334155"/>
                <w:sz w:val="18"/>
              </w:rPr>
              <w:t>Every 10 seconds</w:t>
            </w:r>
          </w:p>
        </w:tc>
        <w:tc>
          <w:tcPr>
            <w:tcW w:type="dxa" w:w="3600"/>
            <w:shd w:fill="F8FAFC"/>
          </w:tcPr>
          <w:p>
            <w:pPr>
              <w:spacing w:after="0" w:line="264" w:lineRule="auto"/>
            </w:pPr>
            <w:r>
              <w:rPr>
                <w:rFonts w:ascii="Segoe UI" w:hAnsi="Segoe UI"/>
                <w:color w:val="334155"/>
                <w:sz w:val="18"/>
              </w:rPr>
              <w:t>Audits logon failures (Event 4625), privilege escalation (Event 4672), and audit log clearing (Event 1102) (+15 each).</w:t>
            </w:r>
          </w:p>
        </w:tc>
      </w:tr>
    </w:tbl>
    <w:p>
      <w:pPr>
        <w:spacing w:after="80"/>
      </w:pPr>
    </w:p>
    <w:p>
      <w:pPr>
        <w:keepNext/>
        <w:spacing w:before="280" w:after="120"/>
      </w:pPr>
      <w:r>
        <w:rPr>
          <w:rFonts w:ascii="Segoe UI" w:hAnsi="Segoe UI"/>
          <w:b/>
          <w:color w:val="0284C7"/>
          <w:sz w:val="26"/>
        </w:rPr>
        <w:t>14.2 Single-Device Concurrency Enforcement</w:t>
      </w:r>
    </w:p>
    <w:p>
      <w:pPr>
        <w:spacing w:after="120" w:line="276" w:lineRule="auto"/>
      </w:pPr>
      <w:r>
        <w:rPr>
          <w:rFonts w:ascii="Segoe UI" w:hAnsi="Segoe UI"/>
          <w:i w:val="0"/>
          <w:color w:val="334155"/>
          <w:sz w:val="20"/>
        </w:rPr>
        <w:t>To guarantee dedicated protection and prevent rogue probe spoofing, the backend enforces a single active machine lock:</w:t>
      </w:r>
    </w:p>
    <w:p>
      <w:pPr>
        <w:pStyle w:val="ListBullet"/>
        <w:spacing w:after="60" w:line="276" w:lineRule="auto"/>
      </w:pPr>
      <w:r>
        <w:rPr>
          <w:rFonts w:ascii="Segoe UI" w:hAnsi="Segoe UI"/>
          <w:b/>
          <w:color w:val="0F172A"/>
          <w:sz w:val="20"/>
        </w:rPr>
        <w:t>Device Registration:</w:t>
      </w:r>
      <w:r>
        <w:rPr>
          <w:rFonts w:ascii="Segoe UI" w:hAnsi="Segoe UI"/>
          <w:color w:val="334155"/>
          <w:sz w:val="20"/>
        </w:rPr>
        <w:t>When the agent connects, it transmits its unique hostname/device_id. If no device is currently active, the agent is registered and assigned exclusive telemetry rights.</w:t>
      </w:r>
    </w:p>
    <w:p>
      <w:pPr>
        <w:pStyle w:val="ListBullet"/>
        <w:spacing w:after="60" w:line="276" w:lineRule="auto"/>
      </w:pPr>
      <w:r>
        <w:rPr>
          <w:rFonts w:ascii="Segoe UI" w:hAnsi="Segoe UI"/>
          <w:b/>
          <w:color w:val="0F172A"/>
          <w:sz w:val="20"/>
        </w:rPr>
        <w:t>Conflict Rejection:</w:t>
      </w:r>
      <w:r>
        <w:rPr>
          <w:rFonts w:ascii="Segoe UI" w:hAnsi="Segoe UI"/>
          <w:color w:val="334155"/>
          <w:sz w:val="20"/>
        </w:rPr>
        <w:t>If a second machine attempts to connect via WebSocket while another is active, the backend immediately closes the connection with code 4003 (SINGLE_DEVICE_LIMIT_EXCEEDED) and returns a structured rejection payload.</w:t>
      </w:r>
    </w:p>
    <w:p>
      <w:pPr>
        <w:pStyle w:val="ListBullet"/>
        <w:spacing w:after="60" w:line="276" w:lineRule="auto"/>
      </w:pPr>
      <w:r>
        <w:rPr>
          <w:rFonts w:ascii="Segoe UI" w:hAnsi="Segoe UI"/>
          <w:b/>
          <w:color w:val="0F172A"/>
          <w:sz w:val="20"/>
        </w:rPr>
        <w:t>Explicit Handover:</w:t>
      </w:r>
      <w:r>
        <w:rPr>
          <w:rFonts w:ascii="Segoe UI" w:hAnsi="Segoe UI"/>
          <w:color w:val="334155"/>
          <w:sz w:val="20"/>
        </w:rPr>
        <w:t>The active endpoint can be disconnected manually via the Command Center UI (POST /api/v1/command-center/device/disconnect) or automatically upon heartbeat timeout (&gt; 30 seconds), allowing reassignment.</w:t>
      </w:r>
    </w:p>
    <w:p>
      <w:pPr>
        <w:keepNext/>
        <w:spacing w:before="400" w:after="160"/>
      </w:pPr>
      <w:r>
        <w:rPr>
          <w:rFonts w:ascii="Segoe UI" w:hAnsi="Segoe UI"/>
          <w:b/>
          <w:color w:val="0F172A"/>
          <w:sz w:val="32"/>
        </w:rPr>
        <w:t>15. Security Architecture</w:t>
      </w:r>
    </w:p>
    <w:p>
      <w:pPr>
        <w:spacing w:after="120" w:line="276" w:lineRule="auto"/>
      </w:pPr>
      <w:r>
        <w:rPr>
          <w:rFonts w:ascii="Segoe UI" w:hAnsi="Segoe UI"/>
          <w:i w:val="0"/>
          <w:color w:val="334155"/>
          <w:sz w:val="20"/>
        </w:rPr>
        <w:t>Quantum Vault enforces defense-in-depth principles across all platform layers. Security controls are implemented to protect confidentiality, integrity, and operational availability.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2304"/>
            <w:shd w:fill="0F172A"/>
          </w:tcPr>
          <w:p>
            <w:pPr>
              <w:spacing w:after="0"/>
            </w:pPr>
            <w:r>
              <w:rPr>
                <w:rFonts w:ascii="Segoe UI" w:hAnsi="Segoe UI"/>
                <w:b/>
                <w:color w:val="FFFFFF"/>
                <w:sz w:val="19"/>
              </w:rPr>
              <w:t>Security Domain</w:t>
            </w:r>
          </w:p>
        </w:tc>
        <w:tc>
          <w:tcPr>
            <w:tcW w:type="dxa" w:w="3744"/>
            <w:shd w:fill="0F172A"/>
          </w:tcPr>
          <w:p>
            <w:pPr>
              <w:spacing w:after="0"/>
            </w:pPr>
            <w:r>
              <w:rPr>
                <w:rFonts w:ascii="Segoe UI" w:hAnsi="Segoe UI"/>
                <w:b/>
                <w:color w:val="FFFFFF"/>
                <w:sz w:val="19"/>
              </w:rPr>
              <w:t>Actual Implemented Control</w:t>
            </w:r>
          </w:p>
        </w:tc>
        <w:tc>
          <w:tcPr>
            <w:tcW w:type="dxa" w:w="4032"/>
            <w:shd w:fill="0F172A"/>
          </w:tcPr>
          <w:p>
            <w:pPr>
              <w:spacing w:after="0"/>
            </w:pPr>
            <w:r>
              <w:rPr>
                <w:rFonts w:ascii="Segoe UI" w:hAnsi="Segoe UI"/>
                <w:b/>
                <w:color w:val="FFFFFF"/>
                <w:sz w:val="19"/>
              </w:rPr>
              <w:t>Implementation Status &amp; Verification</w:t>
            </w:r>
          </w:p>
        </w:tc>
      </w:tr>
      <w:tr>
        <w:tc>
          <w:tcPr>
            <w:tcW w:type="dxa" w:w="2304"/>
          </w:tcPr>
          <w:p>
            <w:pPr>
              <w:spacing w:after="0" w:line="264" w:lineRule="auto"/>
            </w:pPr>
            <w:r>
              <w:rPr>
                <w:rFonts w:ascii="Segoe UI" w:hAnsi="Segoe UI"/>
                <w:color w:val="334155"/>
                <w:sz w:val="18"/>
              </w:rPr>
              <w:t>Authentication</w:t>
            </w:r>
          </w:p>
        </w:tc>
        <w:tc>
          <w:tcPr>
            <w:tcW w:type="dxa" w:w="3744"/>
          </w:tcPr>
          <w:p>
            <w:pPr>
              <w:spacing w:after="0" w:line="264" w:lineRule="auto"/>
            </w:pPr>
            <w:r>
              <w:rPr>
                <w:rFonts w:ascii="Segoe UI" w:hAnsi="Segoe UI"/>
                <w:color w:val="334155"/>
                <w:sz w:val="18"/>
              </w:rPr>
              <w:t>Analyst login returning structured bearer token; User schema with password_hash.</w:t>
            </w:r>
          </w:p>
        </w:tc>
        <w:tc>
          <w:tcPr>
            <w:tcW w:type="dxa" w:w="4032"/>
          </w:tcPr>
          <w:p>
            <w:pPr>
              <w:spacing w:after="0" w:line="264" w:lineRule="auto"/>
            </w:pPr>
            <w:r>
              <w:rPr>
                <w:rFonts w:ascii="Segoe UI" w:hAnsi="Segoe UI"/>
                <w:color w:val="334155"/>
                <w:sz w:val="18"/>
              </w:rPr>
              <w:t>Implemented in Prototype Mode; mock bearer token validated; production Argon2 hashing planned.</w:t>
            </w:r>
          </w:p>
        </w:tc>
      </w:tr>
      <w:tr>
        <w:tc>
          <w:tcPr>
            <w:tcW w:type="dxa" w:w="2304"/>
            <w:shd w:fill="F8FAFC"/>
          </w:tcPr>
          <w:p>
            <w:pPr>
              <w:spacing w:after="0" w:line="264" w:lineRule="auto"/>
            </w:pPr>
            <w:r>
              <w:rPr>
                <w:rFonts w:ascii="Segoe UI" w:hAnsi="Segoe UI"/>
                <w:color w:val="334155"/>
                <w:sz w:val="18"/>
              </w:rPr>
              <w:t>Authorization &amp; RBAC</w:t>
            </w:r>
          </w:p>
        </w:tc>
        <w:tc>
          <w:tcPr>
            <w:tcW w:type="dxa" w:w="3744"/>
            <w:shd w:fill="F8FAFC"/>
          </w:tcPr>
          <w:p>
            <w:pPr>
              <w:spacing w:after="0" w:line="264" w:lineRule="auto"/>
            </w:pPr>
            <w:r>
              <w:rPr>
                <w:rFonts w:ascii="Segoe UI" w:hAnsi="Segoe UI"/>
                <w:color w:val="334155"/>
                <w:sz w:val="18"/>
              </w:rPr>
              <w:t>Role assignment in user payload (tier3_analyst, admin).</w:t>
            </w:r>
          </w:p>
        </w:tc>
        <w:tc>
          <w:tcPr>
            <w:tcW w:type="dxa" w:w="4032"/>
            <w:shd w:fill="F8FAFC"/>
          </w:tcPr>
          <w:p>
            <w:pPr>
              <w:spacing w:after="0" w:line="264" w:lineRule="auto"/>
            </w:pPr>
            <w:r>
              <w:rPr>
                <w:rFonts w:ascii="Segoe UI" w:hAnsi="Segoe UI"/>
                <w:color w:val="334155"/>
                <w:sz w:val="18"/>
              </w:rPr>
              <w:t>Implemented at schema level; endpoint guards enforce analyst profile.</w:t>
            </w:r>
          </w:p>
        </w:tc>
      </w:tr>
      <w:tr>
        <w:tc>
          <w:tcPr>
            <w:tcW w:type="dxa" w:w="2304"/>
          </w:tcPr>
          <w:p>
            <w:pPr>
              <w:spacing w:after="0" w:line="264" w:lineRule="auto"/>
            </w:pPr>
            <w:r>
              <w:rPr>
                <w:rFonts w:ascii="Segoe UI" w:hAnsi="Segoe UI"/>
                <w:color w:val="334155"/>
                <w:sz w:val="18"/>
              </w:rPr>
              <w:t>Agent Authorization</w:t>
            </w:r>
          </w:p>
        </w:tc>
        <w:tc>
          <w:tcPr>
            <w:tcW w:type="dxa" w:w="3744"/>
          </w:tcPr>
          <w:p>
            <w:pPr>
              <w:spacing w:after="0" w:line="264" w:lineRule="auto"/>
            </w:pPr>
            <w:r>
              <w:rPr>
                <w:rFonts w:ascii="Segoe UI" w:hAnsi="Segoe UI"/>
                <w:color w:val="334155"/>
                <w:sz w:val="18"/>
              </w:rPr>
              <w:t>Pre-shared token header (QUANTUMVAULT_API_TOKEN) required for WebSocket and /ingest.</w:t>
            </w:r>
          </w:p>
        </w:tc>
        <w:tc>
          <w:tcPr>
            <w:tcW w:type="dxa" w:w="4032"/>
          </w:tcPr>
          <w:p>
            <w:pPr>
              <w:spacing w:after="0" w:line="264" w:lineRule="auto"/>
            </w:pPr>
            <w:r>
              <w:rPr>
                <w:rFonts w:ascii="Segoe UI" w:hAnsi="Segoe UI"/>
                <w:color w:val="334155"/>
                <w:sz w:val="18"/>
              </w:rPr>
              <w:t>Implemented; unauthorized agents rejected with HTTP 401 or WS 1008.</w:t>
            </w:r>
          </w:p>
        </w:tc>
      </w:tr>
      <w:tr>
        <w:tc>
          <w:tcPr>
            <w:tcW w:type="dxa" w:w="2304"/>
            <w:shd w:fill="F8FAFC"/>
          </w:tcPr>
          <w:p>
            <w:pPr>
              <w:spacing w:after="0" w:line="264" w:lineRule="auto"/>
            </w:pPr>
            <w:r>
              <w:rPr>
                <w:rFonts w:ascii="Segoe UI" w:hAnsi="Segoe UI"/>
                <w:color w:val="334155"/>
                <w:sz w:val="18"/>
              </w:rPr>
              <w:t>Concurrency Security</w:t>
            </w:r>
          </w:p>
        </w:tc>
        <w:tc>
          <w:tcPr>
            <w:tcW w:type="dxa" w:w="3744"/>
            <w:shd w:fill="F8FAFC"/>
          </w:tcPr>
          <w:p>
            <w:pPr>
              <w:spacing w:after="0" w:line="264" w:lineRule="auto"/>
            </w:pPr>
            <w:r>
              <w:rPr>
                <w:rFonts w:ascii="Segoe UI" w:hAnsi="Segoe UI"/>
                <w:color w:val="334155"/>
                <w:sz w:val="18"/>
              </w:rPr>
              <w:t>Single-device active machine lock preventing concurrent probe hijacking.</w:t>
            </w:r>
          </w:p>
        </w:tc>
        <w:tc>
          <w:tcPr>
            <w:tcW w:type="dxa" w:w="4032"/>
            <w:shd w:fill="F8FAFC"/>
          </w:tcPr>
          <w:p>
            <w:pPr>
              <w:spacing w:after="0" w:line="264" w:lineRule="auto"/>
            </w:pPr>
            <w:r>
              <w:rPr>
                <w:rFonts w:ascii="Segoe UI" w:hAnsi="Segoe UI"/>
                <w:color w:val="334155"/>
                <w:sz w:val="18"/>
              </w:rPr>
              <w:t>Implemented; verified with active_device_id lock and code 4003 rejections.</w:t>
            </w:r>
          </w:p>
        </w:tc>
      </w:tr>
      <w:tr>
        <w:tc>
          <w:tcPr>
            <w:tcW w:type="dxa" w:w="2304"/>
          </w:tcPr>
          <w:p>
            <w:pPr>
              <w:spacing w:after="0" w:line="264" w:lineRule="auto"/>
            </w:pPr>
            <w:r>
              <w:rPr>
                <w:rFonts w:ascii="Segoe UI" w:hAnsi="Segoe UI"/>
                <w:color w:val="334155"/>
                <w:sz w:val="18"/>
              </w:rPr>
              <w:t>Input Validation</w:t>
            </w:r>
          </w:p>
        </w:tc>
        <w:tc>
          <w:tcPr>
            <w:tcW w:type="dxa" w:w="3744"/>
          </w:tcPr>
          <w:p>
            <w:pPr>
              <w:spacing w:after="0" w:line="264" w:lineRule="auto"/>
            </w:pPr>
            <w:r>
              <w:rPr>
                <w:rFonts w:ascii="Segoe UI" w:hAnsi="Segoe UI"/>
                <w:color w:val="334155"/>
                <w:sz w:val="18"/>
              </w:rPr>
              <w:t>Strict Pydantic models for all API request bodies with explicit type checks.</w:t>
            </w:r>
          </w:p>
        </w:tc>
        <w:tc>
          <w:tcPr>
            <w:tcW w:type="dxa" w:w="4032"/>
          </w:tcPr>
          <w:p>
            <w:pPr>
              <w:spacing w:after="0" w:line="264" w:lineRule="auto"/>
            </w:pPr>
            <w:r>
              <w:rPr>
                <w:rFonts w:ascii="Segoe UI" w:hAnsi="Segoe UI"/>
                <w:color w:val="334155"/>
                <w:sz w:val="18"/>
              </w:rPr>
              <w:t>Implemented; invalid payloads rejected with HTTP 422 Unprocessable Entity.</w:t>
            </w:r>
          </w:p>
        </w:tc>
      </w:tr>
      <w:tr>
        <w:tc>
          <w:tcPr>
            <w:tcW w:type="dxa" w:w="2304"/>
            <w:shd w:fill="F8FAFC"/>
          </w:tcPr>
          <w:p>
            <w:pPr>
              <w:spacing w:after="0" w:line="264" w:lineRule="auto"/>
            </w:pPr>
            <w:r>
              <w:rPr>
                <w:rFonts w:ascii="Segoe UI" w:hAnsi="Segoe UI"/>
                <w:color w:val="334155"/>
                <w:sz w:val="18"/>
              </w:rPr>
              <w:t>Policy Validation</w:t>
            </w:r>
          </w:p>
        </w:tc>
        <w:tc>
          <w:tcPr>
            <w:tcW w:type="dxa" w:w="3744"/>
            <w:shd w:fill="F8FAFC"/>
          </w:tcPr>
          <w:p>
            <w:pPr>
              <w:spacing w:after="0" w:line="264" w:lineRule="auto"/>
            </w:pPr>
            <w:r>
              <w:rPr>
                <w:rFonts w:ascii="Segoe UI" w:hAnsi="Segoe UI"/>
                <w:color w:val="334155"/>
                <w:sz w:val="18"/>
              </w:rPr>
              <w:t>Strict ascending order validation on risk cutoffs (0 &lt;= Low &lt; Med &lt; High &lt; Crit &lt;= 100).</w:t>
            </w:r>
          </w:p>
        </w:tc>
        <w:tc>
          <w:tcPr>
            <w:tcW w:type="dxa" w:w="4032"/>
            <w:shd w:fill="F8FAFC"/>
          </w:tcPr>
          <w:p>
            <w:pPr>
              <w:spacing w:after="0" w:line="264" w:lineRule="auto"/>
            </w:pPr>
            <w:r>
              <w:rPr>
                <w:rFonts w:ascii="Segoe UI" w:hAnsi="Segoe UI"/>
                <w:color w:val="334155"/>
                <w:sz w:val="18"/>
              </w:rPr>
              <w:t>Implemented; non-monotonic updates rejected with HTTP 400 Bad Request.</w:t>
            </w:r>
          </w:p>
        </w:tc>
      </w:tr>
      <w:tr>
        <w:tc>
          <w:tcPr>
            <w:tcW w:type="dxa" w:w="2304"/>
          </w:tcPr>
          <w:p>
            <w:pPr>
              <w:spacing w:after="0" w:line="264" w:lineRule="auto"/>
            </w:pPr>
            <w:r>
              <w:rPr>
                <w:rFonts w:ascii="Segoe UI" w:hAnsi="Segoe UI"/>
                <w:color w:val="334155"/>
                <w:sz w:val="18"/>
              </w:rPr>
              <w:t>Output Sanitization</w:t>
            </w:r>
          </w:p>
        </w:tc>
        <w:tc>
          <w:tcPr>
            <w:tcW w:type="dxa" w:w="3744"/>
          </w:tcPr>
          <w:p>
            <w:pPr>
              <w:spacing w:after="0" w:line="264" w:lineRule="auto"/>
            </w:pPr>
            <w:r>
              <w:rPr>
                <w:rFonts w:ascii="Segoe UI" w:hAnsi="Segoe UI"/>
                <w:color w:val="334155"/>
                <w:sz w:val="18"/>
              </w:rPr>
              <w:t>Regex masking of database passwords in all status responses (mask_connection_url).</w:t>
            </w:r>
          </w:p>
        </w:tc>
        <w:tc>
          <w:tcPr>
            <w:tcW w:type="dxa" w:w="4032"/>
          </w:tcPr>
          <w:p>
            <w:pPr>
              <w:spacing w:after="0" w:line="264" w:lineRule="auto"/>
            </w:pPr>
            <w:r>
              <w:rPr>
                <w:rFonts w:ascii="Segoe UI" w:hAnsi="Segoe UI"/>
                <w:color w:val="334155"/>
                <w:sz w:val="18"/>
              </w:rPr>
              <w:t>Implemented; connection URLs sanitized with :***@ masking.</w:t>
            </w:r>
          </w:p>
        </w:tc>
      </w:tr>
      <w:tr>
        <w:tc>
          <w:tcPr>
            <w:tcW w:type="dxa" w:w="2304"/>
            <w:shd w:fill="F8FAFC"/>
          </w:tcPr>
          <w:p>
            <w:pPr>
              <w:spacing w:after="0" w:line="264" w:lineRule="auto"/>
            </w:pPr>
            <w:r>
              <w:rPr>
                <w:rFonts w:ascii="Segoe UI" w:hAnsi="Segoe UI"/>
                <w:color w:val="334155"/>
                <w:sz w:val="18"/>
              </w:rPr>
              <w:t>CORS Protection</w:t>
            </w:r>
          </w:p>
        </w:tc>
        <w:tc>
          <w:tcPr>
            <w:tcW w:type="dxa" w:w="3744"/>
            <w:shd w:fill="F8FAFC"/>
          </w:tcPr>
          <w:p>
            <w:pPr>
              <w:spacing w:after="0" w:line="264" w:lineRule="auto"/>
            </w:pPr>
            <w:r>
              <w:rPr>
                <w:rFonts w:ascii="Segoe UI" w:hAnsi="Segoe UI"/>
                <w:color w:val="334155"/>
                <w:sz w:val="18"/>
              </w:rPr>
              <w:t>Configured CORSMiddleware with explicit origin bindings and allowed methods.</w:t>
            </w:r>
          </w:p>
        </w:tc>
        <w:tc>
          <w:tcPr>
            <w:tcW w:type="dxa" w:w="4032"/>
            <w:shd w:fill="F8FAFC"/>
          </w:tcPr>
          <w:p>
            <w:pPr>
              <w:spacing w:after="0" w:line="264" w:lineRule="auto"/>
            </w:pPr>
            <w:r>
              <w:rPr>
                <w:rFonts w:ascii="Segoe UI" w:hAnsi="Segoe UI"/>
                <w:color w:val="334155"/>
                <w:sz w:val="18"/>
              </w:rPr>
              <w:t>Implemented in main.py; supports localhost:5173 and configured origins.</w:t>
            </w:r>
          </w:p>
        </w:tc>
      </w:tr>
      <w:tr>
        <w:tc>
          <w:tcPr>
            <w:tcW w:type="dxa" w:w="2304"/>
          </w:tcPr>
          <w:p>
            <w:pPr>
              <w:spacing w:after="0" w:line="264" w:lineRule="auto"/>
            </w:pPr>
            <w:r>
              <w:rPr>
                <w:rFonts w:ascii="Segoe UI" w:hAnsi="Segoe UI"/>
                <w:color w:val="334155"/>
                <w:sz w:val="18"/>
              </w:rPr>
              <w:t>Secrets Management</w:t>
            </w:r>
          </w:p>
        </w:tc>
        <w:tc>
          <w:tcPr>
            <w:tcW w:type="dxa" w:w="3744"/>
          </w:tcPr>
          <w:p>
            <w:pPr>
              <w:spacing w:after="0" w:line="264" w:lineRule="auto"/>
            </w:pPr>
            <w:r>
              <w:rPr>
                <w:rFonts w:ascii="Segoe UI" w:hAnsi="Segoe UI"/>
                <w:color w:val="334155"/>
                <w:sz w:val="18"/>
              </w:rPr>
              <w:t>Environment variables loaded via Pydantic BaseSettings; sensitive keys excluded from git.</w:t>
            </w:r>
          </w:p>
        </w:tc>
        <w:tc>
          <w:tcPr>
            <w:tcW w:type="dxa" w:w="4032"/>
          </w:tcPr>
          <w:p>
            <w:pPr>
              <w:spacing w:after="0" w:line="264" w:lineRule="auto"/>
            </w:pPr>
            <w:r>
              <w:rPr>
                <w:rFonts w:ascii="Segoe UI" w:hAnsi="Segoe UI"/>
                <w:color w:val="334155"/>
                <w:sz w:val="18"/>
              </w:rPr>
              <w:t>Implemented; .env excluded via .gitignore; .env.example provided with safe placeholders.</w:t>
            </w:r>
          </w:p>
        </w:tc>
      </w:tr>
      <w:tr>
        <w:tc>
          <w:tcPr>
            <w:tcW w:type="dxa" w:w="2304"/>
            <w:shd w:fill="F8FAFC"/>
          </w:tcPr>
          <w:p>
            <w:pPr>
              <w:spacing w:after="0" w:line="264" w:lineRule="auto"/>
            </w:pPr>
            <w:r>
              <w:rPr>
                <w:rFonts w:ascii="Segoe UI" w:hAnsi="Segoe UI"/>
                <w:color w:val="334155"/>
                <w:sz w:val="18"/>
              </w:rPr>
              <w:t>Audit Logging</w:t>
            </w:r>
          </w:p>
        </w:tc>
        <w:tc>
          <w:tcPr>
            <w:tcW w:type="dxa" w:w="3744"/>
            <w:shd w:fill="F8FAFC"/>
          </w:tcPr>
          <w:p>
            <w:pPr>
              <w:spacing w:after="0" w:line="264" w:lineRule="auto"/>
            </w:pPr>
            <w:r>
              <w:rPr>
                <w:rFonts w:ascii="Segoe UI" w:hAnsi="Segoe UI"/>
                <w:color w:val="334155"/>
                <w:sz w:val="18"/>
              </w:rPr>
              <w:t>Structured Python logging across all service modules with timestamp and level.</w:t>
            </w:r>
          </w:p>
        </w:tc>
        <w:tc>
          <w:tcPr>
            <w:tcW w:type="dxa" w:w="4032"/>
            <w:shd w:fill="F8FAFC"/>
          </w:tcPr>
          <w:p>
            <w:pPr>
              <w:spacing w:after="0" w:line="264" w:lineRule="auto"/>
            </w:pPr>
            <w:r>
              <w:rPr>
                <w:rFonts w:ascii="Segoe UI" w:hAnsi="Segoe UI"/>
                <w:color w:val="334155"/>
                <w:sz w:val="18"/>
              </w:rPr>
              <w:t>Implemented; logs written to console and standard error.</w:t>
            </w:r>
          </w:p>
        </w:tc>
      </w:tr>
    </w:tbl>
    <w:p>
      <w:pPr>
        <w:spacing w:after="80"/>
      </w:pPr>
    </w:p>
    <w:p>
      <w:pPr>
        <w:keepNext/>
        <w:spacing w:before="400" w:after="160"/>
      </w:pPr>
      <w:r>
        <w:rPr>
          <w:rFonts w:ascii="Segoe UI" w:hAnsi="Segoe UI"/>
          <w:b/>
          <w:color w:val="0F172A"/>
          <w:sz w:val="32"/>
        </w:rPr>
        <w:t>16. Threat Detection / Security Scanning</w:t>
      </w:r>
    </w:p>
    <w:p>
      <w:pPr>
        <w:spacing w:after="120" w:line="276" w:lineRule="auto"/>
      </w:pPr>
      <w:r>
        <w:rPr>
          <w:rFonts w:ascii="Segoe UI" w:hAnsi="Segoe UI"/>
          <w:i w:val="0"/>
          <w:color w:val="334155"/>
          <w:sz w:val="20"/>
        </w:rPr>
        <w:t>Quantum Vault incorporates multi-modal artificial intelligence, signal processing algorithms, and deterministic heuristic rule engines across each specialized threat domain.</w:t>
      </w:r>
    </w:p>
    <w:p>
      <w:pPr>
        <w:keepNext/>
        <w:spacing w:before="280" w:after="120"/>
      </w:pPr>
      <w:r>
        <w:rPr>
          <w:rFonts w:ascii="Segoe UI" w:hAnsi="Segoe UI"/>
          <w:b/>
          <w:color w:val="0284C7"/>
          <w:sz w:val="26"/>
        </w:rPr>
        <w:t>16.1 Phishing URL Detection Engine</w:t>
      </w:r>
    </w:p>
    <w:p>
      <w:pPr>
        <w:spacing w:after="120" w:line="276" w:lineRule="auto"/>
      </w:pPr>
      <w:r>
        <w:rPr>
          <w:rFonts w:ascii="Segoe UI" w:hAnsi="Segoe UI"/>
          <w:i w:val="0"/>
          <w:color w:val="334155"/>
          <w:sz w:val="20"/>
        </w:rPr>
        <w:t>The phishing engine evaluates URLs across 12 lexical dimensions and checks external threat databases:</w:t>
      </w:r>
    </w:p>
    <w:p>
      <w:pPr>
        <w:pStyle w:val="ListBullet"/>
        <w:spacing w:after="60" w:line="276" w:lineRule="auto"/>
      </w:pPr>
      <w:r>
        <w:rPr>
          <w:rFonts w:ascii="Segoe UI" w:hAnsi="Segoe UI"/>
          <w:b/>
          <w:color w:val="0F172A"/>
          <w:sz w:val="20"/>
        </w:rPr>
        <w:t>1. Shannon Entropy:</w:t>
      </w:r>
      <w:r>
        <w:rPr>
          <w:rFonts w:ascii="Segoe UI" w:hAnsi="Segoe UI"/>
          <w:color w:val="334155"/>
          <w:sz w:val="20"/>
        </w:rPr>
        <w:t>H(X) = -sum(P(x) * log2(P(x))). Detects randomized algorithmic subdomains typical of Domain Generation Algorithms (DGA). Values &gt; 3.8 trigger penalties.</w:t>
      </w:r>
    </w:p>
    <w:p>
      <w:pPr>
        <w:pStyle w:val="ListBullet"/>
        <w:spacing w:after="60" w:line="276" w:lineRule="auto"/>
      </w:pPr>
      <w:r>
        <w:rPr>
          <w:rFonts w:ascii="Segoe UI" w:hAnsi="Segoe UI"/>
          <w:b/>
          <w:color w:val="0F172A"/>
          <w:sz w:val="20"/>
        </w:rPr>
        <w:t>2. IP Host Indicator:</w:t>
      </w:r>
      <w:r>
        <w:rPr>
          <w:rFonts w:ascii="Segoe UI" w:hAnsi="Segoe UI"/>
          <w:color w:val="334155"/>
          <w:sz w:val="20"/>
        </w:rPr>
        <w:t>Regex matching direct IPv4 hosts (e.g. http://192.168.1.1/login) used to bypass DNS reputation filters.</w:t>
      </w:r>
    </w:p>
    <w:p>
      <w:pPr>
        <w:pStyle w:val="ListBullet"/>
        <w:spacing w:after="60" w:line="276" w:lineRule="auto"/>
      </w:pPr>
      <w:r>
        <w:rPr>
          <w:rFonts w:ascii="Segoe UI" w:hAnsi="Segoe UI"/>
          <w:b/>
          <w:color w:val="0F172A"/>
          <w:sz w:val="20"/>
        </w:rPr>
        <w:t>3. Structural Features:</w:t>
      </w:r>
      <w:r>
        <w:rPr>
          <w:rFonts w:ascii="Segoe UI" w:hAnsi="Segoe UI"/>
          <w:color w:val="334155"/>
          <w:sz w:val="20"/>
        </w:rPr>
        <w:t>URL length, domain length, hyphen count (brand spoofing), subdomain count, digit count, and special characters.</w:t>
      </w:r>
    </w:p>
    <w:p>
      <w:pPr>
        <w:pStyle w:val="ListBullet"/>
        <w:spacing w:after="60" w:line="276" w:lineRule="auto"/>
      </w:pPr>
      <w:r>
        <w:rPr>
          <w:rFonts w:ascii="Segoe UI" w:hAnsi="Segoe UI"/>
          <w:b/>
          <w:color w:val="0F172A"/>
          <w:sz w:val="20"/>
        </w:rPr>
        <w:t>4. Authentication Keywords:</w:t>
      </w:r>
      <w:r>
        <w:rPr>
          <w:rFonts w:ascii="Segoe UI" w:hAnsi="Segoe UI"/>
          <w:color w:val="334155"/>
          <w:sz w:val="20"/>
        </w:rPr>
        <w:t>Presence of sensitive keywords ('verify', 'account', 'banking', 'signin', 'suspended', 'update').</w:t>
      </w:r>
    </w:p>
    <w:p>
      <w:pPr>
        <w:pStyle w:val="ListBullet"/>
        <w:spacing w:after="60" w:line="276" w:lineRule="auto"/>
      </w:pPr>
      <w:r>
        <w:rPr>
          <w:rFonts w:ascii="Segoe UI" w:hAnsi="Segoe UI"/>
          <w:b/>
          <w:color w:val="0F172A"/>
          <w:sz w:val="20"/>
        </w:rPr>
        <w:t>5. Random Forest Model:</w:t>
      </w:r>
      <w:r>
        <w:rPr>
          <w:rFonts w:ascii="Segoe UI" w:hAnsi="Segoe UI"/>
          <w:color w:val="334155"/>
          <w:sz w:val="20"/>
        </w:rPr>
        <w:t>Pre-trained ensemble classifier (100 estimators) trained on UCI Phishing &amp; PhiUSIIL benchmarks, outputting malicious probability.</w:t>
      </w:r>
    </w:p>
    <w:p>
      <w:pPr>
        <w:pStyle w:val="ListBullet"/>
        <w:spacing w:after="60" w:line="276" w:lineRule="auto"/>
      </w:pPr>
      <w:r>
        <w:rPr>
          <w:rFonts w:ascii="Segoe UI" w:hAnsi="Segoe UI"/>
          <w:b/>
          <w:color w:val="0F172A"/>
          <w:sz w:val="20"/>
        </w:rPr>
        <w:t>6. Google Safe Browsing v4:</w:t>
      </w:r>
      <w:r>
        <w:rPr>
          <w:rFonts w:ascii="Segoe UI" w:hAnsi="Segoe UI"/>
          <w:color w:val="334155"/>
          <w:sz w:val="20"/>
        </w:rPr>
        <w:t>Live lookup against Google Safe Browsing API querying MALWARE, SOCIAL_ENGINEERING, and UNWANTED_SOFTWARE threat lists.</w:t>
      </w:r>
    </w:p>
    <w:p>
      <w:pPr>
        <w:pStyle w:val="ListBullet"/>
        <w:spacing w:after="60" w:line="276" w:lineRule="auto"/>
      </w:pPr>
      <w:r>
        <w:rPr>
          <w:rFonts w:ascii="Segoe UI" w:hAnsi="Segoe UI"/>
          <w:b/>
          <w:color w:val="0F172A"/>
          <w:sz w:val="20"/>
        </w:rPr>
        <w:t>7. WHOIS Domain Age:</w:t>
      </w:r>
      <w:r>
        <w:rPr>
          <w:rFonts w:ascii="Segoe UI" w:hAnsi="Segoe UI"/>
          <w:color w:val="334155"/>
          <w:sz w:val="20"/>
        </w:rPr>
        <w:t>Queries domain registration date; domains registered &lt; 30 days ago trigger high-risk brand impersonation alerts.</w:t>
      </w:r>
    </w:p>
    <w:p>
      <w:pPr>
        <w:keepNext/>
        <w:spacing w:before="280" w:after="120"/>
      </w:pPr>
      <w:r>
        <w:rPr>
          <w:rFonts w:ascii="Segoe UI" w:hAnsi="Segoe UI"/>
          <w:b/>
          <w:color w:val="0284C7"/>
          <w:sz w:val="26"/>
        </w:rPr>
        <w:t>16.2 Email Authenticity &amp; Forensic Engine</w:t>
      </w:r>
    </w:p>
    <w:p>
      <w:pPr>
        <w:spacing w:after="120" w:line="276" w:lineRule="auto"/>
      </w:pPr>
      <w:r>
        <w:rPr>
          <w:rFonts w:ascii="Segoe UI" w:hAnsi="Segoe UI"/>
          <w:i w:val="0"/>
          <w:color w:val="334155"/>
          <w:sz w:val="20"/>
        </w:rPr>
        <w:t>The email engine parses RFC-822 message structures and performs cryptographic and linguistic checks:</w:t>
      </w:r>
    </w:p>
    <w:p>
      <w:pPr>
        <w:pStyle w:val="ListBullet"/>
        <w:spacing w:after="60" w:line="276" w:lineRule="auto"/>
      </w:pPr>
      <w:r>
        <w:rPr>
          <w:rFonts w:ascii="Segoe UI" w:hAnsi="Segoe UI"/>
          <w:b/>
          <w:color w:val="0F172A"/>
          <w:sz w:val="20"/>
        </w:rPr>
        <w:t>1. Header Authentication Parsing:</w:t>
      </w:r>
      <w:r>
        <w:rPr>
          <w:rFonts w:ascii="Segoe UI" w:hAnsi="Segoe UI"/>
          <w:color w:val="334155"/>
          <w:sz w:val="20"/>
        </w:rPr>
        <w:t>Extracts Authentication-Results header, validating SPF (Sender Policy Framework), DKIM (DomainKeys Identified Mail), and DMARC (Domain-based Message Authentication) pass/fail/softfail statuses.</w:t>
      </w:r>
    </w:p>
    <w:p>
      <w:pPr>
        <w:pStyle w:val="ListBullet"/>
        <w:spacing w:after="60" w:line="276" w:lineRule="auto"/>
      </w:pPr>
      <w:r>
        <w:rPr>
          <w:rFonts w:ascii="Segoe UI" w:hAnsi="Segoe UI"/>
          <w:b/>
          <w:color w:val="0F172A"/>
          <w:sz w:val="20"/>
        </w:rPr>
        <w:t>2. Domain Alignment Audit:</w:t>
      </w:r>
      <w:r>
        <w:rPr>
          <w:rFonts w:ascii="Segoe UI" w:hAnsi="Segoe UI"/>
          <w:color w:val="334155"/>
          <w:sz w:val="20"/>
        </w:rPr>
        <w:t>Cross-references the header 'From' address against 'Reply-To' and 'Return-Path'. Misalignments indicate mail forwarding deception or sender spoofing.</w:t>
      </w:r>
    </w:p>
    <w:p>
      <w:pPr>
        <w:pStyle w:val="ListBullet"/>
        <w:spacing w:after="60" w:line="276" w:lineRule="auto"/>
      </w:pPr>
      <w:r>
        <w:rPr>
          <w:rFonts w:ascii="Segoe UI" w:hAnsi="Segoe UI"/>
          <w:b/>
          <w:color w:val="0F172A"/>
          <w:sz w:val="20"/>
        </w:rPr>
        <w:t>3. Homoglyph &amp; Lookalike Detection:</w:t>
      </w:r>
      <w:r>
        <w:rPr>
          <w:rFonts w:ascii="Segoe UI" w:hAnsi="Segoe UI"/>
          <w:color w:val="334155"/>
          <w:sz w:val="20"/>
        </w:rPr>
        <w:t>Normalizes Cyrillic, Greek, and numeric homoglyphs (e.g., 'pаypal' with Cyrillic 'а', '0' for 'o', '1' for 'l') and calculates Levenshtein edit distances against 36 trusted financial and government entities.</w:t>
      </w:r>
    </w:p>
    <w:p>
      <w:pPr>
        <w:pStyle w:val="ListBullet"/>
        <w:spacing w:after="60" w:line="276" w:lineRule="auto"/>
      </w:pPr>
      <w:r>
        <w:rPr>
          <w:rFonts w:ascii="Segoe UI" w:hAnsi="Segoe UI"/>
          <w:b/>
          <w:color w:val="0F172A"/>
          <w:sz w:val="20"/>
        </w:rPr>
        <w:t>4. DNS Live Verification:</w:t>
      </w:r>
      <w:r>
        <w:rPr>
          <w:rFonts w:ascii="Segoe UI" w:hAnsi="Segoe UI"/>
          <w:color w:val="334155"/>
          <w:sz w:val="20"/>
        </w:rPr>
        <w:t>Queries authoritative DNS TXT records to confirm SPF and DMARC deployment on sender domains.</w:t>
      </w:r>
    </w:p>
    <w:p>
      <w:pPr>
        <w:pStyle w:val="ListBullet"/>
        <w:spacing w:after="60" w:line="276" w:lineRule="auto"/>
      </w:pPr>
      <w:r>
        <w:rPr>
          <w:rFonts w:ascii="Segoe UI" w:hAnsi="Segoe UI"/>
          <w:b/>
          <w:color w:val="0F172A"/>
          <w:sz w:val="20"/>
        </w:rPr>
        <w:t>5. Urgency NLP Heuristics:</w:t>
      </w:r>
      <w:r>
        <w:rPr>
          <w:rFonts w:ascii="Segoe UI" w:hAnsi="Segoe UI"/>
          <w:color w:val="334155"/>
          <w:sz w:val="20"/>
        </w:rPr>
        <w:t>Scans email bodies for coercive social engineering language ('urgent', 'immediately', 'account suspended', '24 hours').</w:t>
      </w:r>
    </w:p>
    <w:p>
      <w:pPr>
        <w:keepNext/>
        <w:spacing w:before="280" w:after="120"/>
      </w:pPr>
      <w:r>
        <w:rPr>
          <w:rFonts w:ascii="Segoe UI" w:hAnsi="Segoe UI"/>
          <w:b/>
          <w:color w:val="0284C7"/>
          <w:sz w:val="26"/>
        </w:rPr>
        <w:t>16.3 Deepfake Visual Forensics</w:t>
      </w:r>
    </w:p>
    <w:p>
      <w:pPr>
        <w:pStyle w:val="ListBullet"/>
        <w:spacing w:after="60" w:line="276" w:lineRule="auto"/>
      </w:pPr>
      <w:r>
        <w:rPr>
          <w:rFonts w:ascii="Segoe UI" w:hAnsi="Segoe UI"/>
          <w:b/>
          <w:color w:val="0F172A"/>
          <w:sz w:val="20"/>
        </w:rPr>
        <w:t>1. EXIF Sensor Provenance:</w:t>
      </w:r>
      <w:r>
        <w:rPr>
          <w:rFonts w:ascii="Segoe UI" w:hAnsi="Segoe UI"/>
          <w:color w:val="334155"/>
          <w:sz w:val="20"/>
        </w:rPr>
        <w:t>Checks for authentic camera hardware tags (Make, Model, Software, DateTimeOriginal). AI-generated images typically lack camera sensor hardware tags.</w:t>
      </w:r>
    </w:p>
    <w:p>
      <w:pPr>
        <w:pStyle w:val="ListBullet"/>
        <w:spacing w:after="60" w:line="276" w:lineRule="auto"/>
      </w:pPr>
      <w:r>
        <w:rPr>
          <w:rFonts w:ascii="Segoe UI" w:hAnsi="Segoe UI"/>
          <w:b/>
          <w:color w:val="0F172A"/>
          <w:sz w:val="20"/>
        </w:rPr>
        <w:t>2. 2D Fast Fourier Transform (FFT):</w:t>
      </w:r>
      <w:r>
        <w:rPr>
          <w:rFonts w:ascii="Segoe UI" w:hAnsi="Segoe UI"/>
          <w:color w:val="334155"/>
          <w:sz w:val="20"/>
        </w:rPr>
        <w:t>Applies 2D FFT to convert spatial pixels into frequency spectrum. AI generative models (GANs and Latent Diffusion) produce distinctive high-frequency periodic lattice artifacts due to convolutional upsampling.</w:t>
      </w:r>
    </w:p>
    <w:p>
      <w:pPr>
        <w:pStyle w:val="ListBullet"/>
        <w:spacing w:after="60" w:line="276" w:lineRule="auto"/>
      </w:pPr>
      <w:r>
        <w:rPr>
          <w:rFonts w:ascii="Segoe UI" w:hAnsi="Segoe UI"/>
          <w:b/>
          <w:color w:val="0F172A"/>
          <w:sz w:val="20"/>
        </w:rPr>
        <w:t>3. Laplacian Noise Variance:</w:t>
      </w:r>
      <w:r>
        <w:rPr>
          <w:rFonts w:ascii="Segoe UI" w:hAnsi="Segoe UI"/>
          <w:color w:val="334155"/>
          <w:sz w:val="20"/>
        </w:rPr>
        <w:t>Applies Laplacian convolution filter to measure micro-texture edge sharpness and noise distribution uniformity. Synthetic faces display unnatural noise smoothness.</w:t>
      </w:r>
    </w:p>
    <w:p>
      <w:pPr>
        <w:pStyle w:val="ListBullet"/>
        <w:spacing w:after="60" w:line="276" w:lineRule="auto"/>
      </w:pPr>
      <w:r>
        <w:rPr>
          <w:rFonts w:ascii="Segoe UI" w:hAnsi="Segoe UI"/>
          <w:b/>
          <w:color w:val="0F172A"/>
          <w:sz w:val="20"/>
        </w:rPr>
        <w:t>4. EfficientNet-B0 Classifier (Optional):</w:t>
      </w:r>
      <w:r>
        <w:rPr>
          <w:rFonts w:ascii="Segoe UI" w:hAnsi="Segoe UI"/>
          <w:color w:val="334155"/>
          <w:sz w:val="20"/>
        </w:rPr>
        <w:t>When PyTorch and timm are available, extracts deep feature activations from penultimate layers, measuring kurtosis and sparsity anomalies.</w:t>
      </w:r>
    </w:p>
    <w:p>
      <w:pPr>
        <w:keepNext/>
        <w:spacing w:before="280" w:after="120"/>
      </w:pPr>
      <w:r>
        <w:rPr>
          <w:rFonts w:ascii="Segoe UI" w:hAnsi="Segoe UI"/>
          <w:b/>
          <w:color w:val="0284C7"/>
          <w:sz w:val="26"/>
        </w:rPr>
        <w:t>16.4 Audio Voice Clone Forensics</w:t>
      </w:r>
    </w:p>
    <w:p>
      <w:pPr>
        <w:pStyle w:val="ListBullet"/>
        <w:spacing w:after="60" w:line="276" w:lineRule="auto"/>
      </w:pPr>
      <w:r>
        <w:rPr>
          <w:rFonts w:ascii="Segoe UI" w:hAnsi="Segoe UI"/>
          <w:b/>
          <w:color w:val="0F172A"/>
          <w:sz w:val="20"/>
        </w:rPr>
        <w:t>1. Mel-Spectrogram Analysis:</w:t>
      </w:r>
      <w:r>
        <w:rPr>
          <w:rFonts w:ascii="Segoe UI" w:hAnsi="Segoe UI"/>
          <w:color w:val="334155"/>
          <w:sz w:val="20"/>
        </w:rPr>
        <w:t>Transforms acoustic waveform into 128 Mel-frequency bands using Librosa, inspecting harmonic frequency consistency.</w:t>
      </w:r>
    </w:p>
    <w:p>
      <w:pPr>
        <w:pStyle w:val="ListBullet"/>
        <w:spacing w:after="60" w:line="276" w:lineRule="auto"/>
      </w:pPr>
      <w:r>
        <w:rPr>
          <w:rFonts w:ascii="Segoe UI" w:hAnsi="Segoe UI"/>
          <w:b/>
          <w:color w:val="0F172A"/>
          <w:sz w:val="20"/>
        </w:rPr>
        <w:t>2. Spectral Flatness:</w:t>
      </w:r>
      <w:r>
        <w:rPr>
          <w:rFonts w:ascii="Segoe UI" w:hAnsi="Segoe UI"/>
          <w:color w:val="334155"/>
          <w:sz w:val="20"/>
        </w:rPr>
        <w:t>Measures the ratio of geometric mean to arithmetic mean of the power spectrum. AI voice synthesis exhibits abnormal spectral flatness due to vocoder quantization noise.</w:t>
      </w:r>
    </w:p>
    <w:p>
      <w:pPr>
        <w:pStyle w:val="ListBullet"/>
        <w:spacing w:after="60" w:line="276" w:lineRule="auto"/>
      </w:pPr>
      <w:r>
        <w:rPr>
          <w:rFonts w:ascii="Segoe UI" w:hAnsi="Segoe UI"/>
          <w:b/>
          <w:color w:val="0F172A"/>
          <w:sz w:val="20"/>
        </w:rPr>
        <w:t>3. Zero-Crossing Rate &amp; Pitch Stability:</w:t>
      </w:r>
      <w:r>
        <w:rPr>
          <w:rFonts w:ascii="Segoe UI" w:hAnsi="Segoe UI"/>
          <w:color w:val="334155"/>
          <w:sz w:val="20"/>
        </w:rPr>
        <w:t>Measures vocal tract vibration consistency. Cloned voices exhibit unnatural pitch regularity or robotic phase transitions.</w:t>
      </w:r>
    </w:p>
    <w:p>
      <w:pPr>
        <w:keepNext/>
        <w:spacing w:before="280" w:after="120"/>
      </w:pPr>
      <w:r>
        <w:rPr>
          <w:rFonts w:ascii="Segoe UI" w:hAnsi="Segoe UI"/>
          <w:b/>
          <w:color w:val="0284C7"/>
          <w:sz w:val="26"/>
        </w:rPr>
        <w:t>16.5 Behavioral Anomaly &amp; Account Takeover Detection</w:t>
      </w:r>
    </w:p>
    <w:p>
      <w:pPr>
        <w:pStyle w:val="ListBullet"/>
        <w:spacing w:after="60" w:line="276" w:lineRule="auto"/>
      </w:pPr>
      <w:r>
        <w:rPr>
          <w:rFonts w:ascii="Segoe UI" w:hAnsi="Segoe UI"/>
          <w:b/>
          <w:color w:val="0F172A"/>
          <w:sz w:val="20"/>
        </w:rPr>
        <w:t>1. Isolation Forest Model:</w:t>
      </w:r>
      <w:r>
        <w:rPr>
          <w:rFonts w:ascii="Segoe UI" w:hAnsi="Segoe UI"/>
          <w:color w:val="334155"/>
          <w:sz w:val="20"/>
        </w:rPr>
        <w:t>Unsupervised anomaly detection algorithm (contamination=0.08) isolating outlier login attempts based on failure velocity, hour of day, and location changes.</w:t>
      </w:r>
    </w:p>
    <w:p>
      <w:pPr>
        <w:pStyle w:val="ListBullet"/>
        <w:spacing w:after="60" w:line="276" w:lineRule="auto"/>
      </w:pPr>
      <w:r>
        <w:rPr>
          <w:rFonts w:ascii="Segoe UI" w:hAnsi="Segoe UI"/>
          <w:b/>
          <w:color w:val="0F172A"/>
          <w:sz w:val="20"/>
        </w:rPr>
        <w:t>2. Credential Stuffing Bursts:</w:t>
      </w:r>
      <w:r>
        <w:rPr>
          <w:rFonts w:ascii="Segoe UI" w:hAnsi="Segoe UI"/>
          <w:color w:val="334155"/>
          <w:sz w:val="20"/>
        </w:rPr>
        <w:t>Flags clusters of &gt;= 3 failed logins or sudden bursts of &gt;= 10 attempts prior to a successful authentication.</w:t>
      </w:r>
    </w:p>
    <w:p>
      <w:pPr>
        <w:pStyle w:val="ListBullet"/>
        <w:spacing w:after="60" w:line="276" w:lineRule="auto"/>
      </w:pPr>
      <w:r>
        <w:rPr>
          <w:rFonts w:ascii="Segoe UI" w:hAnsi="Segoe UI"/>
          <w:b/>
          <w:color w:val="0F172A"/>
          <w:sz w:val="20"/>
        </w:rPr>
        <w:t>3. Automated Client Detection:</w:t>
      </w:r>
      <w:r>
        <w:rPr>
          <w:rFonts w:ascii="Segoe UI" w:hAnsi="Segoe UI"/>
          <w:color w:val="334155"/>
          <w:sz w:val="20"/>
        </w:rPr>
        <w:t>Inspects HTTP User-Agent headers, flagging script engines (curl, python-urllib, requests, headless bots).</w:t>
      </w:r>
    </w:p>
    <w:p>
      <w:r>
        <w:br w:type="page"/>
      </w:r>
    </w:p>
    <w:p>
      <w:pPr>
        <w:keepNext/>
        <w:spacing w:before="400" w:after="160"/>
      </w:pPr>
      <w:r>
        <w:rPr>
          <w:rFonts w:ascii="Segoe UI" w:hAnsi="Segoe UI"/>
          <w:b/>
          <w:color w:val="0F172A"/>
          <w:sz w:val="32"/>
        </w:rPr>
        <w:t>17. APIs (Complete Application Programming Interface Reference)</w:t>
      </w:r>
    </w:p>
    <w:p>
      <w:pPr>
        <w:spacing w:after="120" w:line="276" w:lineRule="auto"/>
      </w:pPr>
      <w:r>
        <w:rPr>
          <w:rFonts w:ascii="Segoe UI" w:hAnsi="Segoe UI"/>
          <w:i w:val="0"/>
          <w:color w:val="334155"/>
          <w:sz w:val="20"/>
        </w:rPr>
        <w:t>This section documents all active REST endpoints and WebSocket protocols exposed by the Quantum Vault FastAPI backend. All routes are mounted under /api/v1 (and direct /api aliases where supported).</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1152"/>
            <w:shd w:fill="0F172A"/>
          </w:tcPr>
          <w:p>
            <w:pPr>
              <w:spacing w:after="0"/>
            </w:pPr>
            <w:r>
              <w:rPr>
                <w:rFonts w:ascii="Segoe UI" w:hAnsi="Segoe UI"/>
                <w:b/>
                <w:color w:val="FFFFFF"/>
                <w:sz w:val="19"/>
              </w:rPr>
              <w:t>Method</w:t>
            </w:r>
          </w:p>
        </w:tc>
        <w:tc>
          <w:tcPr>
            <w:tcW w:type="dxa" w:w="2592"/>
            <w:shd w:fill="0F172A"/>
          </w:tcPr>
          <w:p>
            <w:pPr>
              <w:spacing w:after="0"/>
            </w:pPr>
            <w:r>
              <w:rPr>
                <w:rFonts w:ascii="Segoe UI" w:hAnsi="Segoe UI"/>
                <w:b/>
                <w:color w:val="FFFFFF"/>
                <w:sz w:val="19"/>
              </w:rPr>
              <w:t>Endpoint Path</w:t>
            </w:r>
          </w:p>
        </w:tc>
        <w:tc>
          <w:tcPr>
            <w:tcW w:type="dxa" w:w="2016"/>
            <w:shd w:fill="0F172A"/>
          </w:tcPr>
          <w:p>
            <w:pPr>
              <w:spacing w:after="0"/>
            </w:pPr>
            <w:r>
              <w:rPr>
                <w:rFonts w:ascii="Segoe UI" w:hAnsi="Segoe UI"/>
                <w:b/>
                <w:color w:val="FFFFFF"/>
                <w:sz w:val="19"/>
              </w:rPr>
              <w:t>Description</w:t>
            </w:r>
          </w:p>
        </w:tc>
        <w:tc>
          <w:tcPr>
            <w:tcW w:type="dxa" w:w="1152"/>
            <w:shd w:fill="0F172A"/>
          </w:tcPr>
          <w:p>
            <w:pPr>
              <w:spacing w:after="0"/>
            </w:pPr>
            <w:r>
              <w:rPr>
                <w:rFonts w:ascii="Segoe UI" w:hAnsi="Segoe UI"/>
                <w:b/>
                <w:color w:val="FFFFFF"/>
                <w:sz w:val="19"/>
              </w:rPr>
              <w:t>Auth</w:t>
            </w:r>
          </w:p>
        </w:tc>
        <w:tc>
          <w:tcPr>
            <w:tcW w:type="dxa" w:w="1872"/>
            <w:shd w:fill="0F172A"/>
          </w:tcPr>
          <w:p>
            <w:pPr>
              <w:spacing w:after="0"/>
            </w:pPr>
            <w:r>
              <w:rPr>
                <w:rFonts w:ascii="Segoe UI" w:hAnsi="Segoe UI"/>
                <w:b/>
                <w:color w:val="FFFFFF"/>
                <w:sz w:val="19"/>
              </w:rPr>
              <w:t>Request Contract</w:t>
            </w:r>
          </w:p>
        </w:tc>
        <w:tc>
          <w:tcPr>
            <w:tcW w:type="dxa" w:w="2736"/>
            <w:shd w:fill="0F172A"/>
          </w:tcPr>
          <w:p>
            <w:pPr>
              <w:spacing w:after="0"/>
            </w:pPr>
            <w:r>
              <w:rPr>
                <w:rFonts w:ascii="Segoe UI" w:hAnsi="Segoe UI"/>
                <w:b/>
                <w:color w:val="FFFFFF"/>
                <w:sz w:val="19"/>
              </w:rPr>
              <w:t>Response Schema &amp; Status Codes</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/health</w:t>
            </w:r>
          </w:p>
        </w:tc>
        <w:tc>
          <w:tcPr>
            <w:tcW w:type="dxa" w:w="2016"/>
          </w:tcPr>
          <w:p>
            <w:pPr>
              <w:spacing w:after="0" w:line="264" w:lineRule="auto"/>
            </w:pPr>
            <w:r>
              <w:rPr>
                <w:rFonts w:ascii="Segoe UI" w:hAnsi="Segoe UI"/>
                <w:color w:val="334155"/>
                <w:sz w:val="18"/>
              </w:rPr>
              <w:t>Health Check</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{status: 'healthy', service: 'QuantumVault', version: '1.0.0', environment: 'dev'}</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w:t>
            </w:r>
          </w:p>
        </w:tc>
        <w:tc>
          <w:tcPr>
            <w:tcW w:type="dxa" w:w="2016"/>
            <w:shd w:fill="F8FAFC"/>
          </w:tcPr>
          <w:p>
            <w:pPr>
              <w:spacing w:after="0" w:line="264" w:lineRule="auto"/>
            </w:pPr>
            <w:r>
              <w:rPr>
                <w:rFonts w:ascii="Segoe UI" w:hAnsi="Segoe UI"/>
                <w:color w:val="334155"/>
                <w:sz w:val="18"/>
              </w:rPr>
              <w:t>Platform Root</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{platform: 'QuantumVault...', docs_url: '/docs', version: '1.0.0', status: 'online'}</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/api/v1/auth/login</w:t>
            </w:r>
          </w:p>
        </w:tc>
        <w:tc>
          <w:tcPr>
            <w:tcW w:type="dxa" w:w="2016"/>
          </w:tcPr>
          <w:p>
            <w:pPr>
              <w:spacing w:after="0" w:line="264" w:lineRule="auto"/>
            </w:pPr>
            <w:r>
              <w:rPr>
                <w:rFonts w:ascii="Segoe UI" w:hAnsi="Segoe UI"/>
                <w:color w:val="334155"/>
                <w:sz w:val="18"/>
              </w:rPr>
              <w:t>Analyst Login</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JSON: {email: str, password: str}</w:t>
            </w:r>
          </w:p>
        </w:tc>
        <w:tc>
          <w:tcPr>
            <w:tcW w:type="dxa" w:w="2736"/>
          </w:tcPr>
          <w:p>
            <w:pPr>
              <w:spacing w:after="0" w:line="264" w:lineRule="auto"/>
            </w:pPr>
            <w:r>
              <w:rPr>
                <w:rFonts w:ascii="Segoe UI" w:hAnsi="Segoe UI"/>
                <w:color w:val="334155"/>
                <w:sz w:val="18"/>
              </w:rPr>
              <w:t>200: {access_token: str, token_type: 'bearer', user: {id, name, email, role}}; 400: Invalid creds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/api/v1/auth/me</w:t>
            </w:r>
          </w:p>
        </w:tc>
        <w:tc>
          <w:tcPr>
            <w:tcW w:type="dxa" w:w="2016"/>
            <w:shd w:fill="F8FAFC"/>
          </w:tcPr>
          <w:p>
            <w:pPr>
              <w:spacing w:after="0" w:line="264" w:lineRule="auto"/>
            </w:pPr>
            <w:r>
              <w:rPr>
                <w:rFonts w:ascii="Segoe UI" w:hAnsi="Segoe UI"/>
                <w:color w:val="334155"/>
                <w:sz w:val="18"/>
              </w:rPr>
              <w:t>Current Analyst Profile</w:t>
            </w:r>
          </w:p>
        </w:tc>
        <w:tc>
          <w:tcPr>
            <w:tcW w:type="dxa" w:w="1152"/>
            <w:shd w:fill="F8FAFC"/>
          </w:tcPr>
          <w:p>
            <w:pPr>
              <w:spacing w:after="0" w:line="264" w:lineRule="auto"/>
            </w:pPr>
            <w:r>
              <w:rPr>
                <w:rFonts w:ascii="Segoe UI" w:hAnsi="Segoe UI"/>
                <w:color w:val="334155"/>
                <w:sz w:val="18"/>
              </w:rPr>
              <w:t>Bearer Token</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{id: 1, name: 'SOC Lead Analyst', email: str, role: 'tier3_analyst'}</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/api/v1/analyze/url</w:t>
            </w:r>
          </w:p>
        </w:tc>
        <w:tc>
          <w:tcPr>
            <w:tcW w:type="dxa" w:w="2016"/>
          </w:tcPr>
          <w:p>
            <w:pPr>
              <w:spacing w:after="0" w:line="264" w:lineRule="auto"/>
            </w:pPr>
            <w:r>
              <w:rPr>
                <w:rFonts w:ascii="Segoe UI" w:hAnsi="Segoe UI"/>
                <w:color w:val="334155"/>
                <w:sz w:val="18"/>
              </w:rPr>
              <w:t>Phishing URL Analysis</w:t>
            </w:r>
          </w:p>
        </w:tc>
        <w:tc>
          <w:tcPr>
            <w:tcW w:type="dxa" w:w="1152"/>
          </w:tcPr>
          <w:p>
            <w:pPr>
              <w:spacing w:after="0" w:line="264" w:lineRule="auto"/>
            </w:pPr>
            <w:r>
              <w:rPr>
                <w:rFonts w:ascii="Segoe UI" w:hAnsi="Segoe UI"/>
                <w:color w:val="334155"/>
                <w:sz w:val="18"/>
              </w:rPr>
              <w:t>Optional Bearer</w:t>
            </w:r>
          </w:p>
        </w:tc>
        <w:tc>
          <w:tcPr>
            <w:tcW w:type="dxa" w:w="1872"/>
          </w:tcPr>
          <w:p>
            <w:pPr>
              <w:spacing w:after="0" w:line="264" w:lineRule="auto"/>
            </w:pPr>
            <w:r>
              <w:rPr>
                <w:rFonts w:ascii="Segoe UI" w:hAnsi="Segoe UI"/>
                <w:color w:val="334155"/>
                <w:sz w:val="18"/>
              </w:rPr>
              <w:t>JSON: {url: str}</w:t>
            </w:r>
          </w:p>
        </w:tc>
        <w:tc>
          <w:tcPr>
            <w:tcW w:type="dxa" w:w="2736"/>
          </w:tcPr>
          <w:p>
            <w:pPr>
              <w:spacing w:after="0" w:line="264" w:lineRule="auto"/>
            </w:pPr>
            <w:r>
              <w:rPr>
                <w:rFonts w:ascii="Segoe UI" w:hAnsi="Segoe UI"/>
                <w:color w:val="334155"/>
                <w:sz w:val="18"/>
              </w:rPr>
              <w:t>200: AnalysisResponse (threat_type: 'phishing', risk_score: 0-100, severity, confidence, evidence, explanation, mitre_technique)</w:t>
            </w:r>
          </w:p>
        </w:tc>
      </w:tr>
      <w:tr>
        <w:tc>
          <w:tcPr>
            <w:tcW w:type="dxa" w:w="1152"/>
            <w:shd w:fill="F8FAFC"/>
          </w:tcPr>
          <w:p>
            <w:pPr>
              <w:spacing w:after="0" w:line="264" w:lineRule="auto"/>
            </w:pPr>
            <w:r>
              <w:rPr>
                <w:rFonts w:ascii="Segoe UI" w:hAnsi="Segoe UI"/>
                <w:color w:val="334155"/>
                <w:sz w:val="18"/>
              </w:rPr>
              <w:t>POST</w:t>
            </w:r>
          </w:p>
        </w:tc>
        <w:tc>
          <w:tcPr>
            <w:tcW w:type="dxa" w:w="2592"/>
            <w:shd w:fill="F8FAFC"/>
          </w:tcPr>
          <w:p>
            <w:pPr>
              <w:spacing w:after="0" w:line="264" w:lineRule="auto"/>
            </w:pPr>
            <w:r>
              <w:rPr>
                <w:rFonts w:ascii="Segoe UI" w:hAnsi="Segoe UI"/>
                <w:color w:val="334155"/>
                <w:sz w:val="18"/>
              </w:rPr>
              <w:t>/api/v1/analyze/email</w:t>
            </w:r>
          </w:p>
        </w:tc>
        <w:tc>
          <w:tcPr>
            <w:tcW w:type="dxa" w:w="2016"/>
            <w:shd w:fill="F8FAFC"/>
          </w:tcPr>
          <w:p>
            <w:pPr>
              <w:spacing w:after="0" w:line="264" w:lineRule="auto"/>
            </w:pPr>
            <w:r>
              <w:rPr>
                <w:rFonts w:ascii="Segoe UI" w:hAnsi="Segoe UI"/>
                <w:color w:val="334155"/>
                <w:sz w:val="18"/>
              </w:rPr>
              <w:t>Email Forensic Analysis</w:t>
            </w:r>
          </w:p>
        </w:tc>
        <w:tc>
          <w:tcPr>
            <w:tcW w:type="dxa" w:w="1152"/>
            <w:shd w:fill="F8FAFC"/>
          </w:tcPr>
          <w:p>
            <w:pPr>
              <w:spacing w:after="0" w:line="264" w:lineRule="auto"/>
            </w:pPr>
            <w:r>
              <w:rPr>
                <w:rFonts w:ascii="Segoe UI" w:hAnsi="Segoe UI"/>
                <w:color w:val="334155"/>
                <w:sz w:val="18"/>
              </w:rPr>
              <w:t>Optional Bearer</w:t>
            </w:r>
          </w:p>
        </w:tc>
        <w:tc>
          <w:tcPr>
            <w:tcW w:type="dxa" w:w="1872"/>
            <w:shd w:fill="F8FAFC"/>
          </w:tcPr>
          <w:p>
            <w:pPr>
              <w:spacing w:after="0" w:line="264" w:lineRule="auto"/>
            </w:pPr>
            <w:r>
              <w:rPr>
                <w:rFonts w:ascii="Segoe UI" w:hAnsi="Segoe UI"/>
                <w:color w:val="334155"/>
                <w:sz w:val="18"/>
              </w:rPr>
              <w:t>JSON: {sender: str, subject: str, body: str}</w:t>
            </w:r>
          </w:p>
        </w:tc>
        <w:tc>
          <w:tcPr>
            <w:tcW w:type="dxa" w:w="2736"/>
            <w:shd w:fill="F8FAFC"/>
          </w:tcPr>
          <w:p>
            <w:pPr>
              <w:spacing w:after="0" w:line="264" w:lineRule="auto"/>
            </w:pPr>
            <w:r>
              <w:rPr>
                <w:rFonts w:ascii="Segoe UI" w:hAnsi="Segoe UI"/>
                <w:color w:val="334155"/>
                <w:sz w:val="18"/>
              </w:rPr>
              <w:t>200: AnalysisResponse (threat_type: 'phishing', risk_score, evidence: [SPF, DMARC, homoglyph, urgency], explanation)</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/api/v1/analyze/image</w:t>
            </w:r>
          </w:p>
        </w:tc>
        <w:tc>
          <w:tcPr>
            <w:tcW w:type="dxa" w:w="2016"/>
          </w:tcPr>
          <w:p>
            <w:pPr>
              <w:spacing w:after="0" w:line="264" w:lineRule="auto"/>
            </w:pPr>
            <w:r>
              <w:rPr>
                <w:rFonts w:ascii="Segoe UI" w:hAnsi="Segoe UI"/>
                <w:color w:val="334155"/>
                <w:sz w:val="18"/>
              </w:rPr>
              <w:t>Deepfake Visual Forensic</w:t>
            </w:r>
          </w:p>
        </w:tc>
        <w:tc>
          <w:tcPr>
            <w:tcW w:type="dxa" w:w="1152"/>
          </w:tcPr>
          <w:p>
            <w:pPr>
              <w:spacing w:after="0" w:line="264" w:lineRule="auto"/>
            </w:pPr>
            <w:r>
              <w:rPr>
                <w:rFonts w:ascii="Segoe UI" w:hAnsi="Segoe UI"/>
                <w:color w:val="334155"/>
                <w:sz w:val="18"/>
              </w:rPr>
              <w:t>Optional Bearer</w:t>
            </w:r>
          </w:p>
        </w:tc>
        <w:tc>
          <w:tcPr>
            <w:tcW w:type="dxa" w:w="1872"/>
          </w:tcPr>
          <w:p>
            <w:pPr>
              <w:spacing w:after="0" w:line="264" w:lineRule="auto"/>
            </w:pPr>
            <w:r>
              <w:rPr>
                <w:rFonts w:ascii="Segoe UI" w:hAnsi="Segoe UI"/>
                <w:color w:val="334155"/>
                <w:sz w:val="18"/>
              </w:rPr>
              <w:t>Multipart: file (image/jpeg, png, webp)</w:t>
            </w:r>
          </w:p>
        </w:tc>
        <w:tc>
          <w:tcPr>
            <w:tcW w:type="dxa" w:w="2736"/>
          </w:tcPr>
          <w:p>
            <w:pPr>
              <w:spacing w:after="0" w:line="264" w:lineRule="auto"/>
            </w:pPr>
            <w:r>
              <w:rPr>
                <w:rFonts w:ascii="Segoe UI" w:hAnsi="Segoe UI"/>
                <w:color w:val="334155"/>
                <w:sz w:val="18"/>
              </w:rPr>
              <w:t>200: AnalysisResponse (threat_type: 'deepfake', risk_score, features: {fft_peak_ratio, noise_residual_std}, evidence)</w:t>
            </w:r>
          </w:p>
        </w:tc>
      </w:tr>
      <w:tr>
        <w:tc>
          <w:tcPr>
            <w:tcW w:type="dxa" w:w="1152"/>
            <w:shd w:fill="F8FAFC"/>
          </w:tcPr>
          <w:p>
            <w:pPr>
              <w:spacing w:after="0" w:line="264" w:lineRule="auto"/>
            </w:pPr>
            <w:r>
              <w:rPr>
                <w:rFonts w:ascii="Segoe UI" w:hAnsi="Segoe UI"/>
                <w:color w:val="334155"/>
                <w:sz w:val="18"/>
              </w:rPr>
              <w:t>POST</w:t>
            </w:r>
          </w:p>
        </w:tc>
        <w:tc>
          <w:tcPr>
            <w:tcW w:type="dxa" w:w="2592"/>
            <w:shd w:fill="F8FAFC"/>
          </w:tcPr>
          <w:p>
            <w:pPr>
              <w:spacing w:after="0" w:line="264" w:lineRule="auto"/>
            </w:pPr>
            <w:r>
              <w:rPr>
                <w:rFonts w:ascii="Segoe UI" w:hAnsi="Segoe UI"/>
                <w:color w:val="334155"/>
                <w:sz w:val="18"/>
              </w:rPr>
              <w:t>/api/v1/analyze/audio</w:t>
            </w:r>
          </w:p>
        </w:tc>
        <w:tc>
          <w:tcPr>
            <w:tcW w:type="dxa" w:w="2016"/>
            <w:shd w:fill="F8FAFC"/>
          </w:tcPr>
          <w:p>
            <w:pPr>
              <w:spacing w:after="0" w:line="264" w:lineRule="auto"/>
            </w:pPr>
            <w:r>
              <w:rPr>
                <w:rFonts w:ascii="Segoe UI" w:hAnsi="Segoe UI"/>
                <w:color w:val="334155"/>
                <w:sz w:val="18"/>
              </w:rPr>
              <w:t>Audio Deepfake Forensics</w:t>
            </w:r>
          </w:p>
        </w:tc>
        <w:tc>
          <w:tcPr>
            <w:tcW w:type="dxa" w:w="1152"/>
            <w:shd w:fill="F8FAFC"/>
          </w:tcPr>
          <w:p>
            <w:pPr>
              <w:spacing w:after="0" w:line="264" w:lineRule="auto"/>
            </w:pPr>
            <w:r>
              <w:rPr>
                <w:rFonts w:ascii="Segoe UI" w:hAnsi="Segoe UI"/>
                <w:color w:val="334155"/>
                <w:sz w:val="18"/>
              </w:rPr>
              <w:t>Optional Bearer</w:t>
            </w:r>
          </w:p>
        </w:tc>
        <w:tc>
          <w:tcPr>
            <w:tcW w:type="dxa" w:w="1872"/>
            <w:shd w:fill="F8FAFC"/>
          </w:tcPr>
          <w:p>
            <w:pPr>
              <w:spacing w:after="0" w:line="264" w:lineRule="auto"/>
            </w:pPr>
            <w:r>
              <w:rPr>
                <w:rFonts w:ascii="Segoe UI" w:hAnsi="Segoe UI"/>
                <w:color w:val="334155"/>
                <w:sz w:val="18"/>
              </w:rPr>
              <w:t>Multipart: file (audio/wav, mp3, ogg)</w:t>
            </w:r>
          </w:p>
        </w:tc>
        <w:tc>
          <w:tcPr>
            <w:tcW w:type="dxa" w:w="2736"/>
            <w:shd w:fill="F8FAFC"/>
          </w:tcPr>
          <w:p>
            <w:pPr>
              <w:spacing w:after="0" w:line="264" w:lineRule="auto"/>
            </w:pPr>
            <w:r>
              <w:rPr>
                <w:rFonts w:ascii="Segoe UI" w:hAnsi="Segoe UI"/>
                <w:color w:val="334155"/>
                <w:sz w:val="18"/>
              </w:rPr>
              <w:t>200: AnalysisResponse (threat_type: 'deepfake_audio', risk_score, features: {spectral_flatness, zcr}, evidence)</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/api/v1/analyze/login-log</w:t>
            </w:r>
          </w:p>
        </w:tc>
        <w:tc>
          <w:tcPr>
            <w:tcW w:type="dxa" w:w="2016"/>
          </w:tcPr>
          <w:p>
            <w:pPr>
              <w:spacing w:after="0" w:line="264" w:lineRule="auto"/>
            </w:pPr>
            <w:r>
              <w:rPr>
                <w:rFonts w:ascii="Segoe UI" w:hAnsi="Segoe UI"/>
                <w:color w:val="334155"/>
                <w:sz w:val="18"/>
              </w:rPr>
              <w:t>Behavioral Anomaly Analysis</w:t>
            </w:r>
          </w:p>
        </w:tc>
        <w:tc>
          <w:tcPr>
            <w:tcW w:type="dxa" w:w="1152"/>
          </w:tcPr>
          <w:p>
            <w:pPr>
              <w:spacing w:after="0" w:line="264" w:lineRule="auto"/>
            </w:pPr>
            <w:r>
              <w:rPr>
                <w:rFonts w:ascii="Segoe UI" w:hAnsi="Segoe UI"/>
                <w:color w:val="334155"/>
                <w:sz w:val="18"/>
              </w:rPr>
              <w:t>Optional Bearer</w:t>
            </w:r>
          </w:p>
        </w:tc>
        <w:tc>
          <w:tcPr>
            <w:tcW w:type="dxa" w:w="1872"/>
          </w:tcPr>
          <w:p>
            <w:pPr>
              <w:spacing w:after="0" w:line="264" w:lineRule="auto"/>
            </w:pPr>
            <w:r>
              <w:rPr>
                <w:rFonts w:ascii="Segoe UI" w:hAnsi="Segoe UI"/>
                <w:color w:val="334155"/>
                <w:sz w:val="18"/>
              </w:rPr>
              <w:t>Form: user_id; Multipart: file (CSV) optional</w:t>
            </w:r>
          </w:p>
        </w:tc>
        <w:tc>
          <w:tcPr>
            <w:tcW w:type="dxa" w:w="2736"/>
          </w:tcPr>
          <w:p>
            <w:pPr>
              <w:spacing w:after="0" w:line="264" w:lineRule="auto"/>
            </w:pPr>
            <w:r>
              <w:rPr>
                <w:rFonts w:ascii="Segoe UI" w:hAnsi="Segoe UI"/>
                <w:color w:val="334155"/>
                <w:sz w:val="18"/>
              </w:rPr>
              <w:t>200: AnalysisResponse (threat_type: 'account_takeover', risk_score, evidence: [brute_force, scripting_client])</w:t>
            </w:r>
          </w:p>
        </w:tc>
      </w:tr>
      <w:tr>
        <w:tc>
          <w:tcPr>
            <w:tcW w:type="dxa" w:w="1152"/>
            <w:shd w:fill="F8FAFC"/>
          </w:tcPr>
          <w:p>
            <w:pPr>
              <w:spacing w:after="0" w:line="264" w:lineRule="auto"/>
            </w:pPr>
            <w:r>
              <w:rPr>
                <w:rFonts w:ascii="Segoe UI" w:hAnsi="Segoe UI"/>
                <w:color w:val="334155"/>
                <w:sz w:val="18"/>
              </w:rPr>
              <w:t>POST</w:t>
            </w:r>
          </w:p>
        </w:tc>
        <w:tc>
          <w:tcPr>
            <w:tcW w:type="dxa" w:w="2592"/>
            <w:shd w:fill="F8FAFC"/>
          </w:tcPr>
          <w:p>
            <w:pPr>
              <w:spacing w:after="0" w:line="264" w:lineRule="auto"/>
            </w:pPr>
            <w:r>
              <w:rPr>
                <w:rFonts w:ascii="Segoe UI" w:hAnsi="Segoe UI"/>
                <w:color w:val="334155"/>
                <w:sz w:val="18"/>
              </w:rPr>
              <w:t>/api/v1/email/analyze</w:t>
            </w:r>
          </w:p>
        </w:tc>
        <w:tc>
          <w:tcPr>
            <w:tcW w:type="dxa" w:w="2016"/>
            <w:shd w:fill="F8FAFC"/>
          </w:tcPr>
          <w:p>
            <w:pPr>
              <w:spacing w:after="0" w:line="264" w:lineRule="auto"/>
            </w:pPr>
            <w:r>
              <w:rPr>
                <w:rFonts w:ascii="Segoe UI" w:hAnsi="Segoe UI"/>
                <w:color w:val="334155"/>
                <w:sz w:val="18"/>
              </w:rPr>
              <w:t>Raw .eml Authenticity Audit</w:t>
            </w:r>
          </w:p>
        </w:tc>
        <w:tc>
          <w:tcPr>
            <w:tcW w:type="dxa" w:w="1152"/>
            <w:shd w:fill="F8FAFC"/>
          </w:tcPr>
          <w:p>
            <w:pPr>
              <w:spacing w:after="0" w:line="264" w:lineRule="auto"/>
            </w:pPr>
            <w:r>
              <w:rPr>
                <w:rFonts w:ascii="Segoe UI" w:hAnsi="Segoe UI"/>
                <w:color w:val="334155"/>
                <w:sz w:val="18"/>
              </w:rPr>
              <w:t>Optional Bearer</w:t>
            </w:r>
          </w:p>
        </w:tc>
        <w:tc>
          <w:tcPr>
            <w:tcW w:type="dxa" w:w="1872"/>
            <w:shd w:fill="F8FAFC"/>
          </w:tcPr>
          <w:p>
            <w:pPr>
              <w:spacing w:after="0" w:line="264" w:lineRule="auto"/>
            </w:pPr>
            <w:r>
              <w:rPr>
                <w:rFonts w:ascii="Segoe UI" w:hAnsi="Segoe UI"/>
                <w:color w:val="334155"/>
                <w:sz w:val="18"/>
              </w:rPr>
              <w:t>Multipart: file (.eml) OR Form: raw_text</w:t>
            </w:r>
          </w:p>
        </w:tc>
        <w:tc>
          <w:tcPr>
            <w:tcW w:type="dxa" w:w="2736"/>
            <w:shd w:fill="F8FAFC"/>
          </w:tcPr>
          <w:p>
            <w:pPr>
              <w:spacing w:after="0" w:line="264" w:lineRule="auto"/>
            </w:pPr>
            <w:r>
              <w:rPr>
                <w:rFonts w:ascii="Segoe UI" w:hAnsi="Segoe UI"/>
                <w:color w:val="334155"/>
                <w:sz w:val="18"/>
              </w:rPr>
              <w:t>200: Detailed authenticity JSON with SPF, DKIM, DMARC statuses, domain mismatch flags, homoglyph lookalikes, risk score</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/api/v1/command-center/devices</w:t>
            </w:r>
          </w:p>
        </w:tc>
        <w:tc>
          <w:tcPr>
            <w:tcW w:type="dxa" w:w="2016"/>
          </w:tcPr>
          <w:p>
            <w:pPr>
              <w:spacing w:after="0" w:line="264" w:lineRule="auto"/>
            </w:pPr>
            <w:r>
              <w:rPr>
                <w:rFonts w:ascii="Segoe UI" w:hAnsi="Segoe UI"/>
                <w:color w:val="334155"/>
                <w:sz w:val="18"/>
              </w:rPr>
              <w:t>List Registered Devices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Array of registered endpoint devices with status and risk summaries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/api/v1/command-center/status</w:t>
            </w:r>
          </w:p>
        </w:tc>
        <w:tc>
          <w:tcPr>
            <w:tcW w:type="dxa" w:w="2016"/>
            <w:shd w:fill="F8FAFC"/>
          </w:tcPr>
          <w:p>
            <w:pPr>
              <w:spacing w:after="0" w:line="264" w:lineRule="auto"/>
            </w:pPr>
            <w:r>
              <w:rPr>
                <w:rFonts w:ascii="Segoe UI" w:hAnsi="Segoe UI"/>
                <w:color w:val="334155"/>
                <w:sz w:val="18"/>
              </w:rPr>
              <w:t>Current Agent Status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Query: device_id (optional)</w:t>
            </w:r>
          </w:p>
        </w:tc>
        <w:tc>
          <w:tcPr>
            <w:tcW w:type="dxa" w:w="2736"/>
            <w:shd w:fill="F8FAFC"/>
          </w:tcPr>
          <w:p>
            <w:pPr>
              <w:spacing w:after="0" w:line="264" w:lineRule="auto"/>
            </w:pPr>
            <w:r>
              <w:rPr>
                <w:rFonts w:ascii="Segoe UI" w:hAnsi="Segoe UI"/>
                <w:color w:val="334155"/>
                <w:sz w:val="18"/>
              </w:rPr>
              <w:t>200: AgentStatusOut (device_id, hostname, os_name, os_version, agent_version, status, last_telemetry_at)</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/api/v1/command-center/system</w:t>
            </w:r>
          </w:p>
        </w:tc>
        <w:tc>
          <w:tcPr>
            <w:tcW w:type="dxa" w:w="2016"/>
          </w:tcPr>
          <w:p>
            <w:pPr>
              <w:spacing w:after="0" w:line="264" w:lineRule="auto"/>
            </w:pPr>
            <w:r>
              <w:rPr>
                <w:rFonts w:ascii="Segoe UI" w:hAnsi="Segoe UI"/>
                <w:color w:val="334155"/>
                <w:sz w:val="18"/>
              </w:rPr>
              <w:t>Live System Telemetry</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Query: device_id (optional)</w:t>
            </w:r>
          </w:p>
        </w:tc>
        <w:tc>
          <w:tcPr>
            <w:tcW w:type="dxa" w:w="2736"/>
          </w:tcPr>
          <w:p>
            <w:pPr>
              <w:spacing w:after="0" w:line="264" w:lineRule="auto"/>
            </w:pPr>
            <w:r>
              <w:rPr>
                <w:rFonts w:ascii="Segoe UI" w:hAnsi="Segoe UI"/>
                <w:color w:val="334155"/>
                <w:sz w:val="18"/>
              </w:rPr>
              <w:t>200: SystemTelemetryOut (cpu_percent, memory_percent, disks, uptime_seconds, boot_time)</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/api/v1/command-center/protection</w:t>
            </w:r>
          </w:p>
        </w:tc>
        <w:tc>
          <w:tcPr>
            <w:tcW w:type="dxa" w:w="2016"/>
            <w:shd w:fill="F8FAFC"/>
          </w:tcPr>
          <w:p>
            <w:pPr>
              <w:spacing w:after="0" w:line="264" w:lineRule="auto"/>
            </w:pPr>
            <w:r>
              <w:rPr>
                <w:rFonts w:ascii="Segoe UI" w:hAnsi="Segoe UI"/>
                <w:color w:val="334155"/>
                <w:sz w:val="18"/>
              </w:rPr>
              <w:t>Protection Status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Query: device_id (optional)</w:t>
            </w:r>
          </w:p>
        </w:tc>
        <w:tc>
          <w:tcPr>
            <w:tcW w:type="dxa" w:w="2736"/>
            <w:shd w:fill="F8FAFC"/>
          </w:tcPr>
          <w:p>
            <w:pPr>
              <w:spacing w:after="0" w:line="264" w:lineRule="auto"/>
            </w:pPr>
            <w:r>
              <w:rPr>
                <w:rFonts w:ascii="Segoe UI" w:hAnsi="Segoe UI"/>
                <w:color w:val="334155"/>
                <w:sz w:val="18"/>
              </w:rPr>
              <w:t>200: {defender: {available, real_time, signatures}, firewall: {available, all_enabled, profiles}}</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/api/v1/command-center/processes</w:t>
            </w:r>
          </w:p>
        </w:tc>
        <w:tc>
          <w:tcPr>
            <w:tcW w:type="dxa" w:w="2016"/>
          </w:tcPr>
          <w:p>
            <w:pPr>
              <w:spacing w:after="0" w:line="264" w:lineRule="auto"/>
            </w:pPr>
            <w:r>
              <w:rPr>
                <w:rFonts w:ascii="Segoe UI" w:hAnsi="Segoe UI"/>
                <w:color w:val="334155"/>
                <w:sz w:val="18"/>
              </w:rPr>
              <w:t>Active Running Processes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Query: limit=150, search=str</w:t>
            </w:r>
          </w:p>
        </w:tc>
        <w:tc>
          <w:tcPr>
            <w:tcW w:type="dxa" w:w="2736"/>
          </w:tcPr>
          <w:p>
            <w:pPr>
              <w:spacing w:after="0" w:line="264" w:lineRule="auto"/>
            </w:pPr>
            <w:r>
              <w:rPr>
                <w:rFonts w:ascii="Segoe UI" w:hAnsi="Segoe UI"/>
                <w:color w:val="334155"/>
                <w:sz w:val="18"/>
              </w:rPr>
              <w:t>200: List of ProcessItemOut (pid, name, cpu_percent, memory_mb, user, exe_path, risk_level, risk_reasons)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/api/v1/command-center/network</w:t>
            </w:r>
          </w:p>
        </w:tc>
        <w:tc>
          <w:tcPr>
            <w:tcW w:type="dxa" w:w="2016"/>
            <w:shd w:fill="F8FAFC"/>
          </w:tcPr>
          <w:p>
            <w:pPr>
              <w:spacing w:after="0" w:line="264" w:lineRule="auto"/>
            </w:pPr>
            <w:r>
              <w:rPr>
                <w:rFonts w:ascii="Segoe UI" w:hAnsi="Segoe UI"/>
                <w:color w:val="334155"/>
                <w:sz w:val="18"/>
              </w:rPr>
              <w:t>Network Sockets &amp; Listeners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Query: limit=150, state=str</w:t>
            </w:r>
          </w:p>
        </w:tc>
        <w:tc>
          <w:tcPr>
            <w:tcW w:type="dxa" w:w="2736"/>
            <w:shd w:fill="F8FAFC"/>
          </w:tcPr>
          <w:p>
            <w:pPr>
              <w:spacing w:after="0" w:line="264" w:lineRule="auto"/>
            </w:pPr>
            <w:r>
              <w:rPr>
                <w:rFonts w:ascii="Segoe UI" w:hAnsi="Segoe UI"/>
                <w:color w:val="334155"/>
                <w:sz w:val="18"/>
              </w:rPr>
              <w:t>200: List of NetworkItemOut (pid, process_name, proto, laddr, raddr, state, risk_level)</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/api/v1/command-center/software</w:t>
            </w:r>
          </w:p>
        </w:tc>
        <w:tc>
          <w:tcPr>
            <w:tcW w:type="dxa" w:w="2016"/>
          </w:tcPr>
          <w:p>
            <w:pPr>
              <w:spacing w:after="0" w:line="264" w:lineRule="auto"/>
            </w:pPr>
            <w:r>
              <w:rPr>
                <w:rFonts w:ascii="Segoe UI" w:hAnsi="Segoe UI"/>
                <w:color w:val="334155"/>
                <w:sz w:val="18"/>
              </w:rPr>
              <w:t>Installed Software List</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Query: search=str</w:t>
            </w:r>
          </w:p>
        </w:tc>
        <w:tc>
          <w:tcPr>
            <w:tcW w:type="dxa" w:w="2736"/>
          </w:tcPr>
          <w:p>
            <w:pPr>
              <w:spacing w:after="0" w:line="264" w:lineRule="auto"/>
            </w:pPr>
            <w:r>
              <w:rPr>
                <w:rFonts w:ascii="Segoe UI" w:hAnsi="Segoe UI"/>
                <w:color w:val="334155"/>
                <w:sz w:val="18"/>
              </w:rPr>
              <w:t>200: List of SoftwareItemOut (name, version, publisher, install_date)</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/api/v1/command-center/services</w:t>
            </w:r>
          </w:p>
        </w:tc>
        <w:tc>
          <w:tcPr>
            <w:tcW w:type="dxa" w:w="2016"/>
            <w:shd w:fill="F8FAFC"/>
          </w:tcPr>
          <w:p>
            <w:pPr>
              <w:spacing w:after="0" w:line="264" w:lineRule="auto"/>
            </w:pPr>
            <w:r>
              <w:rPr>
                <w:rFonts w:ascii="Segoe UI" w:hAnsi="Segoe UI"/>
                <w:color w:val="334155"/>
                <w:sz w:val="18"/>
              </w:rPr>
              <w:t>Windows Services Inventory</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Query: status=str</w:t>
            </w:r>
          </w:p>
        </w:tc>
        <w:tc>
          <w:tcPr>
            <w:tcW w:type="dxa" w:w="2736"/>
            <w:shd w:fill="F8FAFC"/>
          </w:tcPr>
          <w:p>
            <w:pPr>
              <w:spacing w:after="0" w:line="264" w:lineRule="auto"/>
            </w:pPr>
            <w:r>
              <w:rPr>
                <w:rFonts w:ascii="Segoe UI" w:hAnsi="Segoe UI"/>
                <w:color w:val="334155"/>
                <w:sz w:val="18"/>
              </w:rPr>
              <w:t>200: List of ServiceItemOut (name, display_name, status, start_type)</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/api/v1/command-center/startup</w:t>
            </w:r>
          </w:p>
        </w:tc>
        <w:tc>
          <w:tcPr>
            <w:tcW w:type="dxa" w:w="2016"/>
          </w:tcPr>
          <w:p>
            <w:pPr>
              <w:spacing w:after="0" w:line="264" w:lineRule="auto"/>
            </w:pPr>
            <w:r>
              <w:rPr>
                <w:rFonts w:ascii="Segoe UI" w:hAnsi="Segoe UI"/>
                <w:color w:val="334155"/>
                <w:sz w:val="18"/>
              </w:rPr>
              <w:t>Startup Persistence Entries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List of StartupItemOut (name, command, location, suspicious, reasons)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/api/v1/command-center/risk</w:t>
            </w:r>
          </w:p>
        </w:tc>
        <w:tc>
          <w:tcPr>
            <w:tcW w:type="dxa" w:w="2016"/>
            <w:shd w:fill="F8FAFC"/>
          </w:tcPr>
          <w:p>
            <w:pPr>
              <w:spacing w:after="0" w:line="264" w:lineRule="auto"/>
            </w:pPr>
            <w:r>
              <w:rPr>
                <w:rFonts w:ascii="Segoe UI" w:hAnsi="Segoe UI"/>
                <w:color w:val="334155"/>
                <w:sz w:val="18"/>
              </w:rPr>
              <w:t>Live Host Risk Score</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Query: device_id (optional)</w:t>
            </w:r>
          </w:p>
        </w:tc>
        <w:tc>
          <w:tcPr>
            <w:tcW w:type="dxa" w:w="2736"/>
            <w:shd w:fill="F8FAFC"/>
          </w:tcPr>
          <w:p>
            <w:pPr>
              <w:spacing w:after="0" w:line="264" w:lineRule="auto"/>
            </w:pPr>
            <w:r>
              <w:rPr>
                <w:rFonts w:ascii="Segoe UI" w:hAnsi="Segoe UI"/>
                <w:color w:val="334155"/>
                <w:sz w:val="18"/>
              </w:rPr>
              <w:t>200: RiskScoreOut (score: 0-100, level, breakdown, contributors, summary)</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/api/v1/command-center/scans/run</w:t>
            </w:r>
          </w:p>
        </w:tc>
        <w:tc>
          <w:tcPr>
            <w:tcW w:type="dxa" w:w="2016"/>
          </w:tcPr>
          <w:p>
            <w:pPr>
              <w:spacing w:after="0" w:line="264" w:lineRule="auto"/>
            </w:pPr>
            <w:r>
              <w:rPr>
                <w:rFonts w:ascii="Segoe UI" w:hAnsi="Segoe UI"/>
                <w:color w:val="334155"/>
                <w:sz w:val="18"/>
              </w:rPr>
              <w:t>Trigger Endpoint Scan</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JSON: {scan_type: 'quick'|'process'|'network'|'startup'|'file'}</w:t>
            </w:r>
          </w:p>
        </w:tc>
        <w:tc>
          <w:tcPr>
            <w:tcW w:type="dxa" w:w="2736"/>
          </w:tcPr>
          <w:p>
            <w:pPr>
              <w:spacing w:after="0" w:line="264" w:lineRule="auto"/>
            </w:pPr>
            <w:r>
              <w:rPr>
                <w:rFonts w:ascii="Segoe UI" w:hAnsi="Segoe UI"/>
                <w:color w:val="334155"/>
                <w:sz w:val="18"/>
              </w:rPr>
              <w:t>200: ScanRecordOut (scan_id, scan_type, status, findings_count, summary)</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/api/v1/command-center/device/mode</w:t>
            </w:r>
          </w:p>
        </w:tc>
        <w:tc>
          <w:tcPr>
            <w:tcW w:type="dxa" w:w="2016"/>
            <w:shd w:fill="F8FAFC"/>
          </w:tcPr>
          <w:p>
            <w:pPr>
              <w:spacing w:after="0" w:line="264" w:lineRule="auto"/>
            </w:pPr>
            <w:r>
              <w:rPr>
                <w:rFonts w:ascii="Segoe UI" w:hAnsi="Segoe UI"/>
                <w:color w:val="334155"/>
                <w:sz w:val="18"/>
              </w:rPr>
              <w:t>Single-Device Licensing Info</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{single_device_mode: true, active_device_id: str, connected_sockets: int, blocked_count: int}</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/api/v1/command-center/device/disconnect</w:t>
            </w:r>
          </w:p>
        </w:tc>
        <w:tc>
          <w:tcPr>
            <w:tcW w:type="dxa" w:w="2016"/>
          </w:tcPr>
          <w:p>
            <w:pPr>
              <w:spacing w:after="0" w:line="264" w:lineRule="auto"/>
            </w:pPr>
            <w:r>
              <w:rPr>
                <w:rFonts w:ascii="Segoe UI" w:hAnsi="Segoe UI"/>
                <w:color w:val="334155"/>
                <w:sz w:val="18"/>
              </w:rPr>
              <w:t>Disconnect Active Device</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{success: true, message: 'Active endpoint disconnected successfully'}</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/api/v1/command-center/agent/download-script</w:t>
            </w:r>
          </w:p>
        </w:tc>
        <w:tc>
          <w:tcPr>
            <w:tcW w:type="dxa" w:w="2016"/>
            <w:shd w:fill="F8FAFC"/>
          </w:tcPr>
          <w:p>
            <w:pPr>
              <w:spacing w:after="0" w:line="264" w:lineRule="auto"/>
            </w:pPr>
            <w:r>
              <w:rPr>
                <w:rFonts w:ascii="Segoe UI" w:hAnsi="Segoe UI"/>
                <w:color w:val="334155"/>
                <w:sz w:val="18"/>
              </w:rPr>
              <w:t>Download 1-Click Batch Runner</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Dynamic run_quantumvault_agent.bat configured with server backend URL</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/api/v1/command-center/agent/download-config</w:t>
            </w:r>
          </w:p>
        </w:tc>
        <w:tc>
          <w:tcPr>
            <w:tcW w:type="dxa" w:w="2016"/>
          </w:tcPr>
          <w:p>
            <w:pPr>
              <w:spacing w:after="0" w:line="264" w:lineRule="auto"/>
            </w:pPr>
            <w:r>
              <w:rPr>
                <w:rFonts w:ascii="Segoe UI" w:hAnsi="Segoe UI"/>
                <w:color w:val="334155"/>
                <w:sz w:val="18"/>
              </w:rPr>
              <w:t>Download Agent Config JSON</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JSON: {backend_url: 'https://...'} for offline placement</w:t>
            </w:r>
          </w:p>
        </w:tc>
      </w:tr>
      <w:tr>
        <w:tc>
          <w:tcPr>
            <w:tcW w:type="dxa" w:w="1152"/>
            <w:shd w:fill="F8FAFC"/>
          </w:tcPr>
          <w:p>
            <w:pPr>
              <w:spacing w:after="0" w:line="264" w:lineRule="auto"/>
            </w:pPr>
            <w:r>
              <w:rPr>
                <w:rFonts w:ascii="Segoe UI" w:hAnsi="Segoe UI"/>
                <w:color w:val="334155"/>
                <w:sz w:val="18"/>
              </w:rPr>
              <w:t>POST</w:t>
            </w:r>
          </w:p>
        </w:tc>
        <w:tc>
          <w:tcPr>
            <w:tcW w:type="dxa" w:w="2592"/>
            <w:shd w:fill="F8FAFC"/>
          </w:tcPr>
          <w:p>
            <w:pPr>
              <w:spacing w:after="0" w:line="264" w:lineRule="auto"/>
            </w:pPr>
            <w:r>
              <w:rPr>
                <w:rFonts w:ascii="Segoe UI" w:hAnsi="Segoe UI"/>
                <w:color w:val="334155"/>
                <w:sz w:val="18"/>
              </w:rPr>
              <w:t>/api/v1/command-center/ingest</w:t>
            </w:r>
          </w:p>
        </w:tc>
        <w:tc>
          <w:tcPr>
            <w:tcW w:type="dxa" w:w="2016"/>
            <w:shd w:fill="F8FAFC"/>
          </w:tcPr>
          <w:p>
            <w:pPr>
              <w:spacing w:after="0" w:line="264" w:lineRule="auto"/>
            </w:pPr>
            <w:r>
              <w:rPr>
                <w:rFonts w:ascii="Segoe UI" w:hAnsi="Segoe UI"/>
                <w:color w:val="334155"/>
                <w:sz w:val="18"/>
              </w:rPr>
              <w:t>HTTP Fallback Ingest</w:t>
            </w:r>
          </w:p>
        </w:tc>
        <w:tc>
          <w:tcPr>
            <w:tcW w:type="dxa" w:w="1152"/>
            <w:shd w:fill="F8FAFC"/>
          </w:tcPr>
          <w:p>
            <w:pPr>
              <w:spacing w:after="0" w:line="264" w:lineRule="auto"/>
            </w:pPr>
            <w:r>
              <w:rPr>
                <w:rFonts w:ascii="Segoe UI" w:hAnsi="Segoe UI"/>
                <w:color w:val="334155"/>
                <w:sz w:val="18"/>
              </w:rPr>
              <w:t>Token Header</w:t>
            </w:r>
          </w:p>
        </w:tc>
        <w:tc>
          <w:tcPr>
            <w:tcW w:type="dxa" w:w="1872"/>
            <w:shd w:fill="F8FAFC"/>
          </w:tcPr>
          <w:p>
            <w:pPr>
              <w:spacing w:after="0" w:line="264" w:lineRule="auto"/>
            </w:pPr>
            <w:r>
              <w:rPr>
                <w:rFonts w:ascii="Segoe UI" w:hAnsi="Segoe UI"/>
                <w:color w:val="334155"/>
                <w:sz w:val="18"/>
              </w:rPr>
              <w:t>JSON: {type: str, device_id: str, data: dict}</w:t>
            </w:r>
          </w:p>
        </w:tc>
        <w:tc>
          <w:tcPr>
            <w:tcW w:type="dxa" w:w="2736"/>
            <w:shd w:fill="F8FAFC"/>
          </w:tcPr>
          <w:p>
            <w:pPr>
              <w:spacing w:after="0" w:line="264" w:lineRule="auto"/>
            </w:pPr>
            <w:r>
              <w:rPr>
                <w:rFonts w:ascii="Segoe UI" w:hAnsi="Segoe UI"/>
                <w:color w:val="334155"/>
                <w:sz w:val="18"/>
              </w:rPr>
              <w:t>200: {status: 'ok'}; 401: Unauthorized; 409: Single device conflict</w:t>
            </w:r>
          </w:p>
        </w:tc>
      </w:tr>
      <w:tr>
        <w:tc>
          <w:tcPr>
            <w:tcW w:type="dxa" w:w="1152"/>
          </w:tcPr>
          <w:p>
            <w:pPr>
              <w:spacing w:after="0" w:line="264" w:lineRule="auto"/>
            </w:pPr>
            <w:r>
              <w:rPr>
                <w:rFonts w:ascii="Segoe UI" w:hAnsi="Segoe UI"/>
                <w:color w:val="334155"/>
                <w:sz w:val="18"/>
              </w:rPr>
              <w:t>WS</w:t>
            </w:r>
          </w:p>
        </w:tc>
        <w:tc>
          <w:tcPr>
            <w:tcW w:type="dxa" w:w="2592"/>
          </w:tcPr>
          <w:p>
            <w:pPr>
              <w:spacing w:after="0" w:line="264" w:lineRule="auto"/>
            </w:pPr>
            <w:r>
              <w:rPr>
                <w:rFonts w:ascii="Segoe UI" w:hAnsi="Segoe UI"/>
                <w:color w:val="334155"/>
                <w:sz w:val="18"/>
              </w:rPr>
              <w:t>/api/v1/command-center/ws</w:t>
            </w:r>
          </w:p>
        </w:tc>
        <w:tc>
          <w:tcPr>
            <w:tcW w:type="dxa" w:w="2016"/>
          </w:tcPr>
          <w:p>
            <w:pPr>
              <w:spacing w:after="0" w:line="264" w:lineRule="auto"/>
            </w:pPr>
            <w:r>
              <w:rPr>
                <w:rFonts w:ascii="Segoe UI" w:hAnsi="Segoe UI"/>
                <w:color w:val="334155"/>
                <w:sz w:val="18"/>
              </w:rPr>
              <w:t>Browser Real-Time Stream</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Query: device_id (optional)</w:t>
            </w:r>
          </w:p>
        </w:tc>
        <w:tc>
          <w:tcPr>
            <w:tcW w:type="dxa" w:w="2736"/>
          </w:tcPr>
          <w:p>
            <w:pPr>
              <w:spacing w:after="0" w:line="264" w:lineRule="auto"/>
            </w:pPr>
            <w:r>
              <w:rPr>
                <w:rFonts w:ascii="Segoe UI" w:hAnsi="Segoe UI"/>
                <w:color w:val="334155"/>
                <w:sz w:val="18"/>
              </w:rPr>
              <w:t>WebSocket Stream: Emits telemetry, status_update, scan_completed events</w:t>
            </w:r>
          </w:p>
        </w:tc>
      </w:tr>
      <w:tr>
        <w:tc>
          <w:tcPr>
            <w:tcW w:type="dxa" w:w="1152"/>
            <w:shd w:fill="F8FAFC"/>
          </w:tcPr>
          <w:p>
            <w:pPr>
              <w:spacing w:after="0" w:line="264" w:lineRule="auto"/>
            </w:pPr>
            <w:r>
              <w:rPr>
                <w:rFonts w:ascii="Segoe UI" w:hAnsi="Segoe UI"/>
                <w:color w:val="334155"/>
                <w:sz w:val="18"/>
              </w:rPr>
              <w:t>WS</w:t>
            </w:r>
          </w:p>
        </w:tc>
        <w:tc>
          <w:tcPr>
            <w:tcW w:type="dxa" w:w="2592"/>
            <w:shd w:fill="F8FAFC"/>
          </w:tcPr>
          <w:p>
            <w:pPr>
              <w:spacing w:after="0" w:line="264" w:lineRule="auto"/>
            </w:pPr>
            <w:r>
              <w:rPr>
                <w:rFonts w:ascii="Segoe UI" w:hAnsi="Segoe UI"/>
                <w:color w:val="334155"/>
                <w:sz w:val="18"/>
              </w:rPr>
              <w:t>/api/v1/command-center/agent-ws</w:t>
            </w:r>
          </w:p>
        </w:tc>
        <w:tc>
          <w:tcPr>
            <w:tcW w:type="dxa" w:w="2016"/>
            <w:shd w:fill="F8FAFC"/>
          </w:tcPr>
          <w:p>
            <w:pPr>
              <w:spacing w:after="0" w:line="264" w:lineRule="auto"/>
            </w:pPr>
            <w:r>
              <w:rPr>
                <w:rFonts w:ascii="Segoe UI" w:hAnsi="Segoe UI"/>
                <w:color w:val="334155"/>
                <w:sz w:val="18"/>
              </w:rPr>
              <w:t>Agent Ingestion Stream</w:t>
            </w:r>
          </w:p>
        </w:tc>
        <w:tc>
          <w:tcPr>
            <w:tcW w:type="dxa" w:w="1152"/>
            <w:shd w:fill="F8FAFC"/>
          </w:tcPr>
          <w:p>
            <w:pPr>
              <w:spacing w:after="0" w:line="264" w:lineRule="auto"/>
            </w:pPr>
            <w:r>
              <w:rPr>
                <w:rFonts w:ascii="Segoe UI" w:hAnsi="Segoe UI"/>
                <w:color w:val="334155"/>
                <w:sz w:val="18"/>
              </w:rPr>
              <w:t>Token Query</w:t>
            </w:r>
          </w:p>
        </w:tc>
        <w:tc>
          <w:tcPr>
            <w:tcW w:type="dxa" w:w="1872"/>
            <w:shd w:fill="F8FAFC"/>
          </w:tcPr>
          <w:p>
            <w:pPr>
              <w:spacing w:after="0" w:line="264" w:lineRule="auto"/>
            </w:pPr>
            <w:r>
              <w:rPr>
                <w:rFonts w:ascii="Segoe UI" w:hAnsi="Segoe UI"/>
                <w:color w:val="334155"/>
                <w:sz w:val="18"/>
              </w:rPr>
              <w:t>Query: token=qv-endpoint-agent-token-2026, device_id=str</w:t>
            </w:r>
          </w:p>
        </w:tc>
        <w:tc>
          <w:tcPr>
            <w:tcW w:type="dxa" w:w="2736"/>
            <w:shd w:fill="F8FAFC"/>
          </w:tcPr>
          <w:p>
            <w:pPr>
              <w:spacing w:after="0" w:line="264" w:lineRule="auto"/>
            </w:pPr>
            <w:r>
              <w:rPr>
                <w:rFonts w:ascii="Segoe UI" w:hAnsi="Segoe UI"/>
                <w:color w:val="334155"/>
                <w:sz w:val="18"/>
              </w:rPr>
              <w:t>Bidirectional WebSocket: Accepts framed JSON telemetry; Rejects with 4003 if concurrent</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/api/v1/dashboard/stats</w:t>
            </w:r>
          </w:p>
        </w:tc>
        <w:tc>
          <w:tcPr>
            <w:tcW w:type="dxa" w:w="2016"/>
          </w:tcPr>
          <w:p>
            <w:pPr>
              <w:spacing w:after="0" w:line="264" w:lineRule="auto"/>
            </w:pPr>
            <w:r>
              <w:rPr>
                <w:rFonts w:ascii="Segoe UI" w:hAnsi="Segoe UI"/>
                <w:color w:val="334155"/>
                <w:sz w:val="18"/>
              </w:rPr>
              <w:t>SOC Overview Statistics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DashboardStats (total_scans, threats_detected, critical_count, active_incidents, timeline, recent)</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/api/v1/dashboard/ml-metrics</w:t>
            </w:r>
          </w:p>
        </w:tc>
        <w:tc>
          <w:tcPr>
            <w:tcW w:type="dxa" w:w="2016"/>
            <w:shd w:fill="F8FAFC"/>
          </w:tcPr>
          <w:p>
            <w:pPr>
              <w:spacing w:after="0" w:line="264" w:lineRule="auto"/>
            </w:pPr>
            <w:r>
              <w:rPr>
                <w:rFonts w:ascii="Segoe UI" w:hAnsi="Segoe UI"/>
                <w:color w:val="334155"/>
                <w:sz w:val="18"/>
              </w:rPr>
              <w:t>Empirical ML Metrics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ML performance data (accuracy, precision, recall, F1, confusion matrix, ROC-AUC)</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/api/v1/threats</w:t>
            </w:r>
          </w:p>
        </w:tc>
        <w:tc>
          <w:tcPr>
            <w:tcW w:type="dxa" w:w="2016"/>
          </w:tcPr>
          <w:p>
            <w:pPr>
              <w:spacing w:after="0" w:line="264" w:lineRule="auto"/>
            </w:pPr>
            <w:r>
              <w:rPr>
                <w:rFonts w:ascii="Segoe UI" w:hAnsi="Segoe UI"/>
                <w:color w:val="334155"/>
                <w:sz w:val="18"/>
              </w:rPr>
              <w:t>List Detected Threats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Query: skip=0, limit=50, threat_type=str, severity=str</w:t>
            </w:r>
          </w:p>
        </w:tc>
        <w:tc>
          <w:tcPr>
            <w:tcW w:type="dxa" w:w="2736"/>
          </w:tcPr>
          <w:p>
            <w:pPr>
              <w:spacing w:after="0" w:line="264" w:lineRule="auto"/>
            </w:pPr>
            <w:r>
              <w:rPr>
                <w:rFonts w:ascii="Segoe UI" w:hAnsi="Segoe UI"/>
                <w:color w:val="334155"/>
                <w:sz w:val="18"/>
              </w:rPr>
              <w:t>200: List of ThreatOut objects with evidence items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/api/v1/threats/{id}</w:t>
            </w:r>
          </w:p>
        </w:tc>
        <w:tc>
          <w:tcPr>
            <w:tcW w:type="dxa" w:w="2016"/>
            <w:shd w:fill="F8FAFC"/>
          </w:tcPr>
          <w:p>
            <w:pPr>
              <w:spacing w:after="0" w:line="264" w:lineRule="auto"/>
            </w:pPr>
            <w:r>
              <w:rPr>
                <w:rFonts w:ascii="Segoe UI" w:hAnsi="Segoe UI"/>
                <w:color w:val="334155"/>
                <w:sz w:val="18"/>
              </w:rPr>
              <w:t>Get Threat Details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Path: id (int)</w:t>
            </w:r>
          </w:p>
        </w:tc>
        <w:tc>
          <w:tcPr>
            <w:tcW w:type="dxa" w:w="2736"/>
            <w:shd w:fill="F8FAFC"/>
          </w:tcPr>
          <w:p>
            <w:pPr>
              <w:spacing w:after="0" w:line="264" w:lineRule="auto"/>
            </w:pPr>
            <w:r>
              <w:rPr>
                <w:rFonts w:ascii="Segoe UI" w:hAnsi="Segoe UI"/>
                <w:color w:val="334155"/>
                <w:sz w:val="18"/>
              </w:rPr>
              <w:t>200: ThreatOut object; 404: Not found</w:t>
            </w:r>
          </w:p>
        </w:tc>
      </w:tr>
      <w:tr>
        <w:tc>
          <w:tcPr>
            <w:tcW w:type="dxa" w:w="1152"/>
          </w:tcPr>
          <w:p>
            <w:pPr>
              <w:spacing w:after="0" w:line="264" w:lineRule="auto"/>
            </w:pPr>
            <w:r>
              <w:rPr>
                <w:rFonts w:ascii="Segoe UI" w:hAnsi="Segoe UI"/>
                <w:color w:val="334155"/>
                <w:sz w:val="18"/>
              </w:rPr>
              <w:t>GET</w:t>
            </w:r>
          </w:p>
        </w:tc>
        <w:tc>
          <w:tcPr>
            <w:tcW w:type="dxa" w:w="2592"/>
          </w:tcPr>
          <w:p>
            <w:pPr>
              <w:spacing w:after="0" w:line="264" w:lineRule="auto"/>
            </w:pPr>
            <w:r>
              <w:rPr>
                <w:rFonts w:ascii="Segoe UI" w:hAnsi="Segoe UI"/>
                <w:color w:val="334155"/>
                <w:sz w:val="18"/>
              </w:rPr>
              <w:t>/api/v1/incidents</w:t>
            </w:r>
          </w:p>
        </w:tc>
        <w:tc>
          <w:tcPr>
            <w:tcW w:type="dxa" w:w="2016"/>
          </w:tcPr>
          <w:p>
            <w:pPr>
              <w:spacing w:after="0" w:line="264" w:lineRule="auto"/>
            </w:pPr>
            <w:r>
              <w:rPr>
                <w:rFonts w:ascii="Segoe UI" w:hAnsi="Segoe UI"/>
                <w:color w:val="334155"/>
                <w:sz w:val="18"/>
              </w:rPr>
              <w:t>List SOC Incidents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List of IncidentOut records with associated actions</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/api/v1/incidents/{id}</w:t>
            </w:r>
          </w:p>
        </w:tc>
        <w:tc>
          <w:tcPr>
            <w:tcW w:type="dxa" w:w="2016"/>
            <w:shd w:fill="F8FAFC"/>
          </w:tcPr>
          <w:p>
            <w:pPr>
              <w:spacing w:after="0" w:line="264" w:lineRule="auto"/>
            </w:pPr>
            <w:r>
              <w:rPr>
                <w:rFonts w:ascii="Segoe UI" w:hAnsi="Segoe UI"/>
                <w:color w:val="334155"/>
                <w:sz w:val="18"/>
              </w:rPr>
              <w:t>Get Incident Details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Path: id (int)</w:t>
            </w:r>
          </w:p>
        </w:tc>
        <w:tc>
          <w:tcPr>
            <w:tcW w:type="dxa" w:w="2736"/>
            <w:shd w:fill="F8FAFC"/>
          </w:tcPr>
          <w:p>
            <w:pPr>
              <w:spacing w:after="0" w:line="264" w:lineRule="auto"/>
            </w:pPr>
            <w:r>
              <w:rPr>
                <w:rFonts w:ascii="Segoe UI" w:hAnsi="Segoe UI"/>
                <w:color w:val="334155"/>
                <w:sz w:val="18"/>
              </w:rPr>
              <w:t>200: IncidentOut record; 404: Not found</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/api/v1/incidents/{id}/action</w:t>
            </w:r>
          </w:p>
        </w:tc>
        <w:tc>
          <w:tcPr>
            <w:tcW w:type="dxa" w:w="2016"/>
          </w:tcPr>
          <w:p>
            <w:pPr>
              <w:spacing w:after="0" w:line="264" w:lineRule="auto"/>
            </w:pPr>
            <w:r>
              <w:rPr>
                <w:rFonts w:ascii="Segoe UI" w:hAnsi="Segoe UI"/>
                <w:color w:val="334155"/>
                <w:sz w:val="18"/>
              </w:rPr>
              <w:t>Execute Response Playbook</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JSON: {action_type: str, notes: str}</w:t>
            </w:r>
          </w:p>
        </w:tc>
        <w:tc>
          <w:tcPr>
            <w:tcW w:type="dxa" w:w="2736"/>
          </w:tcPr>
          <w:p>
            <w:pPr>
              <w:spacing w:after="0" w:line="264" w:lineRule="auto"/>
            </w:pPr>
            <w:r>
              <w:rPr>
                <w:rFonts w:ascii="Segoe UI" w:hAnsi="Segoe UI"/>
                <w:color w:val="334155"/>
                <w:sz w:val="18"/>
              </w:rPr>
              <w:t>200: {success: true, result: ResponseAction record}; 404: Not found</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/api/v1/settings/policy</w:t>
            </w:r>
          </w:p>
        </w:tc>
        <w:tc>
          <w:tcPr>
            <w:tcW w:type="dxa" w:w="2016"/>
            <w:shd w:fill="F8FAFC"/>
          </w:tcPr>
          <w:p>
            <w:pPr>
              <w:spacing w:after="0" w:line="264" w:lineRule="auto"/>
            </w:pPr>
            <w:r>
              <w:rPr>
                <w:rFonts w:ascii="Segoe UI" w:hAnsi="Segoe UI"/>
                <w:color w:val="334155"/>
                <w:sz w:val="18"/>
              </w:rPr>
              <w:t>Get Risk Policy &amp; DB Status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PolicyResponse (low, med, high, crit thresholds, gemini_model, database_status)</w:t>
            </w:r>
          </w:p>
        </w:tc>
      </w:tr>
      <w:tr>
        <w:tc>
          <w:tcPr>
            <w:tcW w:type="dxa" w:w="1152"/>
          </w:tcPr>
          <w:p>
            <w:pPr>
              <w:spacing w:after="0" w:line="264" w:lineRule="auto"/>
            </w:pPr>
            <w:r>
              <w:rPr>
                <w:rFonts w:ascii="Segoe UI" w:hAnsi="Segoe UI"/>
                <w:color w:val="334155"/>
                <w:sz w:val="18"/>
              </w:rPr>
              <w:t>PUT</w:t>
            </w:r>
          </w:p>
        </w:tc>
        <w:tc>
          <w:tcPr>
            <w:tcW w:type="dxa" w:w="2592"/>
          </w:tcPr>
          <w:p>
            <w:pPr>
              <w:spacing w:after="0" w:line="264" w:lineRule="auto"/>
            </w:pPr>
            <w:r>
              <w:rPr>
                <w:rFonts w:ascii="Segoe UI" w:hAnsi="Segoe UI"/>
                <w:color w:val="334155"/>
                <w:sz w:val="18"/>
              </w:rPr>
              <w:t>/api/v1/settings/policy</w:t>
            </w:r>
          </w:p>
        </w:tc>
        <w:tc>
          <w:tcPr>
            <w:tcW w:type="dxa" w:w="2016"/>
          </w:tcPr>
          <w:p>
            <w:pPr>
              <w:spacing w:after="0" w:line="264" w:lineRule="auto"/>
            </w:pPr>
            <w:r>
              <w:rPr>
                <w:rFonts w:ascii="Segoe UI" w:hAnsi="Segoe UI"/>
                <w:color w:val="334155"/>
                <w:sz w:val="18"/>
              </w:rPr>
              <w:t>Update Risk Policy Thresholds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JSON: {low_threshold: int, medium_threshold: int, high_threshold: int, critical_threshold: int, gemini_model: str}</w:t>
            </w:r>
          </w:p>
        </w:tc>
        <w:tc>
          <w:tcPr>
            <w:tcW w:type="dxa" w:w="2736"/>
          </w:tcPr>
          <w:p>
            <w:pPr>
              <w:spacing w:after="0" w:line="264" w:lineRule="auto"/>
            </w:pPr>
            <w:r>
              <w:rPr>
                <w:rFonts w:ascii="Segoe UI" w:hAnsi="Segoe UI"/>
                <w:color w:val="334155"/>
                <w:sz w:val="18"/>
              </w:rPr>
              <w:t>200: Updated PolicyResponse; 400: If thresholds violate monotonic order</w:t>
            </w:r>
          </w:p>
        </w:tc>
      </w:tr>
      <w:tr>
        <w:tc>
          <w:tcPr>
            <w:tcW w:type="dxa" w:w="1152"/>
            <w:shd w:fill="F8FAFC"/>
          </w:tcPr>
          <w:p>
            <w:pPr>
              <w:spacing w:after="0" w:line="264" w:lineRule="auto"/>
            </w:pPr>
            <w:r>
              <w:rPr>
                <w:rFonts w:ascii="Segoe UI" w:hAnsi="Segoe UI"/>
                <w:color w:val="334155"/>
                <w:sz w:val="18"/>
              </w:rPr>
              <w:t>GET</w:t>
            </w:r>
          </w:p>
        </w:tc>
        <w:tc>
          <w:tcPr>
            <w:tcW w:type="dxa" w:w="2592"/>
            <w:shd w:fill="F8FAFC"/>
          </w:tcPr>
          <w:p>
            <w:pPr>
              <w:spacing w:after="0" w:line="264" w:lineRule="auto"/>
            </w:pPr>
            <w:r>
              <w:rPr>
                <w:rFonts w:ascii="Segoe UI" w:hAnsi="Segoe UI"/>
                <w:color w:val="334155"/>
                <w:sz w:val="18"/>
              </w:rPr>
              <w:t>/api/v1/settings/db-status</w:t>
            </w:r>
          </w:p>
        </w:tc>
        <w:tc>
          <w:tcPr>
            <w:tcW w:type="dxa" w:w="2016"/>
            <w:shd w:fill="F8FAFC"/>
          </w:tcPr>
          <w:p>
            <w:pPr>
              <w:spacing w:after="0" w:line="264" w:lineRule="auto"/>
            </w:pPr>
            <w:r>
              <w:rPr>
                <w:rFonts w:ascii="Segoe UI" w:hAnsi="Segoe UI"/>
                <w:color w:val="334155"/>
                <w:sz w:val="18"/>
              </w:rPr>
              <w:t>Live DB Diagnostics</w:t>
            </w:r>
          </w:p>
        </w:tc>
        <w:tc>
          <w:tcPr>
            <w:tcW w:type="dxa" w:w="1152"/>
            <w:shd w:fill="F8FAFC"/>
          </w:tcPr>
          <w:p>
            <w:pPr>
              <w:spacing w:after="0" w:line="264" w:lineRule="auto"/>
            </w:pPr>
            <w:r>
              <w:rPr>
                <w:rFonts w:ascii="Segoe UI" w:hAnsi="Segoe UI"/>
                <w:color w:val="334155"/>
                <w:sz w:val="18"/>
              </w:rPr>
              <w:t>None</w:t>
            </w:r>
          </w:p>
        </w:tc>
        <w:tc>
          <w:tcPr>
            <w:tcW w:type="dxa" w:w="1872"/>
            <w:shd w:fill="F8FAFC"/>
          </w:tcPr>
          <w:p>
            <w:pPr>
              <w:spacing w:after="0" w:line="264" w:lineRule="auto"/>
            </w:pPr>
            <w:r>
              <w:rPr>
                <w:rFonts w:ascii="Segoe UI" w:hAnsi="Segoe UI"/>
                <w:color w:val="334155"/>
                <w:sz w:val="18"/>
              </w:rPr>
              <w:t>None</w:t>
            </w:r>
          </w:p>
        </w:tc>
        <w:tc>
          <w:tcPr>
            <w:tcW w:type="dxa" w:w="2736"/>
            <w:shd w:fill="F8FAFC"/>
          </w:tcPr>
          <w:p>
            <w:pPr>
              <w:spacing w:after="0" w:line="264" w:lineRule="auto"/>
            </w:pPr>
            <w:r>
              <w:rPr>
                <w:rFonts w:ascii="Segoe UI" w:hAnsi="Segoe UI"/>
                <w:color w:val="334155"/>
                <w:sz w:val="18"/>
              </w:rPr>
              <w:t>200: DatabaseStatusResponse (configured_driver, active_driver, status, is_postgres, table_counts)</w:t>
            </w:r>
          </w:p>
        </w:tc>
      </w:tr>
      <w:tr>
        <w:tc>
          <w:tcPr>
            <w:tcW w:type="dxa" w:w="1152"/>
          </w:tcPr>
          <w:p>
            <w:pPr>
              <w:spacing w:after="0" w:line="264" w:lineRule="auto"/>
            </w:pPr>
            <w:r>
              <w:rPr>
                <w:rFonts w:ascii="Segoe UI" w:hAnsi="Segoe UI"/>
                <w:color w:val="334155"/>
                <w:sz w:val="18"/>
              </w:rPr>
              <w:t>POST</w:t>
            </w:r>
          </w:p>
        </w:tc>
        <w:tc>
          <w:tcPr>
            <w:tcW w:type="dxa" w:w="2592"/>
          </w:tcPr>
          <w:p>
            <w:pPr>
              <w:spacing w:after="0" w:line="264" w:lineRule="auto"/>
            </w:pPr>
            <w:r>
              <w:rPr>
                <w:rFonts w:ascii="Segoe UI" w:hAnsi="Segoe UI"/>
                <w:color w:val="334155"/>
                <w:sz w:val="18"/>
              </w:rPr>
              <w:t>/api/v1/settings/db-reconnect</w:t>
            </w:r>
          </w:p>
        </w:tc>
        <w:tc>
          <w:tcPr>
            <w:tcW w:type="dxa" w:w="2016"/>
          </w:tcPr>
          <w:p>
            <w:pPr>
              <w:spacing w:after="0" w:line="264" w:lineRule="auto"/>
            </w:pPr>
            <w:r>
              <w:rPr>
                <w:rFonts w:ascii="Segoe UI" w:hAnsi="Segoe UI"/>
                <w:color w:val="334155"/>
                <w:sz w:val="18"/>
              </w:rPr>
              <w:t>Reconnect Docker Postgres</w:t>
            </w:r>
          </w:p>
        </w:tc>
        <w:tc>
          <w:tcPr>
            <w:tcW w:type="dxa" w:w="1152"/>
          </w:tcPr>
          <w:p>
            <w:pPr>
              <w:spacing w:after="0" w:line="264" w:lineRule="auto"/>
            </w:pPr>
            <w:r>
              <w:rPr>
                <w:rFonts w:ascii="Segoe UI" w:hAnsi="Segoe UI"/>
                <w:color w:val="334155"/>
                <w:sz w:val="18"/>
              </w:rPr>
              <w:t>None</w:t>
            </w:r>
          </w:p>
        </w:tc>
        <w:tc>
          <w:tcPr>
            <w:tcW w:type="dxa" w:w="1872"/>
          </w:tcPr>
          <w:p>
            <w:pPr>
              <w:spacing w:after="0" w:line="264" w:lineRule="auto"/>
            </w:pPr>
            <w:r>
              <w:rPr>
                <w:rFonts w:ascii="Segoe UI" w:hAnsi="Segoe UI"/>
                <w:color w:val="334155"/>
                <w:sz w:val="18"/>
              </w:rPr>
              <w:t>None</w:t>
            </w:r>
          </w:p>
        </w:tc>
        <w:tc>
          <w:tcPr>
            <w:tcW w:type="dxa" w:w="2736"/>
          </w:tcPr>
          <w:p>
            <w:pPr>
              <w:spacing w:after="0" w:line="264" w:lineRule="auto"/>
            </w:pPr>
            <w:r>
              <w:rPr>
                <w:rFonts w:ascii="Segoe UI" w:hAnsi="Segoe UI"/>
                <w:color w:val="334155"/>
                <w:sz w:val="18"/>
              </w:rPr>
              <w:t>200: {success: bool, message: str, status: DatabaseStatusResponse}</w:t>
            </w:r>
          </w:p>
        </w:tc>
      </w:tr>
    </w:tbl>
    <w:p>
      <w:pPr>
        <w:spacing w:after="80"/>
      </w:pPr>
    </w:p>
    <w:p>
      <w:pPr>
        <w:keepNext/>
        <w:spacing w:before="400" w:after="160"/>
      </w:pPr>
      <w:r>
        <w:rPr>
          <w:rFonts w:ascii="Segoe UI" w:hAnsi="Segoe UI"/>
          <w:b/>
          <w:color w:val="0F172A"/>
          <w:sz w:val="32"/>
        </w:rPr>
        <w:t>18. Database Documentation</w:t>
      </w:r>
    </w:p>
    <w:p>
      <w:pPr>
        <w:spacing w:after="120" w:line="276" w:lineRule="auto"/>
      </w:pPr>
      <w:r>
        <w:rPr>
          <w:rFonts w:ascii="Segoe UI" w:hAnsi="Segoe UI"/>
          <w:i w:val="0"/>
          <w:color w:val="334155"/>
          <w:sz w:val="20"/>
        </w:rPr>
        <w:t>Quantum Vault implements dual-engine persistence via SQLAlchemy 2.0. The primary target is PostgreSQL (docker container quantumvault_db), with automated zero-config failover to local SQLite (quantumvault.db) if port 5432 is unreachable.</w:t>
      </w:r>
    </w:p>
    <w:p>
      <w:pPr>
        <w:keepNext/>
        <w:spacing w:before="280" w:after="120"/>
      </w:pPr>
      <w:r>
        <w:rPr>
          <w:rFonts w:ascii="Segoe UI" w:hAnsi="Segoe UI"/>
          <w:b/>
          <w:color w:val="0284C7"/>
          <w:sz w:val="26"/>
        </w:rPr>
        <w:t>18.1 Database Entity-Relationship (ER) Schema</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           +----------------------+</w:t>
              <w:br/>
              <w:t>|       users       | 1       * |      login_events     |           |     system_policies  |</w:t>
              <w:br/>
              <w:t>+-------------------+-----------+-----------------------+           +----------------------+</w:t>
              <w:br/>
              <w:t>| id (PK)           |           | id (PK)               |           | id (PK)              |</w:t>
              <w:br/>
              <w:t>| name              |           | user_id (FK -&gt; users) |           | low_threshold        |</w:t>
              <w:br/>
              <w:t>| email (UQ)        |           | ip_address            |           | medium_threshold     |</w:t>
              <w:br/>
              <w:t>| password_hash     |           | location              |           | high_threshold       |</w:t>
              <w:br/>
              <w:t>| role              |           | device                |           | critical_threshold   |</w:t>
              <w:br/>
              <w:t>| created_at        |           | login_time            |           | gemini_model         |</w:t>
              <w:br/>
              <w:t>+---------+---------+           | success (BOOL)        |           | updated_at           |</w:t>
              <w:br/>
              <w:t xml:space="preserve">          | 1                   | user_agent            |           +----------------------+</w:t>
              <w:br/>
              <w:t xml:space="preserve">          |                     | anomaly_score         |</w:t>
              <w:br/>
              <w:t xml:space="preserve">          | *                   +-----------------------+</w:t>
              <w:br/>
              <w:t>+---------v---------+</w:t>
              <w:br/>
              <w:t>|       scans       |</w:t>
              <w:br/>
              <w:t>+-------------------+</w:t>
              <w:br/>
              <w:t>| id (PK)           |</w:t>
              <w:br/>
              <w:t>| user_id (FK)      |           +-----------------------+ 1       * +----------------------+</w:t>
              <w:br/>
              <w:t>| scan_type         |           |        threats        |-----------|   threat_evidence    |</w:t>
              <w:br/>
              <w:t>| input_reference   |           +-----------------------+           +----------------------+</w:t>
              <w:br/>
              <w:t>| result            |           | id (PK)               |           | id (PK)              |</w:t>
              <w:br/>
              <w:t>| risk_score        |           | threat_type           |           | threat_id (FK)       |</w:t>
              <w:br/>
              <w:t>| meta_info (JSON)  |           | source_type           |           | indicator            |</w:t>
              <w:br/>
              <w:t>| created_at        |           | source_payload        |           | description          |</w:t>
              <w:br/>
              <w:t>+-------------------+           | severity              |           | weight               |</w:t>
              <w:br/>
              <w:t xml:space="preserve">                                | risk_score            |           | created_at           |</w:t>
              <w:br/>
              <w:t>+-------------------+ 1       * | confidence            |           +----------------------+</w:t>
              <w:br/>
              <w:t>| endpoint_devices  |-----+     | status                | 1       * +----------------------+</w:t>
              <w:br/>
              <w:t>+-------------------+     |     | explanation           |-----------|   model_predictions  |</w:t>
              <w:br/>
              <w:t>| id (PK)           |     |     | created_at            |           +----------------------+</w:t>
              <w:br/>
              <w:t>| device_id (UQ)    |     |     +-----------+-----------+           | id (PK)              |</w:t>
              <w:br/>
              <w:t>| hostname          |     |                 | 1                     | threat_id (FK)       |</w:t>
              <w:br/>
              <w:t>| os_name           |     |                 |                       | model_name           |</w:t>
              <w:br/>
              <w:t>| os_version        |     |                 | *                     | model_version        |</w:t>
              <w:br/>
              <w:t>| agent_version     |     |     +-----------v-----------+           | prediction           |</w:t>
              <w:br/>
              <w:t>| status            |     |     |       incidents       |           | confidence           |</w:t>
              <w:br/>
              <w:t>| last_heartbeat    |     |     +-----------------------+           | created_at           |</w:t>
              <w:br/>
              <w:t>| last_telemetry_at |     |     | id (PK)               |           +----------------------+</w:t>
              <w:br/>
              <w:t>| registered_at     |     |     | threat_id (FK)        |</w:t>
              <w:br/>
              <w:t>+-------------------+     |     | incident_code (UQ)    | 1       * +----------------------+</w:t>
              <w:br/>
              <w:t xml:space="preserve">                          |     | title                 |-----------|   response_actions   |</w:t>
              <w:br/>
              <w:t>+-------------------+     |     | description           |           +----------------------+</w:t>
              <w:br/>
              <w:t>|  endpoint_scans   |     |     | severity              |           | id (PK)              |</w:t>
              <w:br/>
              <w:t>+-------------------+     |     | status                |           | incident_id (FK)     |</w:t>
              <w:br/>
              <w:t>| id (PK), scan_id  |     |     | assigned_to           |           | threat_id (FK)       |</w:t>
              <w:br/>
              <w:t>| device_id, type   |     |     | mitre_technique       |           | action_type          |</w:t>
              <w:br/>
              <w:t>| status, findings  |     |     | created_at            |           | description          |</w:t>
              <w:br/>
              <w:t>| started, completed|     |     | updated_at            |           | status               |</w:t>
              <w:br/>
              <w:t>+-------------------+     |     +-----------------------+           | executed_by          |</w:t>
              <w:br/>
              <w:t xml:space="preserve">                          |                                         | created_at           |</w:t>
              <w:br/>
              <w:t>+-------------------+     |                                         +----------------------+</w:t>
              <w:br/>
              <w:t>| endpoint_threats  |     |</w:t>
              <w:br/>
              <w:t>+-------------------+     |     +-----------------------+</w:t>
              <w:br/>
              <w:t>| id, alert_id, dev |     |     | endpoint_sec_events   |</w:t>
              <w:br/>
              <w:t>| severity, cat, exp|     +----&gt;+-----------------------+</w:t>
              <w:br/>
              <w:t>| evidence_json     |           | id (PK), device_id    |</w:t>
              <w:br/>
              <w:t>+-------------------+           | timestamp, severity   |</w:t>
              <w:br/>
              <w:t xml:space="preserve">                                | event_type, source    |</w:t>
              <w:br/>
              <w:t xml:space="preserve">                                | description, user     |</w:t>
              <w:br/>
              <w:t xml:space="preserve">                                | metadata_json         |</w:t>
              <w:br/>
              <w:t xml:space="preserve">                                +-----------------------+</w:t>
              <w:br/>
            </w:r>
          </w:p>
        </w:tc>
      </w:tr>
    </w:tbl>
    <w:p>
      <w:pPr>
        <w:spacing w:after="80"/>
      </w:pPr>
    </w:p>
    <w:p>
      <w:pPr>
        <w:keepNext/>
        <w:spacing w:before="280" w:after="120"/>
      </w:pPr>
      <w:r>
        <w:rPr>
          <w:rFonts w:ascii="Segoe UI" w:hAnsi="Segoe UI"/>
          <w:b/>
          <w:color w:val="0284C7"/>
          <w:sz w:val="26"/>
        </w:rPr>
        <w:t>18.2 Relational Tables Specification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172A"/>
          </w:tcPr>
          <w:p>
            <w:pPr>
              <w:spacing w:after="0"/>
            </w:pPr>
            <w:r>
              <w:rPr>
                <w:rFonts w:ascii="Segoe UI" w:hAnsi="Segoe UI"/>
                <w:b/>
                <w:color w:val="FFFFFF"/>
                <w:sz w:val="19"/>
              </w:rPr>
              <w:t>Table Name</w:t>
            </w:r>
          </w:p>
        </w:tc>
        <w:tc>
          <w:tcPr>
            <w:tcW w:type="dxa" w:w="2880"/>
            <w:shd w:fill="0F172A"/>
          </w:tcPr>
          <w:p>
            <w:pPr>
              <w:spacing w:after="0"/>
            </w:pPr>
            <w:r>
              <w:rPr>
                <w:rFonts w:ascii="Segoe UI" w:hAnsi="Segoe UI"/>
                <w:b/>
                <w:color w:val="FFFFFF"/>
                <w:sz w:val="19"/>
              </w:rPr>
              <w:t>Primary Columns &amp; Types</w:t>
            </w:r>
          </w:p>
        </w:tc>
        <w:tc>
          <w:tcPr>
            <w:tcW w:type="dxa" w:w="2160"/>
            <w:shd w:fill="0F172A"/>
          </w:tcPr>
          <w:p>
            <w:pPr>
              <w:spacing w:after="0"/>
            </w:pPr>
            <w:r>
              <w:rPr>
                <w:rFonts w:ascii="Segoe UI" w:hAnsi="Segoe UI"/>
                <w:b/>
                <w:color w:val="FFFFFF"/>
                <w:sz w:val="19"/>
              </w:rPr>
              <w:t>Key Constraints</w:t>
            </w:r>
          </w:p>
        </w:tc>
        <w:tc>
          <w:tcPr>
            <w:tcW w:type="dxa" w:w="2880"/>
            <w:shd w:fill="0F172A"/>
          </w:tcPr>
          <w:p>
            <w:pPr>
              <w:spacing w:after="0"/>
            </w:pPr>
            <w:r>
              <w:rPr>
                <w:rFonts w:ascii="Segoe UI" w:hAnsi="Segoe UI"/>
                <w:b/>
                <w:color w:val="FFFFFF"/>
                <w:sz w:val="19"/>
              </w:rPr>
              <w:t>Data Lifecycle &amp; Functional Role</w:t>
            </w:r>
          </w:p>
        </w:tc>
      </w:tr>
      <w:tr>
        <w:tc>
          <w:tcPr>
            <w:tcW w:type="dxa" w:w="2160"/>
          </w:tcPr>
          <w:p>
            <w:pPr>
              <w:spacing w:after="0" w:line="264" w:lineRule="auto"/>
            </w:pPr>
            <w:r>
              <w:rPr>
                <w:rFonts w:ascii="Segoe UI" w:hAnsi="Segoe UI"/>
                <w:color w:val="334155"/>
                <w:sz w:val="18"/>
              </w:rPr>
              <w:t>users</w:t>
            </w:r>
          </w:p>
        </w:tc>
        <w:tc>
          <w:tcPr>
            <w:tcW w:type="dxa" w:w="2880"/>
          </w:tcPr>
          <w:p>
            <w:pPr>
              <w:spacing w:after="0" w:line="264" w:lineRule="auto"/>
            </w:pPr>
            <w:r>
              <w:rPr>
                <w:rFonts w:ascii="Segoe UI" w:hAnsi="Segoe UI"/>
                <w:color w:val="334155"/>
                <w:sz w:val="18"/>
              </w:rPr>
              <w:t>id (INT PK), name (VARCHAR 100), email (VARCHAR 120), password_hash (VARCHAR 255), role (VARCHAR 50)</w:t>
            </w:r>
          </w:p>
        </w:tc>
        <w:tc>
          <w:tcPr>
            <w:tcW w:type="dxa" w:w="2160"/>
          </w:tcPr>
          <w:p>
            <w:pPr>
              <w:spacing w:after="0" w:line="264" w:lineRule="auto"/>
            </w:pPr>
            <w:r>
              <w:rPr>
                <w:rFonts w:ascii="Segoe UI" w:hAnsi="Segoe UI"/>
                <w:color w:val="334155"/>
                <w:sz w:val="18"/>
              </w:rPr>
              <w:t>email UNIQUE, INDEX</w:t>
            </w:r>
          </w:p>
        </w:tc>
        <w:tc>
          <w:tcPr>
            <w:tcW w:type="dxa" w:w="2880"/>
          </w:tcPr>
          <w:p>
            <w:pPr>
              <w:spacing w:after="0" w:line="264" w:lineRule="auto"/>
            </w:pPr>
            <w:r>
              <w:rPr>
                <w:rFonts w:ascii="Segoe UI" w:hAnsi="Segoe UI"/>
                <w:color w:val="334155"/>
                <w:sz w:val="18"/>
              </w:rPr>
              <w:t>Stores analyst accounts and roles; seeded with default SOC Lead Analyst.</w:t>
            </w:r>
          </w:p>
        </w:tc>
      </w:tr>
      <w:tr>
        <w:tc>
          <w:tcPr>
            <w:tcW w:type="dxa" w:w="2160"/>
            <w:shd w:fill="F8FAFC"/>
          </w:tcPr>
          <w:p>
            <w:pPr>
              <w:spacing w:after="0" w:line="264" w:lineRule="auto"/>
            </w:pPr>
            <w:r>
              <w:rPr>
                <w:rFonts w:ascii="Segoe UI" w:hAnsi="Segoe UI"/>
                <w:color w:val="334155"/>
                <w:sz w:val="18"/>
              </w:rPr>
              <w:t>login_events</w:t>
            </w:r>
          </w:p>
        </w:tc>
        <w:tc>
          <w:tcPr>
            <w:tcW w:type="dxa" w:w="2880"/>
            <w:shd w:fill="F8FAFC"/>
          </w:tcPr>
          <w:p>
            <w:pPr>
              <w:spacing w:after="0" w:line="264" w:lineRule="auto"/>
            </w:pPr>
            <w:r>
              <w:rPr>
                <w:rFonts w:ascii="Segoe UI" w:hAnsi="Segoe UI"/>
                <w:color w:val="334155"/>
                <w:sz w:val="18"/>
              </w:rPr>
              <w:t>id (INT PK), user_id (INT FK), ip_address (VARCHAR 50), location, device, login_time, success (BOOL), anomaly_score (INT)</w:t>
            </w:r>
          </w:p>
        </w:tc>
        <w:tc>
          <w:tcPr>
            <w:tcW w:type="dxa" w:w="2160"/>
            <w:shd w:fill="F8FAFC"/>
          </w:tcPr>
          <w:p>
            <w:pPr>
              <w:spacing w:after="0" w:line="264" w:lineRule="auto"/>
            </w:pPr>
            <w:r>
              <w:rPr>
                <w:rFonts w:ascii="Segoe UI" w:hAnsi="Segoe UI"/>
                <w:color w:val="334155"/>
                <w:sz w:val="18"/>
              </w:rPr>
              <w:t>user_id FK -&gt; users.id</w:t>
            </w:r>
          </w:p>
        </w:tc>
        <w:tc>
          <w:tcPr>
            <w:tcW w:type="dxa" w:w="2880"/>
            <w:shd w:fill="F8FAFC"/>
          </w:tcPr>
          <w:p>
            <w:pPr>
              <w:spacing w:after="0" w:line="264" w:lineRule="auto"/>
            </w:pPr>
            <w:r>
              <w:rPr>
                <w:rFonts w:ascii="Segoe UI" w:hAnsi="Segoe UI"/>
                <w:color w:val="334155"/>
                <w:sz w:val="18"/>
              </w:rPr>
              <w:t>Stores user authentication events; audited by behavior_service for credential stuffing.</w:t>
            </w:r>
          </w:p>
        </w:tc>
      </w:tr>
      <w:tr>
        <w:tc>
          <w:tcPr>
            <w:tcW w:type="dxa" w:w="2160"/>
          </w:tcPr>
          <w:p>
            <w:pPr>
              <w:spacing w:after="0" w:line="264" w:lineRule="auto"/>
            </w:pPr>
            <w:r>
              <w:rPr>
                <w:rFonts w:ascii="Segoe UI" w:hAnsi="Segoe UI"/>
                <w:color w:val="334155"/>
                <w:sz w:val="18"/>
              </w:rPr>
              <w:t>threats</w:t>
            </w:r>
          </w:p>
        </w:tc>
        <w:tc>
          <w:tcPr>
            <w:tcW w:type="dxa" w:w="2880"/>
          </w:tcPr>
          <w:p>
            <w:pPr>
              <w:spacing w:after="0" w:line="264" w:lineRule="auto"/>
            </w:pPr>
            <w:r>
              <w:rPr>
                <w:rFonts w:ascii="Segoe UI" w:hAnsi="Segoe UI"/>
                <w:color w:val="334155"/>
                <w:sz w:val="18"/>
              </w:rPr>
              <w:t>id (INT PK), threat_type (VARCHAR 50), source_type, source_payload (TEXT), severity, risk_score (INT), confidence (FLOAT), status, explanation (TEXT)</w:t>
            </w:r>
          </w:p>
        </w:tc>
        <w:tc>
          <w:tcPr>
            <w:tcW w:type="dxa" w:w="2160"/>
          </w:tcPr>
          <w:p>
            <w:pPr>
              <w:spacing w:after="0" w:line="264" w:lineRule="auto"/>
            </w:pPr>
            <w:r>
              <w:rPr>
                <w:rFonts w:ascii="Segoe UI" w:hAnsi="Segoe UI"/>
                <w:color w:val="334155"/>
                <w:sz w:val="18"/>
              </w:rPr>
              <w:t>id PK, INDEX</w:t>
            </w:r>
          </w:p>
        </w:tc>
        <w:tc>
          <w:tcPr>
            <w:tcW w:type="dxa" w:w="2880"/>
          </w:tcPr>
          <w:p>
            <w:pPr>
              <w:spacing w:after="0" w:line="264" w:lineRule="auto"/>
            </w:pPr>
            <w:r>
              <w:rPr>
                <w:rFonts w:ascii="Segoe UI" w:hAnsi="Segoe UI"/>
                <w:color w:val="334155"/>
                <w:sz w:val="18"/>
              </w:rPr>
              <w:t>Core entity storing all identified external threats (phishing, deepfakes, ATO).</w:t>
            </w:r>
          </w:p>
        </w:tc>
      </w:tr>
      <w:tr>
        <w:tc>
          <w:tcPr>
            <w:tcW w:type="dxa" w:w="2160"/>
            <w:shd w:fill="F8FAFC"/>
          </w:tcPr>
          <w:p>
            <w:pPr>
              <w:spacing w:after="0" w:line="264" w:lineRule="auto"/>
            </w:pPr>
            <w:r>
              <w:rPr>
                <w:rFonts w:ascii="Segoe UI" w:hAnsi="Segoe UI"/>
                <w:color w:val="334155"/>
                <w:sz w:val="18"/>
              </w:rPr>
              <w:t>threat_evidence</w:t>
            </w:r>
          </w:p>
        </w:tc>
        <w:tc>
          <w:tcPr>
            <w:tcW w:type="dxa" w:w="2880"/>
            <w:shd w:fill="F8FAFC"/>
          </w:tcPr>
          <w:p>
            <w:pPr>
              <w:spacing w:after="0" w:line="264" w:lineRule="auto"/>
            </w:pPr>
            <w:r>
              <w:rPr>
                <w:rFonts w:ascii="Segoe UI" w:hAnsi="Segoe UI"/>
                <w:color w:val="334155"/>
                <w:sz w:val="18"/>
              </w:rPr>
              <w:t>id (INT PK), threat_id (INT FK), indicator (VARCHAR 100), description (TEXT), weight (INT), created_at</w:t>
            </w:r>
          </w:p>
        </w:tc>
        <w:tc>
          <w:tcPr>
            <w:tcW w:type="dxa" w:w="2160"/>
            <w:shd w:fill="F8FAFC"/>
          </w:tcPr>
          <w:p>
            <w:pPr>
              <w:spacing w:after="0" w:line="264" w:lineRule="auto"/>
            </w:pPr>
            <w:r>
              <w:rPr>
                <w:rFonts w:ascii="Segoe UI" w:hAnsi="Segoe UI"/>
                <w:color w:val="334155"/>
                <w:sz w:val="18"/>
              </w:rPr>
              <w:t>threat_id FK -&gt; threats.id</w:t>
            </w:r>
          </w:p>
        </w:tc>
        <w:tc>
          <w:tcPr>
            <w:tcW w:type="dxa" w:w="2880"/>
            <w:shd w:fill="F8FAFC"/>
          </w:tcPr>
          <w:p>
            <w:pPr>
              <w:spacing w:after="0" w:line="264" w:lineRule="auto"/>
            </w:pPr>
            <w:r>
              <w:rPr>
                <w:rFonts w:ascii="Segoe UI" w:hAnsi="Segoe UI"/>
                <w:color w:val="334155"/>
                <w:sz w:val="18"/>
              </w:rPr>
              <w:t>Granular forensic indicators explaining the threat decision (e.g. SPF fail, DGA domain).</w:t>
            </w:r>
          </w:p>
        </w:tc>
      </w:tr>
      <w:tr>
        <w:tc>
          <w:tcPr>
            <w:tcW w:type="dxa" w:w="2160"/>
          </w:tcPr>
          <w:p>
            <w:pPr>
              <w:spacing w:after="0" w:line="264" w:lineRule="auto"/>
            </w:pPr>
            <w:r>
              <w:rPr>
                <w:rFonts w:ascii="Segoe UI" w:hAnsi="Segoe UI"/>
                <w:color w:val="334155"/>
                <w:sz w:val="18"/>
              </w:rPr>
              <w:t>scans</w:t>
            </w:r>
          </w:p>
        </w:tc>
        <w:tc>
          <w:tcPr>
            <w:tcW w:type="dxa" w:w="2880"/>
          </w:tcPr>
          <w:p>
            <w:pPr>
              <w:spacing w:after="0" w:line="264" w:lineRule="auto"/>
            </w:pPr>
            <w:r>
              <w:rPr>
                <w:rFonts w:ascii="Segoe UI" w:hAnsi="Segoe UI"/>
                <w:color w:val="334155"/>
                <w:sz w:val="18"/>
              </w:rPr>
              <w:t>id (INT PK), user_id (INT FK), scan_type, input_reference, result, risk_score, meta_info (JSON), created_at</w:t>
            </w:r>
          </w:p>
        </w:tc>
        <w:tc>
          <w:tcPr>
            <w:tcW w:type="dxa" w:w="2160"/>
          </w:tcPr>
          <w:p>
            <w:pPr>
              <w:spacing w:after="0" w:line="264" w:lineRule="auto"/>
            </w:pPr>
            <w:r>
              <w:rPr>
                <w:rFonts w:ascii="Segoe UI" w:hAnsi="Segoe UI"/>
                <w:color w:val="334155"/>
                <w:sz w:val="18"/>
              </w:rPr>
              <w:t>id PK, user_id FK</w:t>
            </w:r>
          </w:p>
        </w:tc>
        <w:tc>
          <w:tcPr>
            <w:tcW w:type="dxa" w:w="2880"/>
          </w:tcPr>
          <w:p>
            <w:pPr>
              <w:spacing w:after="0" w:line="264" w:lineRule="auto"/>
            </w:pPr>
            <w:r>
              <w:rPr>
                <w:rFonts w:ascii="Segoe UI" w:hAnsi="Segoe UI"/>
                <w:color w:val="334155"/>
                <w:sz w:val="18"/>
              </w:rPr>
              <w:t>Audit history of user-triggered web and media scans.</w:t>
            </w:r>
          </w:p>
        </w:tc>
      </w:tr>
      <w:tr>
        <w:tc>
          <w:tcPr>
            <w:tcW w:type="dxa" w:w="2160"/>
            <w:shd w:fill="F8FAFC"/>
          </w:tcPr>
          <w:p>
            <w:pPr>
              <w:spacing w:after="0" w:line="264" w:lineRule="auto"/>
            </w:pPr>
            <w:r>
              <w:rPr>
                <w:rFonts w:ascii="Segoe UI" w:hAnsi="Segoe UI"/>
                <w:color w:val="334155"/>
                <w:sz w:val="18"/>
              </w:rPr>
              <w:t>model_predictions</w:t>
            </w:r>
          </w:p>
        </w:tc>
        <w:tc>
          <w:tcPr>
            <w:tcW w:type="dxa" w:w="2880"/>
            <w:shd w:fill="F8FAFC"/>
          </w:tcPr>
          <w:p>
            <w:pPr>
              <w:spacing w:after="0" w:line="264" w:lineRule="auto"/>
            </w:pPr>
            <w:r>
              <w:rPr>
                <w:rFonts w:ascii="Segoe UI" w:hAnsi="Segoe UI"/>
                <w:color w:val="334155"/>
                <w:sz w:val="18"/>
              </w:rPr>
              <w:t>id (INT PK), threat_id (INT FK), model_name, model_version, prediction, confidence, created_at</w:t>
            </w:r>
          </w:p>
        </w:tc>
        <w:tc>
          <w:tcPr>
            <w:tcW w:type="dxa" w:w="2160"/>
            <w:shd w:fill="F8FAFC"/>
          </w:tcPr>
          <w:p>
            <w:pPr>
              <w:spacing w:after="0" w:line="264" w:lineRule="auto"/>
            </w:pPr>
            <w:r>
              <w:rPr>
                <w:rFonts w:ascii="Segoe UI" w:hAnsi="Segoe UI"/>
                <w:color w:val="334155"/>
                <w:sz w:val="18"/>
              </w:rPr>
              <w:t>threat_id FK -&gt; threats.id</w:t>
            </w:r>
          </w:p>
        </w:tc>
        <w:tc>
          <w:tcPr>
            <w:tcW w:type="dxa" w:w="2880"/>
            <w:shd w:fill="F8FAFC"/>
          </w:tcPr>
          <w:p>
            <w:pPr>
              <w:spacing w:after="0" w:line="264" w:lineRule="auto"/>
            </w:pPr>
            <w:r>
              <w:rPr>
                <w:rFonts w:ascii="Segoe UI" w:hAnsi="Segoe UI"/>
                <w:color w:val="334155"/>
                <w:sz w:val="18"/>
              </w:rPr>
              <w:t>Raw output record from individual ML estimators (Random Forest, Isolation Forest).</w:t>
            </w:r>
          </w:p>
        </w:tc>
      </w:tr>
      <w:tr>
        <w:tc>
          <w:tcPr>
            <w:tcW w:type="dxa" w:w="2160"/>
          </w:tcPr>
          <w:p>
            <w:pPr>
              <w:spacing w:after="0" w:line="264" w:lineRule="auto"/>
            </w:pPr>
            <w:r>
              <w:rPr>
                <w:rFonts w:ascii="Segoe UI" w:hAnsi="Segoe UI"/>
                <w:color w:val="334155"/>
                <w:sz w:val="18"/>
              </w:rPr>
              <w:t>incidents</w:t>
            </w:r>
          </w:p>
        </w:tc>
        <w:tc>
          <w:tcPr>
            <w:tcW w:type="dxa" w:w="2880"/>
          </w:tcPr>
          <w:p>
            <w:pPr>
              <w:spacing w:after="0" w:line="264" w:lineRule="auto"/>
            </w:pPr>
            <w:r>
              <w:rPr>
                <w:rFonts w:ascii="Segoe UI" w:hAnsi="Segoe UI"/>
                <w:color w:val="334155"/>
                <w:sz w:val="18"/>
              </w:rPr>
              <w:t>id (INT PK), threat_id (INT FK), incident_code (VARCHAR 50 UQ), title, description, severity, status, assigned_to, mitre_technique</w:t>
            </w:r>
          </w:p>
        </w:tc>
        <w:tc>
          <w:tcPr>
            <w:tcW w:type="dxa" w:w="2160"/>
          </w:tcPr>
          <w:p>
            <w:pPr>
              <w:spacing w:after="0" w:line="264" w:lineRule="auto"/>
            </w:pPr>
            <w:r>
              <w:rPr>
                <w:rFonts w:ascii="Segoe UI" w:hAnsi="Segoe UI"/>
                <w:color w:val="334155"/>
                <w:sz w:val="18"/>
              </w:rPr>
              <w:t>incident_code UNIQUE, INDEX</w:t>
            </w:r>
          </w:p>
        </w:tc>
        <w:tc>
          <w:tcPr>
            <w:tcW w:type="dxa" w:w="2880"/>
          </w:tcPr>
          <w:p>
            <w:pPr>
              <w:spacing w:after="0" w:line="264" w:lineRule="auto"/>
            </w:pPr>
            <w:r>
              <w:rPr>
                <w:rFonts w:ascii="Segoe UI" w:hAnsi="Segoe UI"/>
                <w:color w:val="334155"/>
                <w:sz w:val="18"/>
              </w:rPr>
              <w:t>Elevated SOC incidents automatically raised for HIGH/CRITICAL threats (QV-1021).</w:t>
            </w:r>
          </w:p>
        </w:tc>
      </w:tr>
      <w:tr>
        <w:tc>
          <w:tcPr>
            <w:tcW w:type="dxa" w:w="2160"/>
            <w:shd w:fill="F8FAFC"/>
          </w:tcPr>
          <w:p>
            <w:pPr>
              <w:spacing w:after="0" w:line="264" w:lineRule="auto"/>
            </w:pPr>
            <w:r>
              <w:rPr>
                <w:rFonts w:ascii="Segoe UI" w:hAnsi="Segoe UI"/>
                <w:color w:val="334155"/>
                <w:sz w:val="18"/>
              </w:rPr>
              <w:t>response_actions</w:t>
            </w:r>
          </w:p>
        </w:tc>
        <w:tc>
          <w:tcPr>
            <w:tcW w:type="dxa" w:w="2880"/>
            <w:shd w:fill="F8FAFC"/>
          </w:tcPr>
          <w:p>
            <w:pPr>
              <w:spacing w:after="0" w:line="264" w:lineRule="auto"/>
            </w:pPr>
            <w:r>
              <w:rPr>
                <w:rFonts w:ascii="Segoe UI" w:hAnsi="Segoe UI"/>
                <w:color w:val="334155"/>
                <w:sz w:val="18"/>
              </w:rPr>
              <w:t>id (INT PK), incident_id (INT FK), threat_id (INT FK), action_type, description, status, executed_by, created_at</w:t>
            </w:r>
          </w:p>
        </w:tc>
        <w:tc>
          <w:tcPr>
            <w:tcW w:type="dxa" w:w="2160"/>
            <w:shd w:fill="F8FAFC"/>
          </w:tcPr>
          <w:p>
            <w:pPr>
              <w:spacing w:after="0" w:line="264" w:lineRule="auto"/>
            </w:pPr>
            <w:r>
              <w:rPr>
                <w:rFonts w:ascii="Segoe UI" w:hAnsi="Segoe UI"/>
                <w:color w:val="334155"/>
                <w:sz w:val="18"/>
              </w:rPr>
              <w:t>incident_id FK -&gt; incidents.id</w:t>
            </w:r>
          </w:p>
        </w:tc>
        <w:tc>
          <w:tcPr>
            <w:tcW w:type="dxa" w:w="2880"/>
            <w:shd w:fill="F8FAFC"/>
          </w:tcPr>
          <w:p>
            <w:pPr>
              <w:spacing w:after="0" w:line="264" w:lineRule="auto"/>
            </w:pPr>
            <w:r>
              <w:rPr>
                <w:rFonts w:ascii="Segoe UI" w:hAnsi="Segoe UI"/>
                <w:color w:val="334155"/>
                <w:sz w:val="18"/>
              </w:rPr>
              <w:t>Audit record of containment playbooks executed against an incident.</w:t>
            </w:r>
          </w:p>
        </w:tc>
      </w:tr>
      <w:tr>
        <w:tc>
          <w:tcPr>
            <w:tcW w:type="dxa" w:w="2160"/>
          </w:tcPr>
          <w:p>
            <w:pPr>
              <w:spacing w:after="0" w:line="264" w:lineRule="auto"/>
            </w:pPr>
            <w:r>
              <w:rPr>
                <w:rFonts w:ascii="Segoe UI" w:hAnsi="Segoe UI"/>
                <w:color w:val="334155"/>
                <w:sz w:val="18"/>
              </w:rPr>
              <w:t>endpoint_devices</w:t>
            </w:r>
          </w:p>
        </w:tc>
        <w:tc>
          <w:tcPr>
            <w:tcW w:type="dxa" w:w="2880"/>
          </w:tcPr>
          <w:p>
            <w:pPr>
              <w:spacing w:after="0" w:line="264" w:lineRule="auto"/>
            </w:pPr>
            <w:r>
              <w:rPr>
                <w:rFonts w:ascii="Segoe UI" w:hAnsi="Segoe UI"/>
                <w:color w:val="334155"/>
                <w:sz w:val="18"/>
              </w:rPr>
              <w:t>id (INT PK), device_id (VARCHAR 100 UQ), hostname, os_name, os_version, agent_version, status, last_heartbeat</w:t>
            </w:r>
          </w:p>
        </w:tc>
        <w:tc>
          <w:tcPr>
            <w:tcW w:type="dxa" w:w="2160"/>
          </w:tcPr>
          <w:p>
            <w:pPr>
              <w:spacing w:after="0" w:line="264" w:lineRule="auto"/>
            </w:pPr>
            <w:r>
              <w:rPr>
                <w:rFonts w:ascii="Segoe UI" w:hAnsi="Segoe UI"/>
                <w:color w:val="334155"/>
                <w:sz w:val="18"/>
              </w:rPr>
              <w:t>device_id UNIQUE, INDEX</w:t>
            </w:r>
          </w:p>
        </w:tc>
        <w:tc>
          <w:tcPr>
            <w:tcW w:type="dxa" w:w="2880"/>
          </w:tcPr>
          <w:p>
            <w:pPr>
              <w:spacing w:after="0" w:line="264" w:lineRule="auto"/>
            </w:pPr>
            <w:r>
              <w:rPr>
                <w:rFonts w:ascii="Segoe UI" w:hAnsi="Segoe UI"/>
                <w:color w:val="334155"/>
                <w:sz w:val="18"/>
              </w:rPr>
              <w:t>Tracks registered workstation endpoints; manages single-device active session lock.</w:t>
            </w:r>
          </w:p>
        </w:tc>
      </w:tr>
      <w:tr>
        <w:tc>
          <w:tcPr>
            <w:tcW w:type="dxa" w:w="2160"/>
            <w:shd w:fill="F8FAFC"/>
          </w:tcPr>
          <w:p>
            <w:pPr>
              <w:spacing w:after="0" w:line="264" w:lineRule="auto"/>
            </w:pPr>
            <w:r>
              <w:rPr>
                <w:rFonts w:ascii="Segoe UI" w:hAnsi="Segoe UI"/>
                <w:color w:val="334155"/>
                <w:sz w:val="18"/>
              </w:rPr>
              <w:t>endpoint_scans</w:t>
            </w:r>
          </w:p>
        </w:tc>
        <w:tc>
          <w:tcPr>
            <w:tcW w:type="dxa" w:w="2880"/>
            <w:shd w:fill="F8FAFC"/>
          </w:tcPr>
          <w:p>
            <w:pPr>
              <w:spacing w:after="0" w:line="264" w:lineRule="auto"/>
            </w:pPr>
            <w:r>
              <w:rPr>
                <w:rFonts w:ascii="Segoe UI" w:hAnsi="Segoe UI"/>
                <w:color w:val="334155"/>
                <w:sz w:val="18"/>
              </w:rPr>
              <w:t>id (INT PK), scan_id (VARCHAR 100 UQ), device_id, scan_type, status, findings_count, summary_json, started_at</w:t>
            </w:r>
          </w:p>
        </w:tc>
        <w:tc>
          <w:tcPr>
            <w:tcW w:type="dxa" w:w="2160"/>
            <w:shd w:fill="F8FAFC"/>
          </w:tcPr>
          <w:p>
            <w:pPr>
              <w:spacing w:after="0" w:line="264" w:lineRule="auto"/>
            </w:pPr>
            <w:r>
              <w:rPr>
                <w:rFonts w:ascii="Segoe UI" w:hAnsi="Segoe UI"/>
                <w:color w:val="334155"/>
                <w:sz w:val="18"/>
              </w:rPr>
              <w:t>scan_id UNIQUE, INDEX</w:t>
            </w:r>
          </w:p>
        </w:tc>
        <w:tc>
          <w:tcPr>
            <w:tcW w:type="dxa" w:w="2880"/>
            <w:shd w:fill="F8FAFC"/>
          </w:tcPr>
          <w:p>
            <w:pPr>
              <w:spacing w:after="0" w:line="264" w:lineRule="auto"/>
            </w:pPr>
            <w:r>
              <w:rPr>
                <w:rFonts w:ascii="Segoe UI" w:hAnsi="Segoe UI"/>
                <w:color w:val="334155"/>
                <w:sz w:val="18"/>
              </w:rPr>
              <w:t>On-demand workstation scan executions (quick, process, network, startup, file).</w:t>
            </w:r>
          </w:p>
        </w:tc>
      </w:tr>
      <w:tr>
        <w:tc>
          <w:tcPr>
            <w:tcW w:type="dxa" w:w="2160"/>
          </w:tcPr>
          <w:p>
            <w:pPr>
              <w:spacing w:after="0" w:line="264" w:lineRule="auto"/>
            </w:pPr>
            <w:r>
              <w:rPr>
                <w:rFonts w:ascii="Segoe UI" w:hAnsi="Segoe UI"/>
                <w:color w:val="334155"/>
                <w:sz w:val="18"/>
              </w:rPr>
              <w:t>endpoint_threat_alerts</w:t>
            </w:r>
          </w:p>
        </w:tc>
        <w:tc>
          <w:tcPr>
            <w:tcW w:type="dxa" w:w="2880"/>
          </w:tcPr>
          <w:p>
            <w:pPr>
              <w:spacing w:after="0" w:line="264" w:lineRule="auto"/>
            </w:pPr>
            <w:r>
              <w:rPr>
                <w:rFonts w:ascii="Segoe UI" w:hAnsi="Segoe UI"/>
                <w:color w:val="334155"/>
                <w:sz w:val="18"/>
              </w:rPr>
              <w:t>id (INT PK), alert_id (VARCHAR 100 UQ), device_id, severity, category, title, detection_source, explanation</w:t>
            </w:r>
          </w:p>
        </w:tc>
        <w:tc>
          <w:tcPr>
            <w:tcW w:type="dxa" w:w="2160"/>
          </w:tcPr>
          <w:p>
            <w:pPr>
              <w:spacing w:after="0" w:line="264" w:lineRule="auto"/>
            </w:pPr>
            <w:r>
              <w:rPr>
                <w:rFonts w:ascii="Segoe UI" w:hAnsi="Segoe UI"/>
                <w:color w:val="334155"/>
                <w:sz w:val="18"/>
              </w:rPr>
              <w:t>alert_id UNIQUE, INDEX</w:t>
            </w:r>
          </w:p>
        </w:tc>
        <w:tc>
          <w:tcPr>
            <w:tcW w:type="dxa" w:w="2880"/>
          </w:tcPr>
          <w:p>
            <w:pPr>
              <w:spacing w:after="0" w:line="264" w:lineRule="auto"/>
            </w:pPr>
            <w:r>
              <w:rPr>
                <w:rFonts w:ascii="Segoe UI" w:hAnsi="Segoe UI"/>
                <w:color w:val="334155"/>
                <w:sz w:val="18"/>
              </w:rPr>
              <w:t>Persistent security alerts generated from endpoint telemetry anomalies.</w:t>
            </w:r>
          </w:p>
        </w:tc>
      </w:tr>
      <w:tr>
        <w:tc>
          <w:tcPr>
            <w:tcW w:type="dxa" w:w="2160"/>
            <w:shd w:fill="F8FAFC"/>
          </w:tcPr>
          <w:p>
            <w:pPr>
              <w:spacing w:after="0" w:line="264" w:lineRule="auto"/>
            </w:pPr>
            <w:r>
              <w:rPr>
                <w:rFonts w:ascii="Segoe UI" w:hAnsi="Segoe UI"/>
                <w:color w:val="334155"/>
                <w:sz w:val="18"/>
              </w:rPr>
              <w:t>endpoint_security_events</w:t>
            </w:r>
          </w:p>
        </w:tc>
        <w:tc>
          <w:tcPr>
            <w:tcW w:type="dxa" w:w="2880"/>
            <w:shd w:fill="F8FAFC"/>
          </w:tcPr>
          <w:p>
            <w:pPr>
              <w:spacing w:after="0" w:line="264" w:lineRule="auto"/>
            </w:pPr>
            <w:r>
              <w:rPr>
                <w:rFonts w:ascii="Segoe UI" w:hAnsi="Segoe UI"/>
                <w:color w:val="334155"/>
                <w:sz w:val="18"/>
              </w:rPr>
              <w:t>id (INT PK), device_id, timestamp, severity, event_type, source, description, user, process, metadata_json</w:t>
            </w:r>
          </w:p>
        </w:tc>
        <w:tc>
          <w:tcPr>
            <w:tcW w:type="dxa" w:w="2160"/>
            <w:shd w:fill="F8FAFC"/>
          </w:tcPr>
          <w:p>
            <w:pPr>
              <w:spacing w:after="0" w:line="264" w:lineRule="auto"/>
            </w:pPr>
            <w:r>
              <w:rPr>
                <w:rFonts w:ascii="Segoe UI" w:hAnsi="Segoe UI"/>
                <w:color w:val="334155"/>
                <w:sz w:val="18"/>
              </w:rPr>
              <w:t>id PK, device_id INDEX</w:t>
            </w:r>
          </w:p>
        </w:tc>
        <w:tc>
          <w:tcPr>
            <w:tcW w:type="dxa" w:w="2880"/>
            <w:shd w:fill="F8FAFC"/>
          </w:tcPr>
          <w:p>
            <w:pPr>
              <w:spacing w:after="0" w:line="264" w:lineRule="auto"/>
            </w:pPr>
            <w:r>
              <w:rPr>
                <w:rFonts w:ascii="Segoe UI" w:hAnsi="Segoe UI"/>
                <w:color w:val="334155"/>
                <w:sz w:val="18"/>
              </w:rPr>
              <w:t>Harvested Windows Event Log security events (logon failures, audit log tampering).</w:t>
            </w:r>
          </w:p>
        </w:tc>
      </w:tr>
      <w:tr>
        <w:tc>
          <w:tcPr>
            <w:tcW w:type="dxa" w:w="2160"/>
          </w:tcPr>
          <w:p>
            <w:pPr>
              <w:spacing w:after="0" w:line="264" w:lineRule="auto"/>
            </w:pPr>
            <w:r>
              <w:rPr>
                <w:rFonts w:ascii="Segoe UI" w:hAnsi="Segoe UI"/>
                <w:color w:val="334155"/>
                <w:sz w:val="18"/>
              </w:rPr>
              <w:t>system_policies</w:t>
            </w:r>
          </w:p>
        </w:tc>
        <w:tc>
          <w:tcPr>
            <w:tcW w:type="dxa" w:w="2880"/>
          </w:tcPr>
          <w:p>
            <w:pPr>
              <w:spacing w:after="0" w:line="264" w:lineRule="auto"/>
            </w:pPr>
            <w:r>
              <w:rPr>
                <w:rFonts w:ascii="Segoe UI" w:hAnsi="Segoe UI"/>
                <w:color w:val="334155"/>
                <w:sz w:val="18"/>
              </w:rPr>
              <w:t>id (INT PK), low_threshold (INT), medium_threshold (INT), high_threshold (INT), critical_threshold (INT), gemini_model</w:t>
            </w:r>
          </w:p>
        </w:tc>
        <w:tc>
          <w:tcPr>
            <w:tcW w:type="dxa" w:w="2160"/>
          </w:tcPr>
          <w:p>
            <w:pPr>
              <w:spacing w:after="0" w:line="264" w:lineRule="auto"/>
            </w:pPr>
            <w:r>
              <w:rPr>
                <w:rFonts w:ascii="Segoe UI" w:hAnsi="Segoe UI"/>
                <w:color w:val="334155"/>
                <w:sz w:val="18"/>
              </w:rPr>
              <w:t>id PK</w:t>
            </w:r>
          </w:p>
        </w:tc>
        <w:tc>
          <w:tcPr>
            <w:tcW w:type="dxa" w:w="2880"/>
          </w:tcPr>
          <w:p>
            <w:pPr>
              <w:spacing w:after="0" w:line="264" w:lineRule="auto"/>
            </w:pPr>
            <w:r>
              <w:rPr>
                <w:rFonts w:ascii="Segoe UI" w:hAnsi="Segoe UI"/>
                <w:color w:val="334155"/>
                <w:sz w:val="18"/>
              </w:rPr>
              <w:t>Singleton configuration table maintaining risk score classification boundaries.</w:t>
            </w:r>
          </w:p>
        </w:tc>
      </w:tr>
    </w:tbl>
    <w:p>
      <w:pPr>
        <w:spacing w:after="80"/>
      </w:pPr>
    </w:p>
    <w:p>
      <w:pPr>
        <w:keepNext/>
        <w:spacing w:before="400" w:after="160"/>
      </w:pPr>
      <w:r>
        <w:rPr>
          <w:rFonts w:ascii="Segoe UI" w:hAnsi="Segoe UI"/>
          <w:b/>
          <w:color w:val="0F172A"/>
          <w:sz w:val="32"/>
        </w:rPr>
        <w:t>19. Data Flow</w:t>
      </w:r>
    </w:p>
    <w:p>
      <w:pPr>
        <w:spacing w:after="120" w:line="276" w:lineRule="auto"/>
      </w:pPr>
      <w:r>
        <w:rPr>
          <w:rFonts w:ascii="Segoe UI" w:hAnsi="Segoe UI"/>
          <w:i w:val="0"/>
          <w:color w:val="334155"/>
          <w:sz w:val="20"/>
        </w:rPr>
        <w:t>Data movement across Quantum Vault follows distinct, deterministic pathways depending on whether the data originates from external threat submissions or endpoint telemetry sensors.</w:t>
      </w:r>
    </w:p>
    <w:p>
      <w:pPr>
        <w:keepNext/>
        <w:spacing w:before="280" w:after="120"/>
      </w:pPr>
      <w:r>
        <w:rPr>
          <w:rFonts w:ascii="Segoe UI" w:hAnsi="Segoe UI"/>
          <w:b/>
          <w:color w:val="0284C7"/>
          <w:sz w:val="26"/>
        </w:rPr>
        <w:t>19.1 External Threat Analysis Flow (e.g. Phishing URL)</w:t>
      </w:r>
    </w:p>
    <w:p>
      <w:pPr>
        <w:spacing w:after="120" w:line="276" w:lineRule="auto"/>
      </w:pPr>
      <w:r>
        <w:rPr>
          <w:rFonts w:ascii="Segoe UI" w:hAnsi="Segoe UI"/>
          <w:i w:val="0"/>
          <w:color w:val="334155"/>
          <w:sz w:val="20"/>
        </w:rPr>
        <w:t>1. Analyst submits target URL via frontend ThreatScanner -&gt; 2. Axios transmits POST payload to /api/v1/analyze/url -&gt; 3. PhishingService extracts 12 lexical features -&gt; 4. Queries Google Safe Browsing API v4 &amp; WHOIS domain age -&gt; 5. Executes Random Forest inference -&gt; 6. RiskEngine calculates weighted 0-100 score -&gt; 7. ExplanationEngine formats prompt to Gemini 3.8 Flash -&gt; 8. Database records Threat, Evidence, and Scan entries -&gt; 9. If severity &gt;= HIGH, creates Incident record (QV-1021) -&gt; 10. Returns structured AnalysisResponse to UI.</w:t>
      </w:r>
    </w:p>
    <w:p>
      <w:pPr>
        <w:keepNext/>
        <w:spacing w:before="280" w:after="120"/>
      </w:pPr>
      <w:r>
        <w:rPr>
          <w:rFonts w:ascii="Segoe UI" w:hAnsi="Segoe UI"/>
          <w:b/>
          <w:color w:val="0284C7"/>
          <w:sz w:val="26"/>
        </w:rPr>
        <w:t>19.2 Endpoint Telemetry Streaming &amp; Risk Scoring Flow</w:t>
      </w:r>
    </w:p>
    <w:p>
      <w:pPr>
        <w:spacing w:after="120" w:line="276" w:lineRule="auto"/>
      </w:pPr>
      <w:r>
        <w:rPr>
          <w:rFonts w:ascii="Segoe UI" w:hAnsi="Segoe UI"/>
          <w:i w:val="0"/>
          <w:color w:val="334155"/>
          <w:sz w:val="20"/>
        </w:rPr>
        <w:t>1. Local Agent collectors probe Windows OS vitals every 3s -&gt; 2. Agent packages JSON telemetry payload -&gt; 3. Transmits framed message over WebSocket to /api/v1/command-center/agent-ws -&gt; 4. Backend validates active_device_id lock -&gt; 5. EndpointSecurityManager updates in-memory DeviceState -&gt; 6. EndpointRiskEngine re-evaluates composite host risk score -&gt; 7. Backend broadcasts updated telemetry to connected SOC browser WebSockets -&gt; 8. React UI updates dashboard gauges and process tables without page reload.</w:t>
      </w:r>
    </w:p>
    <w:p>
      <w:pPr>
        <w:keepNext/>
        <w:spacing w:before="280" w:after="120"/>
      </w:pPr>
      <w:r>
        <w:rPr>
          <w:rFonts w:ascii="Segoe UI" w:hAnsi="Segoe UI"/>
          <w:b/>
          <w:color w:val="0284C7"/>
          <w:sz w:val="26"/>
        </w:rPr>
        <w:t>19.3 Automated Incident Response &amp; Playbook Flow</w:t>
      </w:r>
    </w:p>
    <w:p>
      <w:pPr>
        <w:spacing w:after="120" w:line="276" w:lineRule="auto"/>
      </w:pPr>
      <w:r>
        <w:rPr>
          <w:rFonts w:ascii="Segoe UI" w:hAnsi="Segoe UI"/>
          <w:i w:val="0"/>
          <w:color w:val="334155"/>
          <w:sz w:val="20"/>
        </w:rPr>
        <w:t>1. Threat with risk score &gt;= 60 triggers automated SOC Incident creation -&gt; 2. Incident assigned unique code and MITRE ATT&amp;CK technique -&gt; 3. Appears in Incident Center UI with pending status -&gt; 4. Analyst reviews evidence and selects containment action (e.g. Block URL) -&gt; 5. Frontend sends POST to /api/v1/incidents/{id}/action -&gt; 6. ResponseEngine executes playbook, sets status to CONTAINED, and writes audit record in response_actions -&gt; 7. Threat record marked contained.</w:t>
      </w:r>
    </w:p>
    <w:p>
      <w:pPr>
        <w:keepNext/>
        <w:spacing w:before="400" w:after="160"/>
      </w:pPr>
      <w:r>
        <w:rPr>
          <w:rFonts w:ascii="Segoe UI" w:hAnsi="Segoe UI"/>
          <w:b/>
          <w:color w:val="0F172A"/>
          <w:sz w:val="32"/>
        </w:rPr>
        <w:t>20. Authentication and Authorization Flow</w:t>
      </w:r>
    </w:p>
    <w:p>
      <w:pPr>
        <w:spacing w:after="120" w:line="276" w:lineRule="auto"/>
      </w:pPr>
      <w:r>
        <w:rPr>
          <w:rFonts w:ascii="Segoe UI" w:hAnsi="Segoe UI"/>
          <w:i w:val="0"/>
          <w:color w:val="334155"/>
          <w:sz w:val="20"/>
        </w:rPr>
        <w:t>The authentication and authorization architecture manages access across both human SOC analysts and machine endpoint collectors.</w:t>
      </w:r>
    </w:p>
    <w:p>
      <w:pPr>
        <w:keepNext/>
        <w:spacing w:before="280" w:after="120"/>
      </w:pPr>
      <w:r>
        <w:rPr>
          <w:rFonts w:ascii="Segoe UI" w:hAnsi="Segoe UI"/>
          <w:b/>
          <w:color w:val="0284C7"/>
          <w:sz w:val="26"/>
        </w:rPr>
        <w:t>20.1 Analyst Access Lifecycle</w:t>
      </w:r>
    </w:p>
    <w:p>
      <w:pPr>
        <w:pStyle w:val="ListBullet"/>
        <w:spacing w:after="60" w:line="276" w:lineRule="auto"/>
      </w:pPr>
      <w:r>
        <w:rPr>
          <w:rFonts w:ascii="Segoe UI" w:hAnsi="Segoe UI"/>
          <w:b/>
          <w:color w:val="0F172A"/>
          <w:sz w:val="20"/>
        </w:rPr>
        <w:t>1. Credential Submission:</w:t>
      </w:r>
      <w:r>
        <w:rPr>
          <w:rFonts w:ascii="Segoe UI" w:hAnsi="Segoe UI"/>
          <w:color w:val="334155"/>
          <w:sz w:val="20"/>
        </w:rPr>
        <w:t>Analyst submits email and password to POST /api/v1/auth/login.</w:t>
      </w:r>
    </w:p>
    <w:p>
      <w:pPr>
        <w:pStyle w:val="ListBullet"/>
        <w:spacing w:after="60" w:line="276" w:lineRule="auto"/>
      </w:pPr>
      <w:r>
        <w:rPr>
          <w:rFonts w:ascii="Segoe UI" w:hAnsi="Segoe UI"/>
          <w:b/>
          <w:color w:val="0F172A"/>
          <w:sz w:val="20"/>
        </w:rPr>
        <w:t>2. Credential Verification:</w:t>
      </w:r>
      <w:r>
        <w:rPr>
          <w:rFonts w:ascii="Segoe UI" w:hAnsi="Segoe UI"/>
          <w:color w:val="334155"/>
          <w:sz w:val="20"/>
        </w:rPr>
        <w:t>Backend validates presence of credentials. In prototype mode, authenticates analyst and returns structured bearer token ('quantumvault_demo_bearer_token_xyz123').</w:t>
      </w:r>
    </w:p>
    <w:p>
      <w:pPr>
        <w:pStyle w:val="ListBullet"/>
        <w:spacing w:after="60" w:line="276" w:lineRule="auto"/>
      </w:pPr>
      <w:r>
        <w:rPr>
          <w:rFonts w:ascii="Segoe UI" w:hAnsi="Segoe UI"/>
          <w:b/>
          <w:color w:val="0F172A"/>
          <w:sz w:val="20"/>
        </w:rPr>
        <w:t>3. User Profile Return:</w:t>
      </w:r>
      <w:r>
        <w:rPr>
          <w:rFonts w:ascii="Segoe UI" w:hAnsi="Segoe UI"/>
          <w:color w:val="334155"/>
          <w:sz w:val="20"/>
        </w:rPr>
        <w:t>Response delivers user identity: {id: 1, name: 'SOC Lead Analyst', email: 'analyst@quantumvault.internal', role: 'tier3_analyst'}.</w:t>
      </w:r>
    </w:p>
    <w:p>
      <w:pPr>
        <w:pStyle w:val="ListBullet"/>
        <w:spacing w:after="60" w:line="276" w:lineRule="auto"/>
      </w:pPr>
      <w:r>
        <w:rPr>
          <w:rFonts w:ascii="Segoe UI" w:hAnsi="Segoe UI"/>
          <w:b/>
          <w:color w:val="0F172A"/>
          <w:sz w:val="20"/>
        </w:rPr>
        <w:t>4. Session Persistence:</w:t>
      </w:r>
      <w:r>
        <w:rPr>
          <w:rFonts w:ascii="Segoe UI" w:hAnsi="Segoe UI"/>
          <w:color w:val="334155"/>
          <w:sz w:val="20"/>
        </w:rPr>
        <w:t>Frontend stores token and attaches 'Authorization: Bearer &lt;token&gt;' on all subsequent HTTP requests.</w:t>
      </w:r>
    </w:p>
    <w:p>
      <w:pPr>
        <w:pStyle w:val="ListBullet"/>
        <w:spacing w:after="60" w:line="276" w:lineRule="auto"/>
      </w:pPr>
      <w:r>
        <w:rPr>
          <w:rFonts w:ascii="Segoe UI" w:hAnsi="Segoe UI"/>
          <w:b/>
          <w:color w:val="0F172A"/>
          <w:sz w:val="20"/>
        </w:rPr>
        <w:t>5. Route Guarding:</w:t>
      </w:r>
      <w:r>
        <w:rPr>
          <w:rFonts w:ascii="Segoe UI" w:hAnsi="Segoe UI"/>
          <w:color w:val="334155"/>
          <w:sz w:val="20"/>
        </w:rPr>
        <w:t>Frontend Sidebar and route transitions verify active analyst state.</w:t>
      </w:r>
    </w:p>
    <w:p>
      <w:pPr>
        <w:keepNext/>
        <w:spacing w:before="280" w:after="120"/>
      </w:pPr>
      <w:r>
        <w:rPr>
          <w:rFonts w:ascii="Segoe UI" w:hAnsi="Segoe UI"/>
          <w:b/>
          <w:color w:val="0284C7"/>
          <w:sz w:val="26"/>
        </w:rPr>
        <w:t>20.2 Agent Machine Authentication &amp; Lock Lifecycle</w:t>
      </w:r>
    </w:p>
    <w:p>
      <w:pPr>
        <w:pStyle w:val="ListBullet"/>
        <w:spacing w:after="60" w:line="276" w:lineRule="auto"/>
      </w:pPr>
      <w:r>
        <w:rPr>
          <w:rFonts w:ascii="Segoe UI" w:hAnsi="Segoe UI"/>
          <w:b/>
          <w:color w:val="0F172A"/>
          <w:sz w:val="20"/>
        </w:rPr>
        <w:t>1. Connection Handshake:</w:t>
      </w:r>
      <w:r>
        <w:rPr>
          <w:rFonts w:ascii="Segoe UI" w:hAnsi="Segoe UI"/>
          <w:color w:val="334155"/>
          <w:sz w:val="20"/>
        </w:rPr>
        <w:t>Agent initiates WebSocket connection with pre-shared API token header (QUANTUMVAULT_API_TOKEN) and unique device_id query param.</w:t>
      </w:r>
    </w:p>
    <w:p>
      <w:pPr>
        <w:pStyle w:val="ListBullet"/>
        <w:spacing w:after="60" w:line="276" w:lineRule="auto"/>
      </w:pPr>
      <w:r>
        <w:rPr>
          <w:rFonts w:ascii="Segoe UI" w:hAnsi="Segoe UI"/>
          <w:b/>
          <w:color w:val="0F172A"/>
          <w:sz w:val="20"/>
        </w:rPr>
        <w:t>2. Token Validation:</w:t>
      </w:r>
      <w:r>
        <w:rPr>
          <w:rFonts w:ascii="Segoe UI" w:hAnsi="Segoe UI"/>
          <w:color w:val="334155"/>
          <w:sz w:val="20"/>
        </w:rPr>
        <w:t>Backend verifies token against configured constant ('qv-endpoint-agent-token-2026'). Mismatched tokens receive WS close code 1008 (Policy Violation).</w:t>
      </w:r>
    </w:p>
    <w:p>
      <w:pPr>
        <w:pStyle w:val="ListBullet"/>
        <w:spacing w:after="60" w:line="276" w:lineRule="auto"/>
      </w:pPr>
      <w:r>
        <w:rPr>
          <w:rFonts w:ascii="Segoe UI" w:hAnsi="Segoe UI"/>
          <w:b/>
          <w:color w:val="0F172A"/>
          <w:sz w:val="20"/>
        </w:rPr>
        <w:t>3. Single-Device Check:</w:t>
      </w:r>
      <w:r>
        <w:rPr>
          <w:rFonts w:ascii="Segoe UI" w:hAnsi="Segoe UI"/>
          <w:color w:val="334155"/>
          <w:sz w:val="20"/>
        </w:rPr>
        <w:t>can_agent_connect(device_id) checks if active_device_id is null or matches the connecting machine. If another device is active, connection is rejected with code 4003.</w:t>
      </w:r>
    </w:p>
    <w:p>
      <w:pPr>
        <w:pStyle w:val="ListBullet"/>
        <w:spacing w:after="60" w:line="276" w:lineRule="auto"/>
      </w:pPr>
      <w:r>
        <w:rPr>
          <w:rFonts w:ascii="Segoe UI" w:hAnsi="Segoe UI"/>
          <w:b/>
          <w:color w:val="0F172A"/>
          <w:sz w:val="20"/>
        </w:rPr>
        <w:t>4. Stream Established:</w:t>
      </w:r>
      <w:r>
        <w:rPr>
          <w:rFonts w:ascii="Segoe UI" w:hAnsi="Segoe UI"/>
          <w:color w:val="334155"/>
          <w:sz w:val="20"/>
        </w:rPr>
        <w:t>Valid agent stream accepted; active_device_id locked; real-time telemetry streaming commences.</w:t>
      </w:r>
    </w:p>
    <w:p>
      <w:pPr>
        <w:keepNext/>
        <w:spacing w:before="400" w:after="160"/>
      </w:pPr>
      <w:r>
        <w:rPr>
          <w:rFonts w:ascii="Segoe UI" w:hAnsi="Segoe UI"/>
          <w:b/>
          <w:color w:val="0F172A"/>
          <w:sz w:val="32"/>
        </w:rPr>
        <w:t>21. Configuration Management</w:t>
      </w:r>
    </w:p>
    <w:p>
      <w:pPr>
        <w:spacing w:after="120" w:line="276" w:lineRule="auto"/>
      </w:pPr>
      <w:r>
        <w:rPr>
          <w:rFonts w:ascii="Segoe UI" w:hAnsi="Segoe UI"/>
          <w:i w:val="0"/>
          <w:color w:val="334155"/>
          <w:sz w:val="20"/>
        </w:rPr>
        <w:t>Quantum Vault externalizes all runtime configurations through environment variables managed by Pydantic BaseSettings in backend/app/config.py. Secrets are strictly segregated from repository tracking.</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2592"/>
            <w:shd w:fill="0F172A"/>
          </w:tcPr>
          <w:p>
            <w:pPr>
              <w:spacing w:after="0"/>
            </w:pPr>
            <w:r>
              <w:rPr>
                <w:rFonts w:ascii="Segoe UI" w:hAnsi="Segoe UI"/>
                <w:b/>
                <w:color w:val="FFFFFF"/>
                <w:sz w:val="19"/>
              </w:rPr>
              <w:t>Variable Name</w:t>
            </w:r>
          </w:p>
        </w:tc>
        <w:tc>
          <w:tcPr>
            <w:tcW w:type="dxa" w:w="2592"/>
            <w:shd w:fill="0F172A"/>
          </w:tcPr>
          <w:p>
            <w:pPr>
              <w:spacing w:after="0"/>
            </w:pPr>
            <w:r>
              <w:rPr>
                <w:rFonts w:ascii="Segoe UI" w:hAnsi="Segoe UI"/>
                <w:b/>
                <w:color w:val="FFFFFF"/>
                <w:sz w:val="19"/>
              </w:rPr>
              <w:t>Default Value</w:t>
            </w:r>
          </w:p>
        </w:tc>
        <w:tc>
          <w:tcPr>
            <w:tcW w:type="dxa" w:w="2016"/>
            <w:shd w:fill="0F172A"/>
          </w:tcPr>
          <w:p>
            <w:pPr>
              <w:spacing w:after="0"/>
            </w:pPr>
            <w:r>
              <w:rPr>
                <w:rFonts w:ascii="Segoe UI" w:hAnsi="Segoe UI"/>
                <w:b/>
                <w:color w:val="FFFFFF"/>
                <w:sz w:val="19"/>
              </w:rPr>
              <w:t>Verified Source</w:t>
            </w:r>
          </w:p>
        </w:tc>
        <w:tc>
          <w:tcPr>
            <w:tcW w:type="dxa" w:w="2880"/>
            <w:shd w:fill="0F172A"/>
          </w:tcPr>
          <w:p>
            <w:pPr>
              <w:spacing w:after="0"/>
            </w:pPr>
            <w:r>
              <w:rPr>
                <w:rFonts w:ascii="Segoe UI" w:hAnsi="Segoe UI"/>
                <w:b/>
                <w:color w:val="FFFFFF"/>
                <w:sz w:val="19"/>
              </w:rPr>
              <w:t>Description &amp; Security Guidance</w:t>
            </w:r>
          </w:p>
        </w:tc>
      </w:tr>
      <w:tr>
        <w:tc>
          <w:tcPr>
            <w:tcW w:type="dxa" w:w="2592"/>
          </w:tcPr>
          <w:p>
            <w:pPr>
              <w:spacing w:after="0" w:line="264" w:lineRule="auto"/>
            </w:pPr>
            <w:r>
              <w:rPr>
                <w:rFonts w:ascii="Segoe UI" w:hAnsi="Segoe UI"/>
                <w:color w:val="334155"/>
                <w:sz w:val="18"/>
              </w:rPr>
              <w:t>PROJECT_NAME</w:t>
            </w:r>
          </w:p>
        </w:tc>
        <w:tc>
          <w:tcPr>
            <w:tcW w:type="dxa" w:w="2592"/>
          </w:tcPr>
          <w:p>
            <w:pPr>
              <w:spacing w:after="0" w:line="264" w:lineRule="auto"/>
            </w:pPr>
            <w:r>
              <w:rPr>
                <w:rFonts w:ascii="Segoe UI" w:hAnsi="Segoe UI"/>
                <w:color w:val="334155"/>
                <w:sz w:val="18"/>
              </w:rPr>
              <w:t>QuantumVault</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Display name of the application across OpenAPI and logs.</w:t>
            </w:r>
          </w:p>
        </w:tc>
      </w:tr>
      <w:tr>
        <w:tc>
          <w:tcPr>
            <w:tcW w:type="dxa" w:w="2592"/>
            <w:shd w:fill="F8FAFC"/>
          </w:tcPr>
          <w:p>
            <w:pPr>
              <w:spacing w:after="0" w:line="264" w:lineRule="auto"/>
            </w:pPr>
            <w:r>
              <w:rPr>
                <w:rFonts w:ascii="Segoe UI" w:hAnsi="Segoe UI"/>
                <w:color w:val="334155"/>
                <w:sz w:val="18"/>
              </w:rPr>
              <w:t>VERSION</w:t>
            </w:r>
          </w:p>
        </w:tc>
        <w:tc>
          <w:tcPr>
            <w:tcW w:type="dxa" w:w="2592"/>
            <w:shd w:fill="F8FAFC"/>
          </w:tcPr>
          <w:p>
            <w:pPr>
              <w:spacing w:after="0" w:line="264" w:lineRule="auto"/>
            </w:pPr>
            <w:r>
              <w:rPr>
                <w:rFonts w:ascii="Segoe UI" w:hAnsi="Segoe UI"/>
                <w:color w:val="334155"/>
                <w:sz w:val="18"/>
              </w:rPr>
              <w:t>1.0.0</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Current software release version string.</w:t>
            </w:r>
          </w:p>
        </w:tc>
      </w:tr>
      <w:tr>
        <w:tc>
          <w:tcPr>
            <w:tcW w:type="dxa" w:w="2592"/>
          </w:tcPr>
          <w:p>
            <w:pPr>
              <w:spacing w:after="0" w:line="264" w:lineRule="auto"/>
            </w:pPr>
            <w:r>
              <w:rPr>
                <w:rFonts w:ascii="Segoe UI" w:hAnsi="Segoe UI"/>
                <w:color w:val="334155"/>
                <w:sz w:val="18"/>
              </w:rPr>
              <w:t>ENVIRONMENT</w:t>
            </w:r>
          </w:p>
        </w:tc>
        <w:tc>
          <w:tcPr>
            <w:tcW w:type="dxa" w:w="2592"/>
          </w:tcPr>
          <w:p>
            <w:pPr>
              <w:spacing w:after="0" w:line="264" w:lineRule="auto"/>
            </w:pPr>
            <w:r>
              <w:rPr>
                <w:rFonts w:ascii="Segoe UI" w:hAnsi="Segoe UI"/>
                <w:color w:val="334155"/>
                <w:sz w:val="18"/>
              </w:rPr>
              <w:t>development</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Runtime mode: 'development', 'production', or 'testing'.</w:t>
            </w:r>
          </w:p>
        </w:tc>
      </w:tr>
      <w:tr>
        <w:tc>
          <w:tcPr>
            <w:tcW w:type="dxa" w:w="2592"/>
            <w:shd w:fill="F8FAFC"/>
          </w:tcPr>
          <w:p>
            <w:pPr>
              <w:spacing w:after="0" w:line="264" w:lineRule="auto"/>
            </w:pPr>
            <w:r>
              <w:rPr>
                <w:rFonts w:ascii="Segoe UI" w:hAnsi="Segoe UI"/>
                <w:color w:val="334155"/>
                <w:sz w:val="18"/>
              </w:rPr>
              <w:t>API_V1_STR</w:t>
            </w:r>
          </w:p>
        </w:tc>
        <w:tc>
          <w:tcPr>
            <w:tcW w:type="dxa" w:w="2592"/>
            <w:shd w:fill="F8FAFC"/>
          </w:tcPr>
          <w:p>
            <w:pPr>
              <w:spacing w:after="0" w:line="264" w:lineRule="auto"/>
            </w:pPr>
            <w:r>
              <w:rPr>
                <w:rFonts w:ascii="Segoe UI" w:hAnsi="Segoe UI"/>
                <w:color w:val="334155"/>
                <w:sz w:val="18"/>
              </w:rPr>
              <w:t>/api/v1</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URL prefix for version 1 API routing.</w:t>
            </w:r>
          </w:p>
        </w:tc>
      </w:tr>
      <w:tr>
        <w:tc>
          <w:tcPr>
            <w:tcW w:type="dxa" w:w="2592"/>
          </w:tcPr>
          <w:p>
            <w:pPr>
              <w:spacing w:after="0" w:line="264" w:lineRule="auto"/>
            </w:pPr>
            <w:r>
              <w:rPr>
                <w:rFonts w:ascii="Segoe UI" w:hAnsi="Segoe UI"/>
                <w:color w:val="334155"/>
                <w:sz w:val="18"/>
              </w:rPr>
              <w:t>DATABASE_URL</w:t>
            </w:r>
          </w:p>
        </w:tc>
        <w:tc>
          <w:tcPr>
            <w:tcW w:type="dxa" w:w="2592"/>
          </w:tcPr>
          <w:p>
            <w:pPr>
              <w:spacing w:after="0" w:line="264" w:lineRule="auto"/>
            </w:pPr>
            <w:r>
              <w:rPr>
                <w:rFonts w:ascii="Segoe UI" w:hAnsi="Segoe UI"/>
                <w:color w:val="334155"/>
                <w:sz w:val="18"/>
              </w:rPr>
              <w:t>sqlite:///./quantumvault.db</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Primary database connection string. Defaults to SQLite; falls back automatically if PostgreSQL is down.</w:t>
            </w:r>
          </w:p>
        </w:tc>
      </w:tr>
      <w:tr>
        <w:tc>
          <w:tcPr>
            <w:tcW w:type="dxa" w:w="2592"/>
            <w:shd w:fill="F8FAFC"/>
          </w:tcPr>
          <w:p>
            <w:pPr>
              <w:spacing w:after="0" w:line="264" w:lineRule="auto"/>
            </w:pPr>
            <w:r>
              <w:rPr>
                <w:rFonts w:ascii="Segoe UI" w:hAnsi="Segoe UI"/>
                <w:color w:val="334155"/>
                <w:sz w:val="18"/>
              </w:rPr>
              <w:t>SECRET_KEY</w:t>
            </w:r>
          </w:p>
        </w:tc>
        <w:tc>
          <w:tcPr>
            <w:tcW w:type="dxa" w:w="2592"/>
            <w:shd w:fill="F8FAFC"/>
          </w:tcPr>
          <w:p>
            <w:pPr>
              <w:spacing w:after="0" w:line="264" w:lineRule="auto"/>
            </w:pPr>
            <w:r>
              <w:rPr>
                <w:rFonts w:ascii="Segoe UI" w:hAnsi="Segoe UI"/>
                <w:color w:val="334155"/>
                <w:sz w:val="18"/>
              </w:rPr>
              <w:t>quantumvault_hackathon_super_secret_jwt_key_992182</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Cryptographic key for signing sessions. Replace with high-entropy secret in production.</w:t>
            </w:r>
          </w:p>
        </w:tc>
      </w:tr>
      <w:tr>
        <w:tc>
          <w:tcPr>
            <w:tcW w:type="dxa" w:w="2592"/>
          </w:tcPr>
          <w:p>
            <w:pPr>
              <w:spacing w:after="0" w:line="264" w:lineRule="auto"/>
            </w:pPr>
            <w:r>
              <w:rPr>
                <w:rFonts w:ascii="Segoe UI" w:hAnsi="Segoe UI"/>
                <w:color w:val="334155"/>
                <w:sz w:val="18"/>
              </w:rPr>
              <w:t>ALGORITHM</w:t>
            </w:r>
          </w:p>
        </w:tc>
        <w:tc>
          <w:tcPr>
            <w:tcW w:type="dxa" w:w="2592"/>
          </w:tcPr>
          <w:p>
            <w:pPr>
              <w:spacing w:after="0" w:line="264" w:lineRule="auto"/>
            </w:pPr>
            <w:r>
              <w:rPr>
                <w:rFonts w:ascii="Segoe UI" w:hAnsi="Segoe UI"/>
                <w:color w:val="334155"/>
                <w:sz w:val="18"/>
              </w:rPr>
              <w:t>HS256</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JWT cryptographic signature algorithm.</w:t>
            </w:r>
          </w:p>
        </w:tc>
      </w:tr>
      <w:tr>
        <w:tc>
          <w:tcPr>
            <w:tcW w:type="dxa" w:w="2592"/>
            <w:shd w:fill="F8FAFC"/>
          </w:tcPr>
          <w:p>
            <w:pPr>
              <w:spacing w:after="0" w:line="264" w:lineRule="auto"/>
            </w:pPr>
            <w:r>
              <w:rPr>
                <w:rFonts w:ascii="Segoe UI" w:hAnsi="Segoe UI"/>
                <w:color w:val="334155"/>
                <w:sz w:val="18"/>
              </w:rPr>
              <w:t>ACCESS_TOKEN_EXPIRE_MINUTES</w:t>
            </w:r>
          </w:p>
        </w:tc>
        <w:tc>
          <w:tcPr>
            <w:tcW w:type="dxa" w:w="2592"/>
            <w:shd w:fill="F8FAFC"/>
          </w:tcPr>
          <w:p>
            <w:pPr>
              <w:spacing w:after="0" w:line="264" w:lineRule="auto"/>
            </w:pPr>
            <w:r>
              <w:rPr>
                <w:rFonts w:ascii="Segoe UI" w:hAnsi="Segoe UI"/>
                <w:color w:val="334155"/>
                <w:sz w:val="18"/>
              </w:rPr>
              <w:t>1440</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Bearer token validity window (default: 24 hours).</w:t>
            </w:r>
          </w:p>
        </w:tc>
      </w:tr>
      <w:tr>
        <w:tc>
          <w:tcPr>
            <w:tcW w:type="dxa" w:w="2592"/>
          </w:tcPr>
          <w:p>
            <w:pPr>
              <w:spacing w:after="0" w:line="264" w:lineRule="auto"/>
            </w:pPr>
            <w:r>
              <w:rPr>
                <w:rFonts w:ascii="Segoe UI" w:hAnsi="Segoe UI"/>
                <w:color w:val="334155"/>
                <w:sz w:val="18"/>
              </w:rPr>
              <w:t>GEMINI_API_KEY</w:t>
            </w:r>
          </w:p>
        </w:tc>
        <w:tc>
          <w:tcPr>
            <w:tcW w:type="dxa" w:w="2592"/>
          </w:tcPr>
          <w:p>
            <w:pPr>
              <w:spacing w:after="0" w:line="264" w:lineRule="auto"/>
            </w:pPr>
            <w:r>
              <w:rPr>
                <w:rFonts w:ascii="Segoe UI" w:hAnsi="Segoe UI"/>
                <w:color w:val="334155"/>
                <w:sz w:val="18"/>
              </w:rPr>
              <w:t>[REDACTED / EMPTY]</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Google Gemini API key for dynamic threat explainability. Optional (fallback rule engine active if empty).</w:t>
            </w:r>
          </w:p>
        </w:tc>
      </w:tr>
      <w:tr>
        <w:tc>
          <w:tcPr>
            <w:tcW w:type="dxa" w:w="2592"/>
            <w:shd w:fill="F8FAFC"/>
          </w:tcPr>
          <w:p>
            <w:pPr>
              <w:spacing w:after="0" w:line="264" w:lineRule="auto"/>
            </w:pPr>
            <w:r>
              <w:rPr>
                <w:rFonts w:ascii="Segoe UI" w:hAnsi="Segoe UI"/>
                <w:color w:val="334155"/>
                <w:sz w:val="18"/>
              </w:rPr>
              <w:t>GEMINI_MODEL</w:t>
            </w:r>
          </w:p>
        </w:tc>
        <w:tc>
          <w:tcPr>
            <w:tcW w:type="dxa" w:w="2592"/>
            <w:shd w:fill="F8FAFC"/>
          </w:tcPr>
          <w:p>
            <w:pPr>
              <w:spacing w:after="0" w:line="264" w:lineRule="auto"/>
            </w:pPr>
            <w:r>
              <w:rPr>
                <w:rFonts w:ascii="Segoe UI" w:hAnsi="Segoe UI"/>
                <w:color w:val="334155"/>
                <w:sz w:val="18"/>
              </w:rPr>
              <w:t>gemini-3.8-flash</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Gemini foundation model identifier for SOC narrative synthesis.</w:t>
            </w:r>
          </w:p>
        </w:tc>
      </w:tr>
      <w:tr>
        <w:tc>
          <w:tcPr>
            <w:tcW w:type="dxa" w:w="2592"/>
          </w:tcPr>
          <w:p>
            <w:pPr>
              <w:spacing w:after="0" w:line="264" w:lineRule="auto"/>
            </w:pPr>
            <w:r>
              <w:rPr>
                <w:rFonts w:ascii="Segoe UI" w:hAnsi="Segoe UI"/>
                <w:color w:val="334155"/>
                <w:sz w:val="18"/>
              </w:rPr>
              <w:t>GOOGLE_SAFE_BROWSING_API_KEY</w:t>
            </w:r>
          </w:p>
        </w:tc>
        <w:tc>
          <w:tcPr>
            <w:tcW w:type="dxa" w:w="2592"/>
          </w:tcPr>
          <w:p>
            <w:pPr>
              <w:spacing w:after="0" w:line="264" w:lineRule="auto"/>
            </w:pPr>
            <w:r>
              <w:rPr>
                <w:rFonts w:ascii="Segoe UI" w:hAnsi="Segoe UI"/>
                <w:color w:val="334155"/>
                <w:sz w:val="18"/>
              </w:rPr>
              <w:t>[REDACTED / EMPTY]</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API key for real-time Google Safe Browsing threat match lookups. Optional.</w:t>
            </w:r>
          </w:p>
        </w:tc>
      </w:tr>
      <w:tr>
        <w:tc>
          <w:tcPr>
            <w:tcW w:type="dxa" w:w="2592"/>
            <w:shd w:fill="F8FAFC"/>
          </w:tcPr>
          <w:p>
            <w:pPr>
              <w:spacing w:after="0" w:line="264" w:lineRule="auto"/>
            </w:pPr>
            <w:r>
              <w:rPr>
                <w:rFonts w:ascii="Segoe UI" w:hAnsi="Segoe UI"/>
                <w:color w:val="334155"/>
                <w:sz w:val="18"/>
              </w:rPr>
              <w:t>RISK_THRESHOLD_LOW</w:t>
            </w:r>
          </w:p>
        </w:tc>
        <w:tc>
          <w:tcPr>
            <w:tcW w:type="dxa" w:w="2592"/>
            <w:shd w:fill="F8FAFC"/>
          </w:tcPr>
          <w:p>
            <w:pPr>
              <w:spacing w:after="0" w:line="264" w:lineRule="auto"/>
            </w:pPr>
            <w:r>
              <w:rPr>
                <w:rFonts w:ascii="Segoe UI" w:hAnsi="Segoe UI"/>
                <w:color w:val="334155"/>
                <w:sz w:val="18"/>
              </w:rPr>
              <w:t>20</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Cutoff score for SAFE -&gt; LOW risk transition.</w:t>
            </w:r>
          </w:p>
        </w:tc>
      </w:tr>
      <w:tr>
        <w:tc>
          <w:tcPr>
            <w:tcW w:type="dxa" w:w="2592"/>
          </w:tcPr>
          <w:p>
            <w:pPr>
              <w:spacing w:after="0" w:line="264" w:lineRule="auto"/>
            </w:pPr>
            <w:r>
              <w:rPr>
                <w:rFonts w:ascii="Segoe UI" w:hAnsi="Segoe UI"/>
                <w:color w:val="334155"/>
                <w:sz w:val="18"/>
              </w:rPr>
              <w:t>RISK_THRESHOLD_MEDIUM</w:t>
            </w:r>
          </w:p>
        </w:tc>
        <w:tc>
          <w:tcPr>
            <w:tcW w:type="dxa" w:w="2592"/>
          </w:tcPr>
          <w:p>
            <w:pPr>
              <w:spacing w:after="0" w:line="264" w:lineRule="auto"/>
            </w:pPr>
            <w:r>
              <w:rPr>
                <w:rFonts w:ascii="Segoe UI" w:hAnsi="Segoe UI"/>
                <w:color w:val="334155"/>
                <w:sz w:val="18"/>
              </w:rPr>
              <w:t>40</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Cutoff score for LOW -&gt; MEDIUM risk transition.</w:t>
            </w:r>
          </w:p>
        </w:tc>
      </w:tr>
      <w:tr>
        <w:tc>
          <w:tcPr>
            <w:tcW w:type="dxa" w:w="2592"/>
            <w:shd w:fill="F8FAFC"/>
          </w:tcPr>
          <w:p>
            <w:pPr>
              <w:spacing w:after="0" w:line="264" w:lineRule="auto"/>
            </w:pPr>
            <w:r>
              <w:rPr>
                <w:rFonts w:ascii="Segoe UI" w:hAnsi="Segoe UI"/>
                <w:color w:val="334155"/>
                <w:sz w:val="18"/>
              </w:rPr>
              <w:t>RISK_THRESHOLD_HIGH</w:t>
            </w:r>
          </w:p>
        </w:tc>
        <w:tc>
          <w:tcPr>
            <w:tcW w:type="dxa" w:w="2592"/>
            <w:shd w:fill="F8FAFC"/>
          </w:tcPr>
          <w:p>
            <w:pPr>
              <w:spacing w:after="0" w:line="264" w:lineRule="auto"/>
            </w:pPr>
            <w:r>
              <w:rPr>
                <w:rFonts w:ascii="Segoe UI" w:hAnsi="Segoe UI"/>
                <w:color w:val="334155"/>
                <w:sz w:val="18"/>
              </w:rPr>
              <w:t>60</w:t>
            </w:r>
          </w:p>
        </w:tc>
        <w:tc>
          <w:tcPr>
            <w:tcW w:type="dxa" w:w="2016"/>
            <w:shd w:fill="F8FAFC"/>
          </w:tcPr>
          <w:p>
            <w:pPr>
              <w:spacing w:after="0" w:line="264" w:lineRule="auto"/>
            </w:pPr>
            <w:r>
              <w:rPr>
                <w:rFonts w:ascii="Segoe UI" w:hAnsi="Segoe UI"/>
                <w:color w:val="334155"/>
                <w:sz w:val="18"/>
              </w:rPr>
              <w:t>backend/app/config.py</w:t>
            </w:r>
          </w:p>
        </w:tc>
        <w:tc>
          <w:tcPr>
            <w:tcW w:type="dxa" w:w="2880"/>
            <w:shd w:fill="F8FAFC"/>
          </w:tcPr>
          <w:p>
            <w:pPr>
              <w:spacing w:after="0" w:line="264" w:lineRule="auto"/>
            </w:pPr>
            <w:r>
              <w:rPr>
                <w:rFonts w:ascii="Segoe UI" w:hAnsi="Segoe UI"/>
                <w:color w:val="334155"/>
                <w:sz w:val="18"/>
              </w:rPr>
              <w:t>Cutoff score for MEDIUM -&gt; HIGH risk transition.</w:t>
            </w:r>
          </w:p>
        </w:tc>
      </w:tr>
      <w:tr>
        <w:tc>
          <w:tcPr>
            <w:tcW w:type="dxa" w:w="2592"/>
          </w:tcPr>
          <w:p>
            <w:pPr>
              <w:spacing w:after="0" w:line="264" w:lineRule="auto"/>
            </w:pPr>
            <w:r>
              <w:rPr>
                <w:rFonts w:ascii="Segoe UI" w:hAnsi="Segoe UI"/>
                <w:color w:val="334155"/>
                <w:sz w:val="18"/>
              </w:rPr>
              <w:t>RISK_THRESHOLD_CRITICAL</w:t>
            </w:r>
          </w:p>
        </w:tc>
        <w:tc>
          <w:tcPr>
            <w:tcW w:type="dxa" w:w="2592"/>
          </w:tcPr>
          <w:p>
            <w:pPr>
              <w:spacing w:after="0" w:line="264" w:lineRule="auto"/>
            </w:pPr>
            <w:r>
              <w:rPr>
                <w:rFonts w:ascii="Segoe UI" w:hAnsi="Segoe UI"/>
                <w:color w:val="334155"/>
                <w:sz w:val="18"/>
              </w:rPr>
              <w:t>80</w:t>
            </w:r>
          </w:p>
        </w:tc>
        <w:tc>
          <w:tcPr>
            <w:tcW w:type="dxa" w:w="2016"/>
          </w:tcPr>
          <w:p>
            <w:pPr>
              <w:spacing w:after="0" w:line="264" w:lineRule="auto"/>
            </w:pPr>
            <w:r>
              <w:rPr>
                <w:rFonts w:ascii="Segoe UI" w:hAnsi="Segoe UI"/>
                <w:color w:val="334155"/>
                <w:sz w:val="18"/>
              </w:rPr>
              <w:t>backend/app/config.py</w:t>
            </w:r>
          </w:p>
        </w:tc>
        <w:tc>
          <w:tcPr>
            <w:tcW w:type="dxa" w:w="2880"/>
          </w:tcPr>
          <w:p>
            <w:pPr>
              <w:spacing w:after="0" w:line="264" w:lineRule="auto"/>
            </w:pPr>
            <w:r>
              <w:rPr>
                <w:rFonts w:ascii="Segoe UI" w:hAnsi="Segoe UI"/>
                <w:color w:val="334155"/>
                <w:sz w:val="18"/>
              </w:rPr>
              <w:t>Cutoff score for HIGH -&gt; CRITICAL risk transition.</w:t>
            </w:r>
          </w:p>
        </w:tc>
      </w:tr>
      <w:tr>
        <w:tc>
          <w:tcPr>
            <w:tcW w:type="dxa" w:w="2592"/>
            <w:shd w:fill="F8FAFC"/>
          </w:tcPr>
          <w:p>
            <w:pPr>
              <w:spacing w:after="0" w:line="264" w:lineRule="auto"/>
            </w:pPr>
            <w:r>
              <w:rPr>
                <w:rFonts w:ascii="Segoe UI" w:hAnsi="Segoe UI"/>
                <w:color w:val="334155"/>
                <w:sz w:val="18"/>
              </w:rPr>
              <w:t>VITE_API_URL</w:t>
            </w:r>
          </w:p>
        </w:tc>
        <w:tc>
          <w:tcPr>
            <w:tcW w:type="dxa" w:w="2592"/>
            <w:shd w:fill="F8FAFC"/>
          </w:tcPr>
          <w:p>
            <w:pPr>
              <w:spacing w:after="0" w:line="264" w:lineRule="auto"/>
            </w:pPr>
            <w:r>
              <w:rPr>
                <w:rFonts w:ascii="Segoe UI" w:hAnsi="Segoe UI"/>
                <w:color w:val="334155"/>
                <w:sz w:val="18"/>
              </w:rPr>
              <w:t>http://localhost:8000/api/v1</w:t>
            </w:r>
          </w:p>
        </w:tc>
        <w:tc>
          <w:tcPr>
            <w:tcW w:type="dxa" w:w="2016"/>
            <w:shd w:fill="F8FAFC"/>
          </w:tcPr>
          <w:p>
            <w:pPr>
              <w:spacing w:after="0" w:line="264" w:lineRule="auto"/>
            </w:pPr>
            <w:r>
              <w:rPr>
                <w:rFonts w:ascii="Segoe UI" w:hAnsi="Segoe UI"/>
                <w:color w:val="334155"/>
                <w:sz w:val="18"/>
              </w:rPr>
              <w:t>frontend/.env.example</w:t>
            </w:r>
          </w:p>
        </w:tc>
        <w:tc>
          <w:tcPr>
            <w:tcW w:type="dxa" w:w="2880"/>
            <w:shd w:fill="F8FAFC"/>
          </w:tcPr>
          <w:p>
            <w:pPr>
              <w:spacing w:after="0" w:line="264" w:lineRule="auto"/>
            </w:pPr>
            <w:r>
              <w:rPr>
                <w:rFonts w:ascii="Segoe UI" w:hAnsi="Segoe UI"/>
                <w:color w:val="334155"/>
                <w:sz w:val="18"/>
              </w:rPr>
              <w:t>Base backend URL consumed by frontend Axios client.</w:t>
            </w:r>
          </w:p>
        </w:tc>
      </w:tr>
    </w:tbl>
    <w:p>
      <w:pPr>
        <w:spacing w:after="80"/>
      </w:pPr>
    </w:p>
    <w:p>
      <w:pPr>
        <w:keepNext/>
        <w:spacing w:before="400" w:after="160"/>
      </w:pPr>
      <w:r>
        <w:rPr>
          <w:rFonts w:ascii="Segoe UI" w:hAnsi="Segoe UI"/>
          <w:b/>
          <w:color w:val="0F172A"/>
          <w:sz w:val="32"/>
        </w:rPr>
        <w:t>22. Installation and Setup Guide</w:t>
      </w:r>
    </w:p>
    <w:p>
      <w:pPr>
        <w:spacing w:after="120" w:line="276" w:lineRule="auto"/>
      </w:pPr>
      <w:r>
        <w:rPr>
          <w:rFonts w:ascii="Segoe UI" w:hAnsi="Segoe UI"/>
          <w:i w:val="0"/>
          <w:color w:val="334155"/>
          <w:sz w:val="20"/>
        </w:rPr>
        <w:t>This guide provides step-by-step instructions for installing and running Quantum Vault in a local development or lab evaluation environment.</w:t>
      </w:r>
    </w:p>
    <w:p>
      <w:pPr>
        <w:keepNext/>
        <w:spacing w:before="280" w:after="120"/>
      </w:pPr>
      <w:r>
        <w:rPr>
          <w:rFonts w:ascii="Segoe UI" w:hAnsi="Segoe UI"/>
          <w:b/>
          <w:color w:val="0284C7"/>
          <w:sz w:val="26"/>
        </w:rPr>
        <w:t>22.1 Prerequisites</w:t>
      </w:r>
    </w:p>
    <w:p>
      <w:pPr>
        <w:pStyle w:val="ListBullet"/>
        <w:spacing w:after="60" w:line="276" w:lineRule="auto"/>
      </w:pPr>
      <w:r>
        <w:rPr>
          <w:rFonts w:ascii="Segoe UI" w:hAnsi="Segoe UI"/>
          <w:b/>
          <w:color w:val="0F172A"/>
          <w:sz w:val="20"/>
        </w:rPr>
        <w:t>Operating System:</w:t>
      </w:r>
      <w:r>
        <w:rPr>
          <w:rFonts w:ascii="Segoe UI" w:hAnsi="Segoe UI"/>
          <w:color w:val="334155"/>
          <w:sz w:val="20"/>
        </w:rPr>
        <w:t>Windows 10 / Windows 11 (required for local endpoint agent; backend and frontend are cross-platform).</w:t>
      </w:r>
    </w:p>
    <w:p>
      <w:pPr>
        <w:pStyle w:val="ListBullet"/>
        <w:spacing w:after="60" w:line="276" w:lineRule="auto"/>
      </w:pPr>
      <w:r>
        <w:rPr>
          <w:rFonts w:ascii="Segoe UI" w:hAnsi="Segoe UI"/>
          <w:b/>
          <w:color w:val="0F172A"/>
          <w:sz w:val="20"/>
        </w:rPr>
        <w:t>Python Runtime:</w:t>
      </w:r>
      <w:r>
        <w:rPr>
          <w:rFonts w:ascii="Segoe UI" w:hAnsi="Segoe UI"/>
          <w:color w:val="334155"/>
          <w:sz w:val="20"/>
        </w:rPr>
        <w:t>Python 3.10 to 3.14 (Python 3.14 verified in local environment).</w:t>
      </w:r>
    </w:p>
    <w:p>
      <w:pPr>
        <w:pStyle w:val="ListBullet"/>
        <w:spacing w:after="60" w:line="276" w:lineRule="auto"/>
      </w:pPr>
      <w:r>
        <w:rPr>
          <w:rFonts w:ascii="Segoe UI" w:hAnsi="Segoe UI"/>
          <w:b/>
          <w:color w:val="0F172A"/>
          <w:sz w:val="20"/>
        </w:rPr>
        <w:t>Node.js Runtime:</w:t>
      </w:r>
      <w:r>
        <w:rPr>
          <w:rFonts w:ascii="Segoe UI" w:hAnsi="Segoe UI"/>
          <w:color w:val="334155"/>
          <w:sz w:val="20"/>
        </w:rPr>
        <w:t>Node.js v18.0.0 or higher with npm v9+.</w:t>
      </w:r>
    </w:p>
    <w:p>
      <w:pPr>
        <w:pStyle w:val="ListBullet"/>
        <w:spacing w:after="60" w:line="276" w:lineRule="auto"/>
      </w:pPr>
      <w:r>
        <w:rPr>
          <w:rFonts w:ascii="Segoe UI" w:hAnsi="Segoe UI"/>
          <w:b/>
          <w:color w:val="0F172A"/>
          <w:sz w:val="20"/>
        </w:rPr>
        <w:t>Docker Desktop (Optional):</w:t>
      </w:r>
      <w:r>
        <w:rPr>
          <w:rFonts w:ascii="Segoe UI" w:hAnsi="Segoe UI"/>
          <w:color w:val="334155"/>
          <w:sz w:val="20"/>
        </w:rPr>
        <w:t>Docker Engine with Docker Compose v2 for running containerized PostgreSQL.</w:t>
      </w:r>
    </w:p>
    <w:p>
      <w:pPr>
        <w:keepNext/>
        <w:spacing w:before="280" w:after="120"/>
      </w:pPr>
      <w:r>
        <w:rPr>
          <w:rFonts w:ascii="Segoe UI" w:hAnsi="Segoe UI"/>
          <w:b/>
          <w:color w:val="0284C7"/>
          <w:sz w:val="26"/>
        </w:rPr>
        <w:t>22.2 Step 1: Backend Setup</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1. Navigate to backend directory</w:t>
              <w:br/>
              <w:t>cd backend</w:t>
              <w:br/>
              <w:br/>
              <w:t># 2. Install dependencies into Python environment</w:t>
              <w:br/>
              <w:t>pip install -r requirements.txt</w:t>
              <w:br/>
              <w:br/>
              <w:t># 3. Create .env file from template</w:t>
              <w:br/>
              <w:t>cp .env.example .env</w:t>
              <w:br/>
              <w:br/>
              <w:t># 4. (Optional) Edit .env to supply GEMINI_API_KEY if dynamic LLM explanations are desired</w:t>
              <w:br/>
              <w:br/>
              <w:t># 5. Start the FastAPI development server</w:t>
              <w:br/>
              <w:t>uvicorn app.main:app --host 127.0.0.1 --port 8000 --reload</w:t>
              <w:br/>
            </w:r>
          </w:p>
        </w:tc>
      </w:tr>
    </w:tbl>
    <w:p>
      <w:pPr>
        <w:spacing w:after="80"/>
      </w:pPr>
    </w:p>
    <w:p>
      <w:pPr>
        <w:keepNext/>
        <w:spacing w:before="280" w:after="120"/>
      </w:pPr>
      <w:r>
        <w:rPr>
          <w:rFonts w:ascii="Segoe UI" w:hAnsi="Segoe UI"/>
          <w:b/>
          <w:color w:val="0284C7"/>
          <w:sz w:val="26"/>
        </w:rPr>
        <w:t>22.3 Step 2: Frontend Setup</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1. Open a new terminal and navigate to frontend directory</w:t>
              <w:br/>
              <w:t>cd frontend</w:t>
              <w:br/>
              <w:br/>
              <w:t># 2. Install Node.js packages</w:t>
              <w:br/>
              <w:t>npm install</w:t>
              <w:br/>
              <w:br/>
              <w:t># 3. Launch Vite development server</w:t>
              <w:br/>
              <w:t>npm run dev</w:t>
              <w:br/>
              <w:br/>
              <w:t># 4. Open browser at http://localhost:5173</w:t>
              <w:br/>
            </w:r>
          </w:p>
        </w:tc>
      </w:tr>
    </w:tbl>
    <w:p>
      <w:pPr>
        <w:spacing w:after="80"/>
      </w:pPr>
    </w:p>
    <w:p>
      <w:pPr>
        <w:keepNext/>
        <w:spacing w:before="280" w:after="120"/>
      </w:pPr>
      <w:r>
        <w:rPr>
          <w:rFonts w:ascii="Segoe UI" w:hAnsi="Segoe UI"/>
          <w:b/>
          <w:color w:val="0284C7"/>
          <w:sz w:val="26"/>
        </w:rPr>
        <w:t>22.4 Step 3: Endpoint Agent Launch (Single-Device Protection)</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Option A: 1-Click Interactive Batch Launcher (Recommended on Windows)</w:t>
              <w:br/>
              <w:t># Double-click 'run_agent.bat' in the project root OR execute via terminal:</w:t>
              <w:br/>
              <w:t>run_agent.bat</w:t>
              <w:br/>
              <w:br/>
              <w:t># Option B: Direct Python Execution</w:t>
              <w:br/>
              <w:t>python agent_launcher.py --backend http://127.0.0.1:8000</w:t>
              <w:br/>
              <w:t># Or:</w:t>
              <w:br/>
              <w:t>python -m agent.main --backend http://127.0.0.1:8000</w:t>
              <w:br/>
            </w:r>
          </w:p>
        </w:tc>
      </w:tr>
    </w:tbl>
    <w:p>
      <w:pPr>
        <w:spacing w:after="80"/>
      </w:pPr>
    </w:p>
    <w:p>
      <w:pPr>
        <w:keepNext/>
        <w:spacing w:before="400" w:after="160"/>
      </w:pPr>
      <w:r>
        <w:rPr>
          <w:rFonts w:ascii="Segoe UI" w:hAnsi="Segoe UI"/>
          <w:b/>
          <w:color w:val="0F172A"/>
          <w:sz w:val="32"/>
        </w:rPr>
        <w:t>23. Deployment Guide</w:t>
      </w:r>
    </w:p>
    <w:p>
      <w:pPr>
        <w:spacing w:after="120" w:line="276" w:lineRule="auto"/>
      </w:pPr>
      <w:r>
        <w:rPr>
          <w:rFonts w:ascii="Segoe UI" w:hAnsi="Segoe UI"/>
          <w:i w:val="0"/>
          <w:color w:val="334155"/>
          <w:sz w:val="20"/>
        </w:rPr>
        <w:t>Quantum Vault is architected for seamless cloud and hybrid deployment. The repository includes pre-configured Docker Compose files and production container recipes.</w:t>
      </w:r>
    </w:p>
    <w:p>
      <w:pPr>
        <w:keepNext/>
        <w:spacing w:before="280" w:after="120"/>
      </w:pPr>
      <w:r>
        <w:rPr>
          <w:rFonts w:ascii="Segoe UI" w:hAnsi="Segoe UI"/>
          <w:b/>
          <w:color w:val="0284C7"/>
          <w:sz w:val="26"/>
        </w:rPr>
        <w:t>23.1 Production Docker Compose Deployment</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bottom w:val="single" w:sz="4" w:space="0" w:color="CBD5E1"/>
              <w:right w:val="single" w:sz="4" w:space="0" w:color="CBD5E1"/>
            </w:tcBorders>
            <w:tcMar>
              <w:top w:w="120" w:type="dxa"/>
              <w:bottom w:w="120" w:type="dxa"/>
              <w:left w:w="160" w:type="dxa"/>
              <w:right w:w="160" w:type="dxa"/>
            </w:tcMar>
          </w:tcPr>
          <w:p>
            <w:pPr>
              <w:spacing w:after="0" w:line="252" w:lineRule="auto"/>
            </w:pPr>
            <w:r>
              <w:rPr>
                <w:rFonts w:ascii="Consolas" w:hAnsi="Consolas"/>
                <w:color w:val="1E293B"/>
                <w:sz w:val="17"/>
              </w:rPr>
              <w:t># Execute full production stack (PostgreSQL + FastAPI + Nginx Frontend)</w:t>
              <w:br/>
              <w:t>docker compose -f docker-compose.prod.yml up -d --build</w:t>
              <w:br/>
              <w:br/>
              <w:t># Verify running containers</w:t>
              <w:br/>
              <w:t>docker compose -f docker-compose.prod.yml ps</w:t>
              <w:br/>
              <w:br/>
              <w:t># View backend logs</w:t>
              <w:br/>
              <w:t>docker compose -f docker-compose.prod.yml logs -f backend</w:t>
              <w:br/>
            </w:r>
          </w:p>
        </w:tc>
      </w:tr>
    </w:tbl>
    <w:p>
      <w:pPr>
        <w:spacing w:after="80"/>
      </w:pPr>
    </w:p>
    <w:p>
      <w:pPr>
        <w:keepNext/>
        <w:spacing w:before="280" w:after="120"/>
      </w:pPr>
      <w:r>
        <w:rPr>
          <w:rFonts w:ascii="Segoe UI" w:hAnsi="Segoe UI"/>
          <w:b/>
          <w:color w:val="0284C7"/>
          <w:sz w:val="26"/>
        </w:rPr>
        <w:t>23.2 Cloud Production Architecture (Render / Vercel)</w:t>
      </w:r>
    </w:p>
    <w:p>
      <w:pPr>
        <w:pStyle w:val="ListBullet"/>
        <w:spacing w:after="60" w:line="276" w:lineRule="auto"/>
      </w:pPr>
      <w:r>
        <w:rPr>
          <w:rFonts w:ascii="Segoe UI" w:hAnsi="Segoe UI"/>
          <w:b/>
          <w:color w:val="0F172A"/>
          <w:sz w:val="20"/>
        </w:rPr>
        <w:t>FastAPI Web Service (Render):</w:t>
      </w:r>
      <w:r>
        <w:rPr>
          <w:rFonts w:ascii="Segoe UI" w:hAnsi="Segoe UI"/>
          <w:color w:val="334155"/>
          <w:sz w:val="20"/>
        </w:rPr>
        <w:t>Configured as Python web service with start command: uvicorn app.main:app --host 0.0.0.0 --port $PORT. Environment variables: DATABASE_URL (managed Postgres), GEMINI_API_KEY, SECRET_KEY.</w:t>
      </w:r>
    </w:p>
    <w:p>
      <w:pPr>
        <w:pStyle w:val="ListBullet"/>
        <w:spacing w:after="60" w:line="276" w:lineRule="auto"/>
      </w:pPr>
      <w:r>
        <w:rPr>
          <w:rFonts w:ascii="Segoe UI" w:hAnsi="Segoe UI"/>
          <w:b/>
          <w:color w:val="0F172A"/>
          <w:sz w:val="20"/>
        </w:rPr>
        <w:t>Frontend Static Host (Vercel / Render):</w:t>
      </w:r>
      <w:r>
        <w:rPr>
          <w:rFonts w:ascii="Segoe UI" w:hAnsi="Segoe UI"/>
          <w:color w:val="334155"/>
          <w:sz w:val="20"/>
        </w:rPr>
        <w:t>Build command: tsc -b &amp;&amp; vite build. Output directory: dist. Environment variable: VITE_API_URL=https://quantum-vault-nnjz.onrender.com/api/v1.</w:t>
      </w:r>
    </w:p>
    <w:p>
      <w:pPr>
        <w:pStyle w:val="ListBullet"/>
        <w:spacing w:after="60" w:line="276" w:lineRule="auto"/>
      </w:pPr>
      <w:r>
        <w:rPr>
          <w:rFonts w:ascii="Segoe UI" w:hAnsi="Segoe UI"/>
          <w:b/>
          <w:color w:val="0F172A"/>
          <w:sz w:val="20"/>
        </w:rPr>
        <w:t>Remote Agent Connectivity:</w:t>
      </w:r>
      <w:r>
        <w:rPr>
          <w:rFonts w:ascii="Segoe UI" w:hAnsi="Segoe UI"/>
          <w:color w:val="334155"/>
          <w:sz w:val="20"/>
        </w:rPr>
        <w:t>Local Windows agent connects to cloud backend over secure WSS: run_agent.bat https://quantum-vault-nnjz.onrender.com.</w:t>
      </w:r>
    </w:p>
    <w:p>
      <w:pPr>
        <w:keepNext/>
        <w:spacing w:before="400" w:after="160"/>
      </w:pPr>
      <w:r>
        <w:rPr>
          <w:rFonts w:ascii="Segoe UI" w:hAnsi="Segoe UI"/>
          <w:b/>
          <w:color w:val="0F172A"/>
          <w:sz w:val="32"/>
        </w:rPr>
        <w:t>24. Testing</w:t>
      </w:r>
    </w:p>
    <w:p>
      <w:pPr>
        <w:spacing w:after="120" w:line="276" w:lineRule="auto"/>
      </w:pPr>
      <w:r>
        <w:rPr>
          <w:rFonts w:ascii="Segoe UI" w:hAnsi="Segoe UI"/>
          <w:i w:val="0"/>
          <w:color w:val="334155"/>
          <w:sz w:val="20"/>
        </w:rPr>
        <w:t>The platform maintains an automated Pytest test suite covering risk scoring calculations, threat feature extractions, email forensic parsing, and API endpoint integration.</w:t>
      </w:r>
    </w:p>
    <w:p>
      <w:pPr>
        <w:keepNext/>
        <w:spacing w:before="280" w:after="120"/>
      </w:pPr>
      <w:r>
        <w:rPr>
          <w:rFonts w:ascii="Segoe UI" w:hAnsi="Segoe UI"/>
          <w:b/>
          <w:color w:val="0284C7"/>
          <w:sz w:val="26"/>
        </w:rPr>
        <w:t>24.1 Test Suite Breakdown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2880"/>
            <w:shd w:fill="0F172A"/>
          </w:tcPr>
          <w:p>
            <w:pPr>
              <w:spacing w:after="0"/>
            </w:pPr>
            <w:r>
              <w:rPr>
                <w:rFonts w:ascii="Segoe UI" w:hAnsi="Segoe UI"/>
                <w:b/>
                <w:color w:val="FFFFFF"/>
                <w:sz w:val="19"/>
              </w:rPr>
              <w:t>Test Module</w:t>
            </w:r>
          </w:p>
        </w:tc>
        <w:tc>
          <w:tcPr>
            <w:tcW w:type="dxa" w:w="3168"/>
            <w:shd w:fill="0F172A"/>
          </w:tcPr>
          <w:p>
            <w:pPr>
              <w:spacing w:after="0"/>
            </w:pPr>
            <w:r>
              <w:rPr>
                <w:rFonts w:ascii="Segoe UI" w:hAnsi="Segoe UI"/>
                <w:b/>
                <w:color w:val="FFFFFF"/>
                <w:sz w:val="19"/>
              </w:rPr>
              <w:t>Test Cases</w:t>
            </w:r>
          </w:p>
        </w:tc>
        <w:tc>
          <w:tcPr>
            <w:tcW w:type="dxa" w:w="4032"/>
            <w:shd w:fill="0F172A"/>
          </w:tcPr>
          <w:p>
            <w:pPr>
              <w:spacing w:after="0"/>
            </w:pPr>
            <w:r>
              <w:rPr>
                <w:rFonts w:ascii="Segoe UI" w:hAnsi="Segoe UI"/>
                <w:b/>
                <w:color w:val="FFFFFF"/>
                <w:sz w:val="19"/>
              </w:rPr>
              <w:t>Primary Validation Objective</w:t>
            </w:r>
          </w:p>
        </w:tc>
      </w:tr>
      <w:tr>
        <w:tc>
          <w:tcPr>
            <w:tcW w:type="dxa" w:w="2880"/>
          </w:tcPr>
          <w:p>
            <w:pPr>
              <w:spacing w:after="0" w:line="264" w:lineRule="auto"/>
            </w:pPr>
            <w:r>
              <w:rPr>
                <w:rFonts w:ascii="Segoe UI" w:hAnsi="Segoe UI"/>
                <w:color w:val="334155"/>
                <w:sz w:val="18"/>
              </w:rPr>
              <w:t>backend/tests/test_api.py</w:t>
            </w:r>
          </w:p>
        </w:tc>
        <w:tc>
          <w:tcPr>
            <w:tcW w:type="dxa" w:w="3168"/>
          </w:tcPr>
          <w:p>
            <w:pPr>
              <w:spacing w:after="0" w:line="264" w:lineRule="auto"/>
            </w:pPr>
            <w:r>
              <w:rPr>
                <w:rFonts w:ascii="Segoe UI" w:hAnsi="Segoe UI"/>
                <w:color w:val="334155"/>
                <w:sz w:val="18"/>
              </w:rPr>
              <w:t>test_risk_engine_safe, test_risk_engine_critical</w:t>
            </w:r>
          </w:p>
        </w:tc>
        <w:tc>
          <w:tcPr>
            <w:tcW w:type="dxa" w:w="4032"/>
          </w:tcPr>
          <w:p>
            <w:pPr>
              <w:spacing w:after="0" w:line="264" w:lineRule="auto"/>
            </w:pPr>
            <w:r>
              <w:rPr>
                <w:rFonts w:ascii="Segoe UI" w:hAnsi="Segoe UI"/>
                <w:color w:val="334155"/>
                <w:sz w:val="18"/>
              </w:rPr>
              <w:t>Verifies risk scoring cutoffs, penalty additions, and severity level mappings.</w:t>
            </w:r>
          </w:p>
        </w:tc>
      </w:tr>
      <w:tr>
        <w:tc>
          <w:tcPr>
            <w:tcW w:type="dxa" w:w="2880"/>
            <w:shd w:fill="F8FAFC"/>
          </w:tcPr>
          <w:p>
            <w:pPr>
              <w:spacing w:after="0" w:line="264" w:lineRule="auto"/>
            </w:pPr>
            <w:r>
              <w:rPr>
                <w:rFonts w:ascii="Segoe UI" w:hAnsi="Segoe UI"/>
                <w:color w:val="334155"/>
                <w:sz w:val="18"/>
              </w:rPr>
              <w:t>backend/tests/test_api.py</w:t>
            </w:r>
          </w:p>
        </w:tc>
        <w:tc>
          <w:tcPr>
            <w:tcW w:type="dxa" w:w="3168"/>
            <w:shd w:fill="F8FAFC"/>
          </w:tcPr>
          <w:p>
            <w:pPr>
              <w:spacing w:after="0" w:line="264" w:lineRule="auto"/>
            </w:pPr>
            <w:r>
              <w:rPr>
                <w:rFonts w:ascii="Segoe UI" w:hAnsi="Segoe UI"/>
                <w:color w:val="334155"/>
                <w:sz w:val="18"/>
              </w:rPr>
              <w:t>test_phishing_feature_extraction, test_phishing_analysis</w:t>
            </w:r>
          </w:p>
        </w:tc>
        <w:tc>
          <w:tcPr>
            <w:tcW w:type="dxa" w:w="4032"/>
            <w:shd w:fill="F8FAFC"/>
          </w:tcPr>
          <w:p>
            <w:pPr>
              <w:spacing w:after="0" w:line="264" w:lineRule="auto"/>
            </w:pPr>
            <w:r>
              <w:rPr>
                <w:rFonts w:ascii="Segoe UI" w:hAnsi="Segoe UI"/>
                <w:color w:val="334155"/>
                <w:sz w:val="18"/>
              </w:rPr>
              <w:t>Validates 12-feature lexical extraction and Random Forest probability integration.</w:t>
            </w:r>
          </w:p>
        </w:tc>
      </w:tr>
      <w:tr>
        <w:tc>
          <w:tcPr>
            <w:tcW w:type="dxa" w:w="2880"/>
          </w:tcPr>
          <w:p>
            <w:pPr>
              <w:spacing w:after="0" w:line="264" w:lineRule="auto"/>
            </w:pPr>
            <w:r>
              <w:rPr>
                <w:rFonts w:ascii="Segoe UI" w:hAnsi="Segoe UI"/>
                <w:color w:val="334155"/>
                <w:sz w:val="18"/>
              </w:rPr>
              <w:t>backend/tests/test_api.py</w:t>
            </w:r>
          </w:p>
        </w:tc>
        <w:tc>
          <w:tcPr>
            <w:tcW w:type="dxa" w:w="3168"/>
          </w:tcPr>
          <w:p>
            <w:pPr>
              <w:spacing w:after="0" w:line="264" w:lineRule="auto"/>
            </w:pPr>
            <w:r>
              <w:rPr>
                <w:rFonts w:ascii="Segoe UI" w:hAnsi="Segoe UI"/>
                <w:color w:val="334155"/>
                <w:sz w:val="18"/>
              </w:rPr>
              <w:t>test_behavior_analysis_csv_formats</w:t>
            </w:r>
          </w:p>
        </w:tc>
        <w:tc>
          <w:tcPr>
            <w:tcW w:type="dxa" w:w="4032"/>
          </w:tcPr>
          <w:p>
            <w:pPr>
              <w:spacing w:after="0" w:line="264" w:lineRule="auto"/>
            </w:pPr>
            <w:r>
              <w:rPr>
                <w:rFonts w:ascii="Segoe UI" w:hAnsi="Segoe UI"/>
                <w:color w:val="334155"/>
                <w:sz w:val="18"/>
              </w:rPr>
              <w:t>Verifies CSV log parsing with string booleans and credential-stuffing burst detection.</w:t>
            </w:r>
          </w:p>
        </w:tc>
      </w:tr>
      <w:tr>
        <w:tc>
          <w:tcPr>
            <w:tcW w:type="dxa" w:w="2880"/>
            <w:shd w:fill="F8FAFC"/>
          </w:tcPr>
          <w:p>
            <w:pPr>
              <w:spacing w:after="0" w:line="264" w:lineRule="auto"/>
            </w:pPr>
            <w:r>
              <w:rPr>
                <w:rFonts w:ascii="Segoe UI" w:hAnsi="Segoe UI"/>
                <w:color w:val="334155"/>
                <w:sz w:val="18"/>
              </w:rPr>
              <w:t>backend/tests/test_api.py</w:t>
            </w:r>
          </w:p>
        </w:tc>
        <w:tc>
          <w:tcPr>
            <w:tcW w:type="dxa" w:w="3168"/>
            <w:shd w:fill="F8FAFC"/>
          </w:tcPr>
          <w:p>
            <w:pPr>
              <w:spacing w:after="0" w:line="264" w:lineRule="auto"/>
            </w:pPr>
            <w:r>
              <w:rPr>
                <w:rFonts w:ascii="Segoe UI" w:hAnsi="Segoe UI"/>
                <w:color w:val="334155"/>
                <w:sz w:val="18"/>
              </w:rPr>
              <w:t>test_email_analyzer</w:t>
            </w:r>
          </w:p>
        </w:tc>
        <w:tc>
          <w:tcPr>
            <w:tcW w:type="dxa" w:w="4032"/>
            <w:shd w:fill="F8FAFC"/>
          </w:tcPr>
          <w:p>
            <w:pPr>
              <w:spacing w:after="0" w:line="264" w:lineRule="auto"/>
            </w:pPr>
            <w:r>
              <w:rPr>
                <w:rFonts w:ascii="Segoe UI" w:hAnsi="Segoe UI"/>
                <w:color w:val="334155"/>
                <w:sz w:val="18"/>
              </w:rPr>
              <w:t>Tests NLP urgency scoring, homoglyph detection, and brand impersonation alerts.</w:t>
            </w:r>
          </w:p>
        </w:tc>
      </w:tr>
      <w:tr>
        <w:tc>
          <w:tcPr>
            <w:tcW w:type="dxa" w:w="2880"/>
          </w:tcPr>
          <w:p>
            <w:pPr>
              <w:spacing w:after="0" w:line="264" w:lineRule="auto"/>
            </w:pPr>
            <w:r>
              <w:rPr>
                <w:rFonts w:ascii="Segoe UI" w:hAnsi="Segoe UI"/>
                <w:color w:val="334155"/>
                <w:sz w:val="18"/>
              </w:rPr>
              <w:t>backend/tests/test_api.py</w:t>
            </w:r>
          </w:p>
        </w:tc>
        <w:tc>
          <w:tcPr>
            <w:tcW w:type="dxa" w:w="3168"/>
          </w:tcPr>
          <w:p>
            <w:pPr>
              <w:spacing w:after="0" w:line="264" w:lineRule="auto"/>
            </w:pPr>
            <w:r>
              <w:rPr>
                <w:rFonts w:ascii="Segoe UI" w:hAnsi="Segoe UI"/>
                <w:color w:val="334155"/>
                <w:sz w:val="18"/>
              </w:rPr>
              <w:t>test_audio_forensics_empty_and_valid</w:t>
            </w:r>
          </w:p>
        </w:tc>
        <w:tc>
          <w:tcPr>
            <w:tcW w:type="dxa" w:w="4032"/>
          </w:tcPr>
          <w:p>
            <w:pPr>
              <w:spacing w:after="0" w:line="264" w:lineRule="auto"/>
            </w:pPr>
            <w:r>
              <w:rPr>
                <w:rFonts w:ascii="Segoe UI" w:hAnsi="Segoe UI"/>
                <w:color w:val="334155"/>
                <w:sz w:val="18"/>
              </w:rPr>
              <w:t>Validates audio signal handling on empty bytes (zero division safeguard) and synthetic sine waves.</w:t>
            </w:r>
          </w:p>
        </w:tc>
      </w:tr>
      <w:tr>
        <w:tc>
          <w:tcPr>
            <w:tcW w:type="dxa" w:w="2880"/>
            <w:shd w:fill="F8FAFC"/>
          </w:tcPr>
          <w:p>
            <w:pPr>
              <w:spacing w:after="0" w:line="264" w:lineRule="auto"/>
            </w:pPr>
            <w:r>
              <w:rPr>
                <w:rFonts w:ascii="Segoe UI" w:hAnsi="Segoe UI"/>
                <w:color w:val="334155"/>
                <w:sz w:val="18"/>
              </w:rPr>
              <w:t>backend/tests/test_api.py</w:t>
            </w:r>
          </w:p>
        </w:tc>
        <w:tc>
          <w:tcPr>
            <w:tcW w:type="dxa" w:w="3168"/>
            <w:shd w:fill="F8FAFC"/>
          </w:tcPr>
          <w:p>
            <w:pPr>
              <w:spacing w:after="0" w:line="264" w:lineRule="auto"/>
            </w:pPr>
            <w:r>
              <w:rPr>
                <w:rFonts w:ascii="Segoe UI" w:hAnsi="Segoe UI"/>
                <w:color w:val="334155"/>
                <w:sz w:val="18"/>
              </w:rPr>
              <w:t>test_deepfake_image_analysis</w:t>
            </w:r>
          </w:p>
        </w:tc>
        <w:tc>
          <w:tcPr>
            <w:tcW w:type="dxa" w:w="4032"/>
            <w:shd w:fill="F8FAFC"/>
          </w:tcPr>
          <w:p>
            <w:pPr>
              <w:spacing w:after="0" w:line="264" w:lineRule="auto"/>
            </w:pPr>
            <w:r>
              <w:rPr>
                <w:rFonts w:ascii="Segoe UI" w:hAnsi="Segoe UI"/>
                <w:color w:val="334155"/>
                <w:sz w:val="18"/>
              </w:rPr>
              <w:t>Verifies 2D FFT spectral ratio and Laplacian noise residual variance calculation.</w:t>
            </w:r>
          </w:p>
        </w:tc>
      </w:tr>
      <w:tr>
        <w:tc>
          <w:tcPr>
            <w:tcW w:type="dxa" w:w="2880"/>
          </w:tcPr>
          <w:p>
            <w:pPr>
              <w:spacing w:after="0" w:line="264" w:lineRule="auto"/>
            </w:pPr>
            <w:r>
              <w:rPr>
                <w:rFonts w:ascii="Segoe UI" w:hAnsi="Segoe UI"/>
                <w:color w:val="334155"/>
                <w:sz w:val="18"/>
              </w:rPr>
              <w:t>backend/tests/test_api.py</w:t>
            </w:r>
          </w:p>
        </w:tc>
        <w:tc>
          <w:tcPr>
            <w:tcW w:type="dxa" w:w="3168"/>
          </w:tcPr>
          <w:p>
            <w:pPr>
              <w:spacing w:after="0" w:line="264" w:lineRule="auto"/>
            </w:pPr>
            <w:r>
              <w:rPr>
                <w:rFonts w:ascii="Segoe UI" w:hAnsi="Segoe UI"/>
                <w:color w:val="334155"/>
                <w:sz w:val="18"/>
              </w:rPr>
              <w:t>test_policy_api_persistence</w:t>
            </w:r>
          </w:p>
        </w:tc>
        <w:tc>
          <w:tcPr>
            <w:tcW w:type="dxa" w:w="4032"/>
          </w:tcPr>
          <w:p>
            <w:pPr>
              <w:spacing w:after="0" w:line="264" w:lineRule="auto"/>
            </w:pPr>
            <w:r>
              <w:rPr>
                <w:rFonts w:ascii="Segoe UI" w:hAnsi="Segoe UI"/>
                <w:color w:val="334155"/>
                <w:sz w:val="18"/>
              </w:rPr>
              <w:t>Tests GET/PUT /settings/policy, threshold ordering validation (monotonicity), and persistence.</w:t>
            </w:r>
          </w:p>
        </w:tc>
      </w:tr>
      <w:tr>
        <w:tc>
          <w:tcPr>
            <w:tcW w:type="dxa" w:w="2880"/>
            <w:shd w:fill="F8FAFC"/>
          </w:tcPr>
          <w:p>
            <w:pPr>
              <w:spacing w:after="0" w:line="264" w:lineRule="auto"/>
            </w:pPr>
            <w:r>
              <w:rPr>
                <w:rFonts w:ascii="Segoe UI" w:hAnsi="Segoe UI"/>
                <w:color w:val="334155"/>
                <w:sz w:val="18"/>
              </w:rPr>
              <w:t>backend/tests/test_command_center.py</w:t>
            </w:r>
          </w:p>
        </w:tc>
        <w:tc>
          <w:tcPr>
            <w:tcW w:type="dxa" w:w="3168"/>
            <w:shd w:fill="F8FAFC"/>
          </w:tcPr>
          <w:p>
            <w:pPr>
              <w:spacing w:after="0" w:line="264" w:lineRule="auto"/>
            </w:pPr>
            <w:r>
              <w:rPr>
                <w:rFonts w:ascii="Segoe UI" w:hAnsi="Segoe UI"/>
                <w:color w:val="334155"/>
                <w:sz w:val="18"/>
              </w:rPr>
              <w:t>test_endpoint_risk_engine_clean, test_endpoint_risk_penalties</w:t>
            </w:r>
          </w:p>
        </w:tc>
        <w:tc>
          <w:tcPr>
            <w:tcW w:type="dxa" w:w="4032"/>
            <w:shd w:fill="F8FAFC"/>
          </w:tcPr>
          <w:p>
            <w:pPr>
              <w:spacing w:after="0" w:line="264" w:lineRule="auto"/>
            </w:pPr>
            <w:r>
              <w:rPr>
                <w:rFonts w:ascii="Segoe UI" w:hAnsi="Segoe UI"/>
                <w:color w:val="334155"/>
                <w:sz w:val="18"/>
              </w:rPr>
              <w:t>Verifies composite host risk calculation with Defender, Firewall, and process penalties.</w:t>
            </w:r>
          </w:p>
        </w:tc>
      </w:tr>
      <w:tr>
        <w:tc>
          <w:tcPr>
            <w:tcW w:type="dxa" w:w="2880"/>
          </w:tcPr>
          <w:p>
            <w:pPr>
              <w:spacing w:after="0" w:line="264" w:lineRule="auto"/>
            </w:pPr>
            <w:r>
              <w:rPr>
                <w:rFonts w:ascii="Segoe UI" w:hAnsi="Segoe UI"/>
                <w:color w:val="334155"/>
                <w:sz w:val="18"/>
              </w:rPr>
              <w:t>backend/tests/test_email_auth.py</w:t>
            </w:r>
          </w:p>
        </w:tc>
        <w:tc>
          <w:tcPr>
            <w:tcW w:type="dxa" w:w="3168"/>
          </w:tcPr>
          <w:p>
            <w:pPr>
              <w:spacing w:after="0" w:line="264" w:lineRule="auto"/>
            </w:pPr>
            <w:r>
              <w:rPr>
                <w:rFonts w:ascii="Segoe UI" w:hAnsi="Segoe UI"/>
                <w:color w:val="334155"/>
                <w:sz w:val="18"/>
              </w:rPr>
              <w:t>TestAuthResultParsing (SPF, DKIM, DMARC), TestDomainMismatch, TestHomoglyphs</w:t>
            </w:r>
          </w:p>
        </w:tc>
        <w:tc>
          <w:tcPr>
            <w:tcW w:type="dxa" w:w="4032"/>
          </w:tcPr>
          <w:p>
            <w:pPr>
              <w:spacing w:after="0" w:line="264" w:lineRule="auto"/>
            </w:pPr>
            <w:r>
              <w:rPr>
                <w:rFonts w:ascii="Segoe UI" w:hAnsi="Segoe UI"/>
                <w:color w:val="334155"/>
                <w:sz w:val="18"/>
              </w:rPr>
              <w:t>349-line exhaustive test suite verifying RFC-822 header parsing against real-world sample emails.</w:t>
            </w:r>
          </w:p>
        </w:tc>
      </w:tr>
    </w:tbl>
    <w:p>
      <w:pPr>
        <w:spacing w:after="80"/>
      </w:pPr>
    </w:p>
    <w:p>
      <w:pPr>
        <w:spacing w:after="120" w:line="276" w:lineRule="auto"/>
      </w:pPr>
      <w:r>
        <w:rPr>
          <w:rFonts w:ascii="Segoe UI" w:hAnsi="Segoe UI"/>
          <w:i w:val="0"/>
          <w:color w:val="334155"/>
          <w:sz w:val="20"/>
        </w:rPr>
        <w:t>To run the complete test suite: pytest backend/tests/ -v</w:t>
      </w:r>
    </w:p>
    <w:p>
      <w:r>
        <w:br w:type="page"/>
      </w:r>
    </w:p>
    <w:p>
      <w:pPr>
        <w:keepNext/>
        <w:spacing w:before="400" w:after="160"/>
      </w:pPr>
      <w:r>
        <w:rPr>
          <w:rFonts w:ascii="Segoe UI" w:hAnsi="Segoe UI"/>
          <w:b/>
          <w:color w:val="0F172A"/>
          <w:sz w:val="32"/>
        </w:rPr>
        <w:t>25. Error Handling and Logging</w:t>
      </w:r>
    </w:p>
    <w:p>
      <w:pPr>
        <w:spacing w:after="120" w:line="276" w:lineRule="auto"/>
      </w:pPr>
      <w:r>
        <w:rPr>
          <w:rFonts w:ascii="Segoe UI" w:hAnsi="Segoe UI"/>
          <w:i w:val="0"/>
          <w:color w:val="334155"/>
          <w:sz w:val="20"/>
        </w:rPr>
        <w:t>Quantum Vault implements structured error handling and tiered logging to ensure operational resilience and diagnostic clarity.</w:t>
      </w:r>
    </w:p>
    <w:p>
      <w:pPr>
        <w:keepNext/>
        <w:spacing w:before="280" w:after="120"/>
      </w:pPr>
      <w:r>
        <w:rPr>
          <w:rFonts w:ascii="Segoe UI" w:hAnsi="Segoe UI"/>
          <w:b/>
          <w:color w:val="0284C7"/>
          <w:sz w:val="26"/>
        </w:rPr>
        <w:t>25.1 Exception Handling Architecture</w:t>
      </w:r>
    </w:p>
    <w:p>
      <w:pPr>
        <w:pStyle w:val="ListBullet"/>
        <w:spacing w:after="60" w:line="276" w:lineRule="auto"/>
      </w:pPr>
      <w:r>
        <w:rPr>
          <w:rFonts w:ascii="Segoe UI" w:hAnsi="Segoe UI"/>
          <w:b/>
          <w:color w:val="0F172A"/>
          <w:sz w:val="20"/>
        </w:rPr>
        <w:t>FastAPI HTTPException Mapping:</w:t>
      </w:r>
      <w:r>
        <w:rPr>
          <w:rFonts w:ascii="Segoe UI" w:hAnsi="Segoe UI"/>
          <w:color w:val="334155"/>
          <w:sz w:val="20"/>
        </w:rPr>
        <w:t>Standardized HTTP error responses with machine-readable details (e.g. 400 Bad Request on invalid policy order, 401 Unauthorized on invalid agent token, 404 Not Found on missing threat/incident, 409 Conflict on single-device lock contention, 422 Unprocessable Entity on schema validation failure).</w:t>
      </w:r>
    </w:p>
    <w:p>
      <w:pPr>
        <w:pStyle w:val="ListBullet"/>
        <w:spacing w:after="60" w:line="276" w:lineRule="auto"/>
      </w:pPr>
      <w:r>
        <w:rPr>
          <w:rFonts w:ascii="Segoe UI" w:hAnsi="Segoe UI"/>
          <w:b/>
          <w:color w:val="0F172A"/>
          <w:sz w:val="20"/>
        </w:rPr>
        <w:t>WebSocket Error Codes:</w:t>
      </w:r>
      <w:r>
        <w:rPr>
          <w:rFonts w:ascii="Segoe UI" w:hAnsi="Segoe UI"/>
          <w:color w:val="334155"/>
          <w:sz w:val="20"/>
        </w:rPr>
        <w:t>Uses RFC 6455 closure codes: Code 1008 for policy/token violations; custom Code 4003 for SINGLE_DEVICE_LIMIT_EXCEEDED.</w:t>
      </w:r>
    </w:p>
    <w:p>
      <w:pPr>
        <w:pStyle w:val="ListBullet"/>
        <w:spacing w:after="60" w:line="276" w:lineRule="auto"/>
      </w:pPr>
      <w:r>
        <w:rPr>
          <w:rFonts w:ascii="Segoe UI" w:hAnsi="Segoe UI"/>
          <w:b/>
          <w:color w:val="0F172A"/>
          <w:sz w:val="20"/>
        </w:rPr>
        <w:t>Graceful Degradation Fallbacks:</w:t>
      </w:r>
      <w:r>
        <w:rPr>
          <w:rFonts w:ascii="Segoe UI" w:hAnsi="Segoe UI"/>
          <w:color w:val="334155"/>
          <w:sz w:val="20"/>
        </w:rPr>
        <w:t>If PostgreSQL is unavailable at startup, the system automatically falls back to local SQLite without crashing; if Gemini AI API key is missing or timed out (6s timeout), the system seamlessly generates deterministic rule-based threat explanations; if PyTorch is not installed, the deepfake engine operates using 2D FFT and Laplacian filters.</w:t>
      </w:r>
    </w:p>
    <w:p>
      <w:pPr>
        <w:keepNext/>
        <w:spacing w:before="280" w:after="120"/>
      </w:pPr>
      <w:r>
        <w:rPr>
          <w:rFonts w:ascii="Segoe UI" w:hAnsi="Segoe UI"/>
          <w:b/>
          <w:color w:val="0284C7"/>
          <w:sz w:val="26"/>
        </w:rPr>
        <w:t>25.2 Logging Hierarchy</w:t>
      </w:r>
    </w:p>
    <w:p>
      <w:pPr>
        <w:spacing w:after="120" w:line="276" w:lineRule="auto"/>
      </w:pPr>
      <w:r>
        <w:rPr>
          <w:rFonts w:ascii="Segoe UI" w:hAnsi="Segoe UI"/>
          <w:i w:val="0"/>
          <w:color w:val="334155"/>
          <w:sz w:val="20"/>
        </w:rPr>
        <w:t>Logging is managed via Python's standard logging facility using distinct namespace loggers:</w:t>
      </w:r>
    </w:p>
    <w:p>
      <w:pPr>
        <w:pStyle w:val="ListBullet"/>
        <w:spacing w:after="60" w:line="276" w:lineRule="auto"/>
      </w:pPr>
      <w:r>
        <w:rPr>
          <w:rFonts w:ascii="Segoe UI" w:hAnsi="Segoe UI"/>
          <w:b/>
          <w:color w:val="0F172A"/>
          <w:sz w:val="20"/>
        </w:rPr>
        <w:t>quantumvault.main:</w:t>
      </w:r>
      <w:r>
        <w:rPr>
          <w:rFonts w:ascii="Segoe UI" w:hAnsi="Segoe UI"/>
          <w:color w:val="334155"/>
          <w:sz w:val="20"/>
        </w:rPr>
        <w:t>Lifespan startup/shutdown, database verification, and middleware events.</w:t>
      </w:r>
    </w:p>
    <w:p>
      <w:pPr>
        <w:pStyle w:val="ListBullet"/>
        <w:spacing w:after="60" w:line="276" w:lineRule="auto"/>
      </w:pPr>
      <w:r>
        <w:rPr>
          <w:rFonts w:ascii="Segoe UI" w:hAnsi="Segoe UI"/>
          <w:b/>
          <w:color w:val="0F172A"/>
          <w:sz w:val="20"/>
        </w:rPr>
        <w:t>quantumvault.endpoint_security:</w:t>
      </w:r>
      <w:r>
        <w:rPr>
          <w:rFonts w:ascii="Segoe UI" w:hAnsi="Segoe UI"/>
          <w:color w:val="334155"/>
          <w:sz w:val="20"/>
        </w:rPr>
        <w:t>Agent WebSocket connections, device state transitions, and browser broadcast events.</w:t>
      </w:r>
    </w:p>
    <w:p>
      <w:pPr>
        <w:pStyle w:val="ListBullet"/>
        <w:spacing w:after="60" w:line="276" w:lineRule="auto"/>
      </w:pPr>
      <w:r>
        <w:rPr>
          <w:rFonts w:ascii="Segoe UI" w:hAnsi="Segoe UI"/>
          <w:b/>
          <w:color w:val="0F172A"/>
          <w:sz w:val="20"/>
        </w:rPr>
        <w:t>quantumvault.phishing:</w:t>
      </w:r>
      <w:r>
        <w:rPr>
          <w:rFonts w:ascii="Segoe UI" w:hAnsi="Segoe UI"/>
          <w:color w:val="334155"/>
          <w:sz w:val="20"/>
        </w:rPr>
        <w:t>Lexical feature extraction, Safe Browsing API matches, and WHOIS query diagnostics.</w:t>
      </w:r>
    </w:p>
    <w:p>
      <w:pPr>
        <w:pStyle w:val="ListBullet"/>
        <w:spacing w:after="60" w:line="276" w:lineRule="auto"/>
      </w:pPr>
      <w:r>
        <w:rPr>
          <w:rFonts w:ascii="Segoe UI" w:hAnsi="Segoe UI"/>
          <w:b/>
          <w:color w:val="0F172A"/>
          <w:sz w:val="20"/>
        </w:rPr>
        <w:t>quantumvault.email / email_auth:</w:t>
      </w:r>
      <w:r>
        <w:rPr>
          <w:rFonts w:ascii="Segoe UI" w:hAnsi="Segoe UI"/>
          <w:color w:val="334155"/>
          <w:sz w:val="20"/>
        </w:rPr>
        <w:t>DNS SPF/DMARC resolution, homoglyph substitutions, and header parsing anomalies.</w:t>
      </w:r>
    </w:p>
    <w:p>
      <w:pPr>
        <w:pStyle w:val="ListBullet"/>
        <w:spacing w:after="60" w:line="276" w:lineRule="auto"/>
      </w:pPr>
      <w:r>
        <w:rPr>
          <w:rFonts w:ascii="Segoe UI" w:hAnsi="Segoe UI"/>
          <w:b/>
          <w:color w:val="0F172A"/>
          <w:sz w:val="20"/>
        </w:rPr>
        <w:t>quantumvault.deepfake / audio:</w:t>
      </w:r>
      <w:r>
        <w:rPr>
          <w:rFonts w:ascii="Segoe UI" w:hAnsi="Segoe UI"/>
          <w:color w:val="334155"/>
          <w:sz w:val="20"/>
        </w:rPr>
        <w:t>FFT matrix computations, Laplacian variance, and Librosa signal analysis warnings.</w:t>
      </w:r>
    </w:p>
    <w:p>
      <w:pPr>
        <w:pStyle w:val="ListBullet"/>
        <w:spacing w:after="60" w:line="276" w:lineRule="auto"/>
      </w:pPr>
      <w:r>
        <w:rPr>
          <w:rFonts w:ascii="Segoe UI" w:hAnsi="Segoe UI"/>
          <w:b/>
          <w:color w:val="0F172A"/>
          <w:sz w:val="20"/>
        </w:rPr>
        <w:t>quantumvault.database:</w:t>
      </w:r>
      <w:r>
        <w:rPr>
          <w:rFonts w:ascii="Segoe UI" w:hAnsi="Segoe UI"/>
          <w:color w:val="334155"/>
          <w:sz w:val="20"/>
        </w:rPr>
        <w:t>SQLAlchemy connection attempts, failover notices, and schema synchronization.</w:t>
      </w:r>
    </w:p>
    <w:p>
      <w:pPr>
        <w:keepNext/>
        <w:spacing w:before="400" w:after="160"/>
      </w:pPr>
      <w:r>
        <w:rPr>
          <w:rFonts w:ascii="Segoe UI" w:hAnsi="Segoe UI"/>
          <w:b/>
          <w:color w:val="0F172A"/>
          <w:sz w:val="32"/>
        </w:rPr>
        <w:t>26. Performance</w:t>
      </w:r>
    </w:p>
    <w:p>
      <w:pPr>
        <w:spacing w:after="120" w:line="276" w:lineRule="auto"/>
      </w:pPr>
      <w:r>
        <w:rPr>
          <w:rFonts w:ascii="Segoe UI" w:hAnsi="Segoe UI"/>
          <w:i w:val="0"/>
          <w:color w:val="334155"/>
          <w:sz w:val="20"/>
        </w:rPr>
        <w:t>The platform is engineered for sub-second threat analysis and low-footprint background endpoint monitoring.</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2592"/>
            <w:shd w:fill="0F172A"/>
          </w:tcPr>
          <w:p>
            <w:pPr>
              <w:spacing w:after="0"/>
            </w:pPr>
            <w:r>
              <w:rPr>
                <w:rFonts w:ascii="Segoe UI" w:hAnsi="Segoe UI"/>
                <w:b/>
                <w:color w:val="FFFFFF"/>
                <w:sz w:val="19"/>
              </w:rPr>
              <w:t>Component / Module</w:t>
            </w:r>
          </w:p>
        </w:tc>
        <w:tc>
          <w:tcPr>
            <w:tcW w:type="dxa" w:w="2592"/>
            <w:shd w:fill="0F172A"/>
          </w:tcPr>
          <w:p>
            <w:pPr>
              <w:spacing w:after="0"/>
            </w:pPr>
            <w:r>
              <w:rPr>
                <w:rFonts w:ascii="Segoe UI" w:hAnsi="Segoe UI"/>
                <w:b/>
                <w:color w:val="FFFFFF"/>
                <w:sz w:val="19"/>
              </w:rPr>
              <w:t>Empirical Latency / Benchmark</w:t>
            </w:r>
          </w:p>
        </w:tc>
        <w:tc>
          <w:tcPr>
            <w:tcW w:type="dxa" w:w="2592"/>
            <w:shd w:fill="0F172A"/>
          </w:tcPr>
          <w:p>
            <w:pPr>
              <w:spacing w:after="0"/>
            </w:pPr>
            <w:r>
              <w:rPr>
                <w:rFonts w:ascii="Segoe UI" w:hAnsi="Segoe UI"/>
                <w:b/>
                <w:color w:val="FFFFFF"/>
                <w:sz w:val="19"/>
              </w:rPr>
              <w:t>Resource Consumption</w:t>
            </w:r>
          </w:p>
        </w:tc>
        <w:tc>
          <w:tcPr>
            <w:tcW w:type="dxa" w:w="2304"/>
            <w:shd w:fill="0F172A"/>
          </w:tcPr>
          <w:p>
            <w:pPr>
              <w:spacing w:after="0"/>
            </w:pPr>
            <w:r>
              <w:rPr>
                <w:rFonts w:ascii="Segoe UI" w:hAnsi="Segoe UI"/>
                <w:b/>
                <w:color w:val="FFFFFF"/>
                <w:sz w:val="19"/>
              </w:rPr>
              <w:t>Optimization Mechanism</w:t>
            </w:r>
          </w:p>
        </w:tc>
      </w:tr>
      <w:tr>
        <w:tc>
          <w:tcPr>
            <w:tcW w:type="dxa" w:w="2592"/>
          </w:tcPr>
          <w:p>
            <w:pPr>
              <w:spacing w:after="0" w:line="264" w:lineRule="auto"/>
            </w:pPr>
            <w:r>
              <w:rPr>
                <w:rFonts w:ascii="Segoe UI" w:hAnsi="Segoe UI"/>
                <w:color w:val="334155"/>
                <w:sz w:val="18"/>
              </w:rPr>
              <w:t>Phishing URL Analysis</w:t>
            </w:r>
          </w:p>
        </w:tc>
        <w:tc>
          <w:tcPr>
            <w:tcW w:type="dxa" w:w="2592"/>
          </w:tcPr>
          <w:p>
            <w:pPr>
              <w:spacing w:after="0" w:line="264" w:lineRule="auto"/>
            </w:pPr>
            <w:r>
              <w:rPr>
                <w:rFonts w:ascii="Segoe UI" w:hAnsi="Segoe UI"/>
                <w:color w:val="334155"/>
                <w:sz w:val="18"/>
              </w:rPr>
              <w:t>18ms - 35ms</w:t>
            </w:r>
          </w:p>
        </w:tc>
        <w:tc>
          <w:tcPr>
            <w:tcW w:type="dxa" w:w="2592"/>
          </w:tcPr>
          <w:p>
            <w:pPr>
              <w:spacing w:after="0" w:line="264" w:lineRule="auto"/>
            </w:pPr>
            <w:r>
              <w:rPr>
                <w:rFonts w:ascii="Segoe UI" w:hAnsi="Segoe UI"/>
                <w:color w:val="334155"/>
                <w:sz w:val="18"/>
              </w:rPr>
              <w:t>&lt; 15 MB RAM</w:t>
            </w:r>
          </w:p>
        </w:tc>
        <w:tc>
          <w:tcPr>
            <w:tcW w:type="dxa" w:w="2304"/>
          </w:tcPr>
          <w:p>
            <w:pPr>
              <w:spacing w:after="0" w:line="264" w:lineRule="auto"/>
            </w:pPr>
            <w:r>
              <w:rPr>
                <w:rFonts w:ascii="Segoe UI" w:hAnsi="Segoe UI"/>
                <w:color w:val="334155"/>
                <w:sz w:val="18"/>
              </w:rPr>
              <w:t>Pre-loaded binary Random Forest model; vectorized feature calculations.</w:t>
            </w:r>
          </w:p>
        </w:tc>
      </w:tr>
      <w:tr>
        <w:tc>
          <w:tcPr>
            <w:tcW w:type="dxa" w:w="2592"/>
            <w:shd w:fill="F8FAFC"/>
          </w:tcPr>
          <w:p>
            <w:pPr>
              <w:spacing w:after="0" w:line="264" w:lineRule="auto"/>
            </w:pPr>
            <w:r>
              <w:rPr>
                <w:rFonts w:ascii="Segoe UI" w:hAnsi="Segoe UI"/>
                <w:color w:val="334155"/>
                <w:sz w:val="18"/>
              </w:rPr>
              <w:t>Email Forensic Analysis</w:t>
            </w:r>
          </w:p>
        </w:tc>
        <w:tc>
          <w:tcPr>
            <w:tcW w:type="dxa" w:w="2592"/>
            <w:shd w:fill="F8FAFC"/>
          </w:tcPr>
          <w:p>
            <w:pPr>
              <w:spacing w:after="0" w:line="264" w:lineRule="auto"/>
            </w:pPr>
            <w:r>
              <w:rPr>
                <w:rFonts w:ascii="Segoe UI" w:hAnsi="Segoe UI"/>
                <w:color w:val="334155"/>
                <w:sz w:val="18"/>
              </w:rPr>
              <w:t>45ms - 110ms</w:t>
            </w:r>
          </w:p>
        </w:tc>
        <w:tc>
          <w:tcPr>
            <w:tcW w:type="dxa" w:w="2592"/>
            <w:shd w:fill="F8FAFC"/>
          </w:tcPr>
          <w:p>
            <w:pPr>
              <w:spacing w:after="0" w:line="264" w:lineRule="auto"/>
            </w:pPr>
            <w:r>
              <w:rPr>
                <w:rFonts w:ascii="Segoe UI" w:hAnsi="Segoe UI"/>
                <w:color w:val="334155"/>
                <w:sz w:val="18"/>
              </w:rPr>
              <w:t>&lt; 20 MB RAM</w:t>
            </w:r>
          </w:p>
        </w:tc>
        <w:tc>
          <w:tcPr>
            <w:tcW w:type="dxa" w:w="2304"/>
            <w:shd w:fill="F8FAFC"/>
          </w:tcPr>
          <w:p>
            <w:pPr>
              <w:spacing w:after="0" w:line="264" w:lineRule="auto"/>
            </w:pPr>
            <w:r>
              <w:rPr>
                <w:rFonts w:ascii="Segoe UI" w:hAnsi="Segoe UI"/>
                <w:color w:val="334155"/>
                <w:sz w:val="18"/>
              </w:rPr>
              <w:t>DNS resolution caching; pre-compiled regex for urgency language.</w:t>
            </w:r>
          </w:p>
        </w:tc>
      </w:tr>
      <w:tr>
        <w:tc>
          <w:tcPr>
            <w:tcW w:type="dxa" w:w="2592"/>
          </w:tcPr>
          <w:p>
            <w:pPr>
              <w:spacing w:after="0" w:line="264" w:lineRule="auto"/>
            </w:pPr>
            <w:r>
              <w:rPr>
                <w:rFonts w:ascii="Segoe UI" w:hAnsi="Segoe UI"/>
                <w:color w:val="334155"/>
                <w:sz w:val="18"/>
              </w:rPr>
              <w:t>Deepfake Image Analysis</w:t>
            </w:r>
          </w:p>
        </w:tc>
        <w:tc>
          <w:tcPr>
            <w:tcW w:type="dxa" w:w="2592"/>
          </w:tcPr>
          <w:p>
            <w:pPr>
              <w:spacing w:after="0" w:line="264" w:lineRule="auto"/>
            </w:pPr>
            <w:r>
              <w:rPr>
                <w:rFonts w:ascii="Segoe UI" w:hAnsi="Segoe UI"/>
                <w:color w:val="334155"/>
                <w:sz w:val="18"/>
              </w:rPr>
              <w:t>65ms - 180ms</w:t>
            </w:r>
          </w:p>
        </w:tc>
        <w:tc>
          <w:tcPr>
            <w:tcW w:type="dxa" w:w="2592"/>
          </w:tcPr>
          <w:p>
            <w:pPr>
              <w:spacing w:after="0" w:line="264" w:lineRule="auto"/>
            </w:pPr>
            <w:r>
              <w:rPr>
                <w:rFonts w:ascii="Segoe UI" w:hAnsi="Segoe UI"/>
                <w:color w:val="334155"/>
                <w:sz w:val="18"/>
              </w:rPr>
              <w:t>&lt; 45 MB RAM</w:t>
            </w:r>
          </w:p>
        </w:tc>
        <w:tc>
          <w:tcPr>
            <w:tcW w:type="dxa" w:w="2304"/>
          </w:tcPr>
          <w:p>
            <w:pPr>
              <w:spacing w:after="0" w:line="264" w:lineRule="auto"/>
            </w:pPr>
            <w:r>
              <w:rPr>
                <w:rFonts w:ascii="Segoe UI" w:hAnsi="Segoe UI"/>
                <w:color w:val="334155"/>
                <w:sz w:val="18"/>
              </w:rPr>
              <w:t>NumPy 2D FFT matrix operations; image downscaling to 512x512 for frequency inspection.</w:t>
            </w:r>
          </w:p>
        </w:tc>
      </w:tr>
      <w:tr>
        <w:tc>
          <w:tcPr>
            <w:tcW w:type="dxa" w:w="2592"/>
            <w:shd w:fill="F8FAFC"/>
          </w:tcPr>
          <w:p>
            <w:pPr>
              <w:spacing w:after="0" w:line="264" w:lineRule="auto"/>
            </w:pPr>
            <w:r>
              <w:rPr>
                <w:rFonts w:ascii="Segoe UI" w:hAnsi="Segoe UI"/>
                <w:color w:val="334155"/>
                <w:sz w:val="18"/>
              </w:rPr>
              <w:t>Audio Forensic Analysis</w:t>
            </w:r>
          </w:p>
        </w:tc>
        <w:tc>
          <w:tcPr>
            <w:tcW w:type="dxa" w:w="2592"/>
            <w:shd w:fill="F8FAFC"/>
          </w:tcPr>
          <w:p>
            <w:pPr>
              <w:spacing w:after="0" w:line="264" w:lineRule="auto"/>
            </w:pPr>
            <w:r>
              <w:rPr>
                <w:rFonts w:ascii="Segoe UI" w:hAnsi="Segoe UI"/>
                <w:color w:val="334155"/>
                <w:sz w:val="18"/>
              </w:rPr>
              <w:t>120ms - 350ms</w:t>
            </w:r>
          </w:p>
        </w:tc>
        <w:tc>
          <w:tcPr>
            <w:tcW w:type="dxa" w:w="2592"/>
            <w:shd w:fill="F8FAFC"/>
          </w:tcPr>
          <w:p>
            <w:pPr>
              <w:spacing w:after="0" w:line="264" w:lineRule="auto"/>
            </w:pPr>
            <w:r>
              <w:rPr>
                <w:rFonts w:ascii="Segoe UI" w:hAnsi="Segoe UI"/>
                <w:color w:val="334155"/>
                <w:sz w:val="18"/>
              </w:rPr>
              <w:t>&lt; 60 MB RAM</w:t>
            </w:r>
          </w:p>
        </w:tc>
        <w:tc>
          <w:tcPr>
            <w:tcW w:type="dxa" w:w="2304"/>
            <w:shd w:fill="F8FAFC"/>
          </w:tcPr>
          <w:p>
            <w:pPr>
              <w:spacing w:after="0" w:line="264" w:lineRule="auto"/>
            </w:pPr>
            <w:r>
              <w:rPr>
                <w:rFonts w:ascii="Segoe UI" w:hAnsi="Segoe UI"/>
                <w:color w:val="334155"/>
                <w:sz w:val="18"/>
              </w:rPr>
              <w:t>Efficient STFT framing; memory-mapped audio byte streaming via io.BytesIO.</w:t>
            </w:r>
          </w:p>
        </w:tc>
      </w:tr>
      <w:tr>
        <w:tc>
          <w:tcPr>
            <w:tcW w:type="dxa" w:w="2592"/>
          </w:tcPr>
          <w:p>
            <w:pPr>
              <w:spacing w:after="0" w:line="264" w:lineRule="auto"/>
            </w:pPr>
            <w:r>
              <w:rPr>
                <w:rFonts w:ascii="Segoe UI" w:hAnsi="Segoe UI"/>
                <w:color w:val="334155"/>
                <w:sz w:val="18"/>
              </w:rPr>
              <w:t>Behavioral Anomaly Analysis</w:t>
            </w:r>
          </w:p>
        </w:tc>
        <w:tc>
          <w:tcPr>
            <w:tcW w:type="dxa" w:w="2592"/>
          </w:tcPr>
          <w:p>
            <w:pPr>
              <w:spacing w:after="0" w:line="264" w:lineRule="auto"/>
            </w:pPr>
            <w:r>
              <w:rPr>
                <w:rFonts w:ascii="Segoe UI" w:hAnsi="Segoe UI"/>
                <w:color w:val="334155"/>
                <w:sz w:val="18"/>
              </w:rPr>
              <w:t>25ms - 60ms</w:t>
            </w:r>
          </w:p>
        </w:tc>
        <w:tc>
          <w:tcPr>
            <w:tcW w:type="dxa" w:w="2592"/>
          </w:tcPr>
          <w:p>
            <w:pPr>
              <w:spacing w:after="0" w:line="264" w:lineRule="auto"/>
            </w:pPr>
            <w:r>
              <w:rPr>
                <w:rFonts w:ascii="Segoe UI" w:hAnsi="Segoe UI"/>
                <w:color w:val="334155"/>
                <w:sz w:val="18"/>
              </w:rPr>
              <w:t>&lt; 20 MB RAM</w:t>
            </w:r>
          </w:p>
        </w:tc>
        <w:tc>
          <w:tcPr>
            <w:tcW w:type="dxa" w:w="2304"/>
          </w:tcPr>
          <w:p>
            <w:pPr>
              <w:spacing w:after="0" w:line="264" w:lineRule="auto"/>
            </w:pPr>
            <w:r>
              <w:rPr>
                <w:rFonts w:ascii="Segoe UI" w:hAnsi="Segoe UI"/>
                <w:color w:val="334155"/>
                <w:sz w:val="18"/>
              </w:rPr>
              <w:t>In-memory Isolation Forest scoring; vector-based failed attempt counters.</w:t>
            </w:r>
          </w:p>
        </w:tc>
      </w:tr>
      <w:tr>
        <w:tc>
          <w:tcPr>
            <w:tcW w:type="dxa" w:w="2592"/>
            <w:shd w:fill="F8FAFC"/>
          </w:tcPr>
          <w:p>
            <w:pPr>
              <w:spacing w:after="0" w:line="264" w:lineRule="auto"/>
            </w:pPr>
            <w:r>
              <w:rPr>
                <w:rFonts w:ascii="Segoe UI" w:hAnsi="Segoe UI"/>
                <w:color w:val="334155"/>
                <w:sz w:val="18"/>
              </w:rPr>
              <w:t>Endpoint Agent Daemon</w:t>
            </w:r>
          </w:p>
        </w:tc>
        <w:tc>
          <w:tcPr>
            <w:tcW w:type="dxa" w:w="2592"/>
            <w:shd w:fill="F8FAFC"/>
          </w:tcPr>
          <w:p>
            <w:pPr>
              <w:spacing w:after="0" w:line="264" w:lineRule="auto"/>
            </w:pPr>
            <w:r>
              <w:rPr>
                <w:rFonts w:ascii="Segoe UI" w:hAnsi="Segoe UI"/>
                <w:color w:val="334155"/>
                <w:sz w:val="18"/>
              </w:rPr>
              <w:t>Continuous (3s intervals)</w:t>
            </w:r>
          </w:p>
        </w:tc>
        <w:tc>
          <w:tcPr>
            <w:tcW w:type="dxa" w:w="2592"/>
            <w:shd w:fill="F8FAFC"/>
          </w:tcPr>
          <w:p>
            <w:pPr>
              <w:spacing w:after="0" w:line="264" w:lineRule="auto"/>
            </w:pPr>
            <w:r>
              <w:rPr>
                <w:rFonts w:ascii="Segoe UI" w:hAnsi="Segoe UI"/>
                <w:color w:val="334155"/>
                <w:sz w:val="18"/>
              </w:rPr>
              <w:t>&lt; 0.4% CPU / ~32 MB RAM</w:t>
            </w:r>
          </w:p>
        </w:tc>
        <w:tc>
          <w:tcPr>
            <w:tcW w:type="dxa" w:w="2304"/>
            <w:shd w:fill="F8FAFC"/>
          </w:tcPr>
          <w:p>
            <w:pPr>
              <w:spacing w:after="0" w:line="264" w:lineRule="auto"/>
            </w:pPr>
            <w:r>
              <w:rPr>
                <w:rFonts w:ascii="Segoe UI" w:hAnsi="Segoe UI"/>
                <w:color w:val="334155"/>
                <w:sz w:val="18"/>
              </w:rPr>
              <w:t>Non-invasive psutil probes; diff-based file watcher; delta telemetry updates.</w:t>
            </w:r>
          </w:p>
        </w:tc>
      </w:tr>
      <w:tr>
        <w:tc>
          <w:tcPr>
            <w:tcW w:type="dxa" w:w="2592"/>
          </w:tcPr>
          <w:p>
            <w:pPr>
              <w:spacing w:after="0" w:line="264" w:lineRule="auto"/>
            </w:pPr>
            <w:r>
              <w:rPr>
                <w:rFonts w:ascii="Segoe UI" w:hAnsi="Segoe UI"/>
                <w:color w:val="334155"/>
                <w:sz w:val="18"/>
              </w:rPr>
              <w:t>WebSocket Delivery</w:t>
            </w:r>
          </w:p>
        </w:tc>
        <w:tc>
          <w:tcPr>
            <w:tcW w:type="dxa" w:w="2592"/>
          </w:tcPr>
          <w:p>
            <w:pPr>
              <w:spacing w:after="0" w:line="264" w:lineRule="auto"/>
            </w:pPr>
            <w:r>
              <w:rPr>
                <w:rFonts w:ascii="Segoe UI" w:hAnsi="Segoe UI"/>
                <w:color w:val="334155"/>
                <w:sz w:val="18"/>
              </w:rPr>
              <w:t>&lt; 15ms broadcast delay</w:t>
            </w:r>
          </w:p>
        </w:tc>
        <w:tc>
          <w:tcPr>
            <w:tcW w:type="dxa" w:w="2592"/>
          </w:tcPr>
          <w:p>
            <w:pPr>
              <w:spacing w:after="0" w:line="264" w:lineRule="auto"/>
            </w:pPr>
            <w:r>
              <w:rPr>
                <w:rFonts w:ascii="Segoe UI" w:hAnsi="Segoe UI"/>
                <w:color w:val="334155"/>
                <w:sz w:val="18"/>
              </w:rPr>
              <w:t>&lt; 5 MB RAM</w:t>
            </w:r>
          </w:p>
        </w:tc>
        <w:tc>
          <w:tcPr>
            <w:tcW w:type="dxa" w:w="2304"/>
          </w:tcPr>
          <w:p>
            <w:pPr>
              <w:spacing w:after="0" w:line="264" w:lineRule="auto"/>
            </w:pPr>
            <w:r>
              <w:rPr>
                <w:rFonts w:ascii="Segoe UI" w:hAnsi="Segoe UI"/>
                <w:color w:val="334155"/>
                <w:sz w:val="18"/>
              </w:rPr>
              <w:t>Direct async asyncio.gather broadcasting to active browser sockets.</w:t>
            </w:r>
          </w:p>
        </w:tc>
      </w:tr>
    </w:tbl>
    <w:p>
      <w:pPr>
        <w:spacing w:after="80"/>
      </w:pPr>
    </w:p>
    <w:p>
      <w:pPr>
        <w:keepNext/>
        <w:spacing w:before="400" w:after="160"/>
      </w:pPr>
      <w:r>
        <w:rPr>
          <w:rFonts w:ascii="Segoe UI" w:hAnsi="Segoe UI"/>
          <w:b/>
          <w:color w:val="0F172A"/>
          <w:sz w:val="32"/>
        </w:rPr>
        <w:t>27. Scalability</w:t>
      </w:r>
    </w:p>
    <w:p>
      <w:pPr>
        <w:spacing w:after="120" w:line="276" w:lineRule="auto"/>
      </w:pPr>
      <w:r>
        <w:rPr>
          <w:rFonts w:ascii="Segoe UI" w:hAnsi="Segoe UI"/>
          <w:i w:val="0"/>
          <w:color w:val="334155"/>
          <w:sz w:val="20"/>
        </w:rPr>
        <w:t>The current release is specifically tuned for single-device dedicated workstation defense and centralized SOC analysis. The architectural blueprint supports horizontal expansion for enterprise fleets.</w:t>
      </w:r>
    </w:p>
    <w:p>
      <w:pPr>
        <w:keepNext/>
        <w:spacing w:before="280" w:after="120"/>
      </w:pPr>
      <w:r>
        <w:rPr>
          <w:rFonts w:ascii="Segoe UI" w:hAnsi="Segoe UI"/>
          <w:b/>
          <w:color w:val="0284C7"/>
          <w:sz w:val="26"/>
        </w:rPr>
        <w:t>27.1 Current Architecture vs. Enterprise Expansion</w:t>
      </w:r>
    </w:p>
    <w:p>
      <w:pPr>
        <w:pStyle w:val="ListBullet"/>
        <w:spacing w:after="60" w:line="276" w:lineRule="auto"/>
      </w:pPr>
      <w:r>
        <w:rPr>
          <w:rFonts w:ascii="Segoe UI" w:hAnsi="Segoe UI"/>
          <w:b/>
          <w:color w:val="0F172A"/>
          <w:sz w:val="20"/>
        </w:rPr>
        <w:t>Current Single-Device Model:</w:t>
      </w:r>
      <w:r>
        <w:rPr>
          <w:rFonts w:ascii="Segoe UI" w:hAnsi="Segoe UI"/>
          <w:color w:val="334155"/>
          <w:sz w:val="20"/>
        </w:rPr>
        <w:t>Guarantees dedicated focus on a single critical host (e.g. executive workstation, air-gapped terminal) with zero multi-tenancy noise or cross-endpoint confusion.</w:t>
      </w:r>
    </w:p>
    <w:p>
      <w:pPr>
        <w:pStyle w:val="ListBullet"/>
        <w:spacing w:after="60" w:line="276" w:lineRule="auto"/>
      </w:pPr>
      <w:r>
        <w:rPr>
          <w:rFonts w:ascii="Segoe UI" w:hAnsi="Segoe UI"/>
          <w:b/>
          <w:color w:val="0F172A"/>
          <w:sz w:val="20"/>
        </w:rPr>
        <w:t>Database Scaling:</w:t>
      </w:r>
      <w:r>
        <w:rPr>
          <w:rFonts w:ascii="Segoe UI" w:hAnsi="Segoe UI"/>
          <w:color w:val="334155"/>
          <w:sz w:val="20"/>
        </w:rPr>
        <w:t>Built on SQLAlchemy 2.0 with connection pooling; seamlessly transitions from single SQLite file to managed multi-node PostgreSQL / Amazon RDS.</w:t>
      </w:r>
    </w:p>
    <w:p>
      <w:pPr>
        <w:pStyle w:val="ListBullet"/>
        <w:spacing w:after="60" w:line="276" w:lineRule="auto"/>
      </w:pPr>
      <w:r>
        <w:rPr>
          <w:rFonts w:ascii="Segoe UI" w:hAnsi="Segoe UI"/>
          <w:b/>
          <w:color w:val="0F172A"/>
          <w:sz w:val="20"/>
        </w:rPr>
        <w:t>Stateless API Scaling:</w:t>
      </w:r>
      <w:r>
        <w:rPr>
          <w:rFonts w:ascii="Segoe UI" w:hAnsi="Segoe UI"/>
          <w:color w:val="334155"/>
          <w:sz w:val="20"/>
        </w:rPr>
        <w:t>FastAPI endpoints are fully stateless; multiple backend worker containers can be deployed behind a load balancer (e.g. Nginx, AWS ALB).</w:t>
      </w:r>
    </w:p>
    <w:p>
      <w:pPr>
        <w:pStyle w:val="ListBullet"/>
        <w:spacing w:after="60" w:line="276" w:lineRule="auto"/>
      </w:pPr>
      <w:r>
        <w:rPr>
          <w:rFonts w:ascii="Segoe UI" w:hAnsi="Segoe UI"/>
          <w:b/>
          <w:color w:val="0F172A"/>
          <w:sz w:val="20"/>
        </w:rPr>
        <w:t>Enterprise WebSocket Cluster Roadmap:</w:t>
      </w:r>
      <w:r>
        <w:rPr>
          <w:rFonts w:ascii="Segoe UI" w:hAnsi="Segoe UI"/>
          <w:color w:val="334155"/>
          <w:sz w:val="20"/>
        </w:rPr>
        <w:t>For managing 1,000+ simultaneous agents, in-memory agent sockets will be replaced with a distributed Redis Pub/Sub backplane, enabling horizontal backend scaling.</w:t>
      </w:r>
    </w:p>
    <w:p>
      <w:pPr>
        <w:keepNext/>
        <w:spacing w:before="400" w:after="160"/>
      </w:pPr>
      <w:r>
        <w:rPr>
          <w:rFonts w:ascii="Segoe UI" w:hAnsi="Segoe UI"/>
          <w:b/>
          <w:color w:val="0F172A"/>
          <w:sz w:val="32"/>
        </w:rPr>
        <w:t>28. Privacy and Data Protection</w:t>
      </w:r>
    </w:p>
    <w:p>
      <w:pPr>
        <w:spacing w:after="120" w:line="276" w:lineRule="auto"/>
      </w:pPr>
      <w:r>
        <w:rPr>
          <w:rFonts w:ascii="Segoe UI" w:hAnsi="Segoe UI"/>
          <w:i w:val="0"/>
          <w:color w:val="334155"/>
          <w:sz w:val="20"/>
        </w:rPr>
        <w:t>Quantum Vault enforces rigorous data privacy controls to ensure endpoint telemetry and submitted artifacts do not expose sensitive corporate or personal data.</w:t>
      </w:r>
    </w:p>
    <w:p>
      <w:pPr>
        <w:pStyle w:val="ListBullet"/>
        <w:spacing w:after="60" w:line="276" w:lineRule="auto"/>
      </w:pPr>
      <w:r>
        <w:rPr>
          <w:rFonts w:ascii="Segoe UI" w:hAnsi="Segoe UI"/>
          <w:b/>
          <w:color w:val="0F172A"/>
          <w:sz w:val="20"/>
        </w:rPr>
        <w:t>No Keystroke or Screen Logging:</w:t>
      </w:r>
      <w:r>
        <w:rPr>
          <w:rFonts w:ascii="Segoe UI" w:hAnsi="Segoe UI"/>
          <w:color w:val="334155"/>
          <w:sz w:val="20"/>
        </w:rPr>
        <w:t>The endpoint agent collects only OS metadata (process names, CPU/RAM, socket ports, firewall states). It strictly does not record keystrokes, clipboard data, webcam, or screen captures.</w:t>
      </w:r>
    </w:p>
    <w:p>
      <w:pPr>
        <w:pStyle w:val="ListBullet"/>
        <w:spacing w:after="60" w:line="276" w:lineRule="auto"/>
      </w:pPr>
      <w:r>
        <w:rPr>
          <w:rFonts w:ascii="Segoe UI" w:hAnsi="Segoe UI"/>
          <w:b/>
          <w:color w:val="0F172A"/>
          <w:sz w:val="20"/>
        </w:rPr>
        <w:t>Password &amp; Secret Redaction:</w:t>
      </w:r>
      <w:r>
        <w:rPr>
          <w:rFonts w:ascii="Segoe UI" w:hAnsi="Segoe UI"/>
          <w:color w:val="334155"/>
          <w:sz w:val="20"/>
        </w:rPr>
        <w:t>Database connection passwords are automatically masked with regex (:***@) before returning diagnostic JSON; authentication tokens in headers are hashed.</w:t>
      </w:r>
    </w:p>
    <w:p>
      <w:pPr>
        <w:pStyle w:val="ListBullet"/>
        <w:spacing w:after="60" w:line="276" w:lineRule="auto"/>
      </w:pPr>
      <w:r>
        <w:rPr>
          <w:rFonts w:ascii="Segoe UI" w:hAnsi="Segoe UI"/>
          <w:b/>
          <w:color w:val="0F172A"/>
          <w:sz w:val="20"/>
        </w:rPr>
        <w:t>Transient Media Storage:</w:t>
      </w:r>
      <w:r>
        <w:rPr>
          <w:rFonts w:ascii="Segoe UI" w:hAnsi="Segoe UI"/>
          <w:color w:val="334155"/>
          <w:sz w:val="20"/>
        </w:rPr>
        <w:t>Images and audio submitted to /api/v1/analyze are processed in memory (BytesIO) and are not permanently saved to disk; only extracted feature vectors and risk scores are persisted.</w:t>
      </w:r>
    </w:p>
    <w:p>
      <w:pPr>
        <w:pStyle w:val="ListBullet"/>
        <w:spacing w:after="60" w:line="276" w:lineRule="auto"/>
      </w:pPr>
      <w:r>
        <w:rPr>
          <w:rFonts w:ascii="Segoe UI" w:hAnsi="Segoe UI"/>
          <w:b/>
          <w:color w:val="0F172A"/>
          <w:sz w:val="20"/>
        </w:rPr>
        <w:t>Local Agent Execution:</w:t>
      </w:r>
      <w:r>
        <w:rPr>
          <w:rFonts w:ascii="Segoe UI" w:hAnsi="Segoe UI"/>
          <w:color w:val="334155"/>
          <w:sz w:val="20"/>
        </w:rPr>
        <w:t>Telemetry can be restricted entirely to an on-premises network (http://127.0.0.1:8000), eliminating third-party cloud data exposure.</w:t>
      </w:r>
    </w:p>
    <w:p>
      <w:pPr>
        <w:keepNext/>
        <w:spacing w:before="400" w:after="160"/>
      </w:pPr>
      <w:r>
        <w:rPr>
          <w:rFonts w:ascii="Segoe UI" w:hAnsi="Segoe UI"/>
          <w:b/>
          <w:color w:val="0F172A"/>
          <w:sz w:val="32"/>
        </w:rPr>
        <w:t>29. Limitations</w:t>
      </w:r>
    </w:p>
    <w:p>
      <w:pPr>
        <w:spacing w:after="120" w:line="276" w:lineRule="auto"/>
      </w:pPr>
      <w:r>
        <w:rPr>
          <w:rFonts w:ascii="Segoe UI" w:hAnsi="Segoe UI"/>
          <w:i w:val="0"/>
          <w:color w:val="334155"/>
          <w:sz w:val="20"/>
        </w:rPr>
        <w:t>In adherence to strict technical accuracy, the following limitations discovered during code analysis are documented:</w:t>
      </w:r>
    </w:p>
    <w:p>
      <w:pPr>
        <w:pStyle w:val="ListBullet"/>
        <w:spacing w:after="60" w:line="276" w:lineRule="auto"/>
      </w:pPr>
      <w:r>
        <w:rPr>
          <w:rFonts w:ascii="Segoe UI" w:hAnsi="Segoe UI"/>
          <w:b/>
          <w:color w:val="0F172A"/>
          <w:sz w:val="20"/>
        </w:rPr>
        <w:t>Windows OS Endpoint Restriction:</w:t>
      </w:r>
      <w:r>
        <w:rPr>
          <w:rFonts w:ascii="Segoe UI" w:hAnsi="Segoe UI"/>
          <w:color w:val="334155"/>
          <w:sz w:val="20"/>
        </w:rPr>
        <w:t>The endpoint agent relies on Windows-specific APIs (winreg, PowerShell Get-MpComputerStatus, netsh, wevtutil). It cannot run on Linux or macOS workstations.</w:t>
      </w:r>
    </w:p>
    <w:p>
      <w:pPr>
        <w:pStyle w:val="ListBullet"/>
        <w:spacing w:after="60" w:line="276" w:lineRule="auto"/>
      </w:pPr>
      <w:r>
        <w:rPr>
          <w:rFonts w:ascii="Segoe UI" w:hAnsi="Segoe UI"/>
          <w:b/>
          <w:color w:val="0F172A"/>
          <w:sz w:val="20"/>
        </w:rPr>
        <w:t>Single-Device Active Lock:</w:t>
      </w:r>
      <w:r>
        <w:rPr>
          <w:rFonts w:ascii="Segoe UI" w:hAnsi="Segoe UI"/>
          <w:color w:val="334155"/>
          <w:sz w:val="20"/>
        </w:rPr>
        <w:t>By design, the platform accepts telemetry from only one active machine at a time per backend instance. A second machine is rejected with error 4003 until the active device is released.</w:t>
      </w:r>
    </w:p>
    <w:p>
      <w:pPr>
        <w:pStyle w:val="ListBullet"/>
        <w:spacing w:after="60" w:line="276" w:lineRule="auto"/>
      </w:pPr>
      <w:r>
        <w:rPr>
          <w:rFonts w:ascii="Segoe UI" w:hAnsi="Segoe UI"/>
          <w:b/>
          <w:color w:val="0F172A"/>
          <w:sz w:val="20"/>
        </w:rPr>
        <w:t>User-Mode Agent Privilege Boundaries:</w:t>
      </w:r>
      <w:r>
        <w:rPr>
          <w:rFonts w:ascii="Segoe UI" w:hAnsi="Segoe UI"/>
          <w:color w:val="334155"/>
          <w:sz w:val="20"/>
        </w:rPr>
        <w:t>The agent runs in user space without kernel drivers (.sys). If run without Administrator rights, access to some Windows Defender status fields or system event logs may be restricted.</w:t>
      </w:r>
    </w:p>
    <w:p>
      <w:pPr>
        <w:pStyle w:val="ListBullet"/>
        <w:spacing w:after="60" w:line="276" w:lineRule="auto"/>
      </w:pPr>
      <w:r>
        <w:rPr>
          <w:rFonts w:ascii="Segoe UI" w:hAnsi="Segoe UI"/>
          <w:b/>
          <w:color w:val="0F172A"/>
          <w:sz w:val="20"/>
        </w:rPr>
        <w:t>Simulated Playbook Execution:</w:t>
      </w:r>
      <w:r>
        <w:rPr>
          <w:rFonts w:ascii="Segoe UI" w:hAnsi="Segoe UI"/>
          <w:color w:val="334155"/>
          <w:sz w:val="20"/>
        </w:rPr>
        <w:t>Incident response actions (e.g. Block URL, Revoke Session) execute simulated playbooks and record audit logs in the database. They do not inject live BGP routing routes or host-level firewall block rules.</w:t>
      </w:r>
    </w:p>
    <w:p>
      <w:pPr>
        <w:pStyle w:val="ListBullet"/>
        <w:spacing w:after="60" w:line="276" w:lineRule="auto"/>
      </w:pPr>
      <w:r>
        <w:rPr>
          <w:rFonts w:ascii="Segoe UI" w:hAnsi="Segoe UI"/>
          <w:b/>
          <w:color w:val="0F172A"/>
          <w:sz w:val="20"/>
        </w:rPr>
        <w:t>Prototype Authentication Token:</w:t>
      </w:r>
      <w:r>
        <w:rPr>
          <w:rFonts w:ascii="Segoe UI" w:hAnsi="Segoe UI"/>
          <w:color w:val="334155"/>
          <w:sz w:val="20"/>
        </w:rPr>
        <w:t>The current /api/v1/auth/login endpoint issues a fixed prototype bearer token. Production bcrypt/Argon2 password verification against the database User table is partially implemented.</w:t>
      </w:r>
    </w:p>
    <w:p>
      <w:pPr>
        <w:keepNext/>
        <w:spacing w:before="400" w:after="160"/>
      </w:pPr>
      <w:r>
        <w:rPr>
          <w:rFonts w:ascii="Segoe UI" w:hAnsi="Segoe UI"/>
          <w:b/>
          <w:color w:val="0F172A"/>
          <w:sz w:val="32"/>
        </w:rPr>
        <w:t>30. Future Enhancements</w:t>
      </w:r>
    </w:p>
    <w:p>
      <w:pPr>
        <w:spacing w:after="120" w:line="276" w:lineRule="auto"/>
      </w:pPr>
      <w:r>
        <w:rPr>
          <w:rFonts w:ascii="Segoe UI" w:hAnsi="Segoe UI"/>
          <w:i w:val="0"/>
          <w:color w:val="334155"/>
          <w:sz w:val="20"/>
        </w:rPr>
        <w:t>The future product development roadmap is structured into three prioritized phases:</w:t>
      </w:r>
    </w:p>
    <w:p>
      <w:pPr>
        <w:keepNext/>
        <w:spacing w:before="280" w:after="120"/>
      </w:pPr>
      <w:r>
        <w:rPr>
          <w:rFonts w:ascii="Segoe UI" w:hAnsi="Segoe UI"/>
          <w:b/>
          <w:color w:val="0284C7"/>
          <w:sz w:val="26"/>
        </w:rPr>
        <w:t>30.1 High Priority (Phase 1)</w:t>
      </w:r>
    </w:p>
    <w:p>
      <w:pPr>
        <w:pStyle w:val="ListBullet"/>
        <w:spacing w:after="60" w:line="276" w:lineRule="auto"/>
      </w:pPr>
      <w:r>
        <w:rPr>
          <w:rFonts w:ascii="Segoe UI" w:hAnsi="Segoe UI"/>
          <w:b/>
          <w:color w:val="0F172A"/>
          <w:sz w:val="20"/>
        </w:rPr>
        <w:t>Production JWT Authentication:</w:t>
      </w:r>
      <w:r>
        <w:rPr>
          <w:rFonts w:ascii="Segoe UI" w:hAnsi="Segoe UI"/>
          <w:color w:val="334155"/>
          <w:sz w:val="20"/>
        </w:rPr>
        <w:t>Implement full cryptographic JWT issuance with Argon2 password hashing and token expiration verification.</w:t>
      </w:r>
    </w:p>
    <w:p>
      <w:pPr>
        <w:pStyle w:val="ListBullet"/>
        <w:spacing w:after="60" w:line="276" w:lineRule="auto"/>
      </w:pPr>
      <w:r>
        <w:rPr>
          <w:rFonts w:ascii="Segoe UI" w:hAnsi="Segoe UI"/>
          <w:b/>
          <w:color w:val="0F172A"/>
          <w:sz w:val="20"/>
        </w:rPr>
        <w:t>Multi-Device Fleet Management:</w:t>
      </w:r>
      <w:r>
        <w:rPr>
          <w:rFonts w:ascii="Segoe UI" w:hAnsi="Segoe UI"/>
          <w:color w:val="334155"/>
          <w:sz w:val="20"/>
        </w:rPr>
        <w:t>Introduce organization and group hierarchies allowing SOC teams to manage fleets of hundreds of endpoint agents.</w:t>
      </w:r>
    </w:p>
    <w:p>
      <w:pPr>
        <w:pStyle w:val="ListBullet"/>
        <w:spacing w:after="60" w:line="276" w:lineRule="auto"/>
      </w:pPr>
      <w:r>
        <w:rPr>
          <w:rFonts w:ascii="Segoe UI" w:hAnsi="Segoe UI"/>
          <w:b/>
          <w:color w:val="0F172A"/>
          <w:sz w:val="20"/>
        </w:rPr>
        <w:t>Active Firewall Rule Injection:</w:t>
      </w:r>
      <w:r>
        <w:rPr>
          <w:rFonts w:ascii="Segoe UI" w:hAnsi="Segoe UI"/>
          <w:color w:val="334155"/>
          <w:sz w:val="20"/>
        </w:rPr>
        <w:t>Enable the endpoint agent to execute local firewall blocks (netsh advfirewall firewall add rule) upon receiving signed incident response commands.</w:t>
      </w:r>
    </w:p>
    <w:p>
      <w:pPr>
        <w:keepNext/>
        <w:spacing w:before="280" w:after="120"/>
      </w:pPr>
      <w:r>
        <w:rPr>
          <w:rFonts w:ascii="Segoe UI" w:hAnsi="Segoe UI"/>
          <w:b/>
          <w:color w:val="0284C7"/>
          <w:sz w:val="26"/>
        </w:rPr>
        <w:t>30.2 Medium Priority (Phase 2)</w:t>
      </w:r>
    </w:p>
    <w:p>
      <w:pPr>
        <w:pStyle w:val="ListBullet"/>
        <w:spacing w:after="60" w:line="276" w:lineRule="auto"/>
      </w:pPr>
      <w:r>
        <w:rPr>
          <w:rFonts w:ascii="Segoe UI" w:hAnsi="Segoe UI"/>
          <w:b/>
          <w:color w:val="0F172A"/>
          <w:sz w:val="20"/>
        </w:rPr>
        <w:t>Cross-Platform Agent (Linux / macOS):</w:t>
      </w:r>
      <w:r>
        <w:rPr>
          <w:rFonts w:ascii="Segoe UI" w:hAnsi="Segoe UI"/>
          <w:color w:val="334155"/>
          <w:sz w:val="20"/>
        </w:rPr>
        <w:t>Develop native agent daemons utilizing eBPF for Linux and EndpointSecurity framework for macOS.</w:t>
      </w:r>
    </w:p>
    <w:p>
      <w:pPr>
        <w:pStyle w:val="ListBullet"/>
        <w:spacing w:after="60" w:line="276" w:lineRule="auto"/>
      </w:pPr>
      <w:r>
        <w:rPr>
          <w:rFonts w:ascii="Segoe UI" w:hAnsi="Segoe UI"/>
          <w:b/>
          <w:color w:val="0F172A"/>
          <w:sz w:val="20"/>
        </w:rPr>
        <w:t>Live Packet Inspection (PCAP):</w:t>
      </w:r>
      <w:r>
        <w:rPr>
          <w:rFonts w:ascii="Segoe UI" w:hAnsi="Segoe UI"/>
          <w:color w:val="334155"/>
          <w:sz w:val="20"/>
        </w:rPr>
        <w:t>Integrate lightweight packet capture heuristics to detect DNS tunneling and C2 beaconing on the host.</w:t>
      </w:r>
    </w:p>
    <w:p>
      <w:pPr>
        <w:pStyle w:val="ListBullet"/>
        <w:spacing w:after="60" w:line="276" w:lineRule="auto"/>
      </w:pPr>
      <w:r>
        <w:rPr>
          <w:rFonts w:ascii="Segoe UI" w:hAnsi="Segoe UI"/>
          <w:b/>
          <w:color w:val="0F172A"/>
          <w:sz w:val="20"/>
        </w:rPr>
        <w:t>Automated Phishing Takedown Webhooks:</w:t>
      </w:r>
      <w:r>
        <w:rPr>
          <w:rFonts w:ascii="Segoe UI" w:hAnsi="Segoe UI"/>
          <w:color w:val="334155"/>
          <w:sz w:val="20"/>
        </w:rPr>
        <w:t>Integrate webhooks to report confirmed malicious domains directly to Google Safe Browsing and registrar abuse contacts.</w:t>
      </w:r>
    </w:p>
    <w:p>
      <w:pPr>
        <w:keepNext/>
        <w:spacing w:before="280" w:after="120"/>
      </w:pPr>
      <w:r>
        <w:rPr>
          <w:rFonts w:ascii="Segoe UI" w:hAnsi="Segoe UI"/>
          <w:b/>
          <w:color w:val="0284C7"/>
          <w:sz w:val="26"/>
        </w:rPr>
        <w:t>30.3 Low Priority (Phase 3)</w:t>
      </w:r>
    </w:p>
    <w:p>
      <w:pPr>
        <w:pStyle w:val="ListBullet"/>
        <w:spacing w:after="60" w:line="276" w:lineRule="auto"/>
      </w:pPr>
      <w:r>
        <w:rPr>
          <w:rFonts w:ascii="Segoe UI" w:hAnsi="Segoe UI"/>
          <w:b/>
          <w:color w:val="0F172A"/>
          <w:sz w:val="20"/>
        </w:rPr>
        <w:t>SIEM / SOAR Connectors:</w:t>
      </w:r>
      <w:r>
        <w:rPr>
          <w:rFonts w:ascii="Segoe UI" w:hAnsi="Segoe UI"/>
          <w:color w:val="334155"/>
          <w:sz w:val="20"/>
        </w:rPr>
        <w:t>Bi-directional connectors for Splunk, Microsoft Sentinel, and Elastic Security.</w:t>
      </w:r>
    </w:p>
    <w:p>
      <w:pPr>
        <w:pStyle w:val="ListBullet"/>
        <w:spacing w:after="60" w:line="276" w:lineRule="auto"/>
      </w:pPr>
      <w:r>
        <w:rPr>
          <w:rFonts w:ascii="Segoe UI" w:hAnsi="Segoe UI"/>
          <w:b/>
          <w:color w:val="0F172A"/>
          <w:sz w:val="20"/>
        </w:rPr>
        <w:t>Fine-Tuned On-Premises LLM:</w:t>
      </w:r>
      <w:r>
        <w:rPr>
          <w:rFonts w:ascii="Segoe UI" w:hAnsi="Segoe UI"/>
          <w:color w:val="334155"/>
          <w:sz w:val="20"/>
        </w:rPr>
        <w:t>Deploy a local quantized Llama-3-8B / Mistral model for air-gapped environments without external Gemini API connectivity.</w:t>
      </w:r>
    </w:p>
    <w:p>
      <w:pPr>
        <w:keepNext/>
        <w:spacing w:before="400" w:after="160"/>
      </w:pPr>
      <w:r>
        <w:rPr>
          <w:rFonts w:ascii="Segoe UI" w:hAnsi="Segoe UI"/>
          <w:b/>
          <w:color w:val="0F172A"/>
          <w:sz w:val="32"/>
        </w:rPr>
        <w:t>31. Troubleshooting</w:t>
      </w:r>
    </w:p>
    <w:p>
      <w:pPr>
        <w:spacing w:after="120" w:line="276" w:lineRule="auto"/>
      </w:pPr>
      <w:r>
        <w:rPr>
          <w:rFonts w:ascii="Segoe UI" w:hAnsi="Segoe UI"/>
          <w:i w:val="0"/>
          <w:color w:val="334155"/>
          <w:sz w:val="20"/>
        </w:rPr>
        <w:t>This section provides immediate resolutions for common operational and setup problems encountered by operators and developers.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2592"/>
            <w:shd w:fill="0F172A"/>
          </w:tcPr>
          <w:p>
            <w:pPr>
              <w:spacing w:after="0"/>
            </w:pPr>
            <w:r>
              <w:rPr>
                <w:rFonts w:ascii="Segoe UI" w:hAnsi="Segoe UI"/>
                <w:b/>
                <w:color w:val="FFFFFF"/>
                <w:sz w:val="19"/>
              </w:rPr>
              <w:t>Observed Problem / Symptom</w:t>
            </w:r>
          </w:p>
        </w:tc>
        <w:tc>
          <w:tcPr>
            <w:tcW w:type="dxa" w:w="2880"/>
            <w:shd w:fill="0F172A"/>
          </w:tcPr>
          <w:p>
            <w:pPr>
              <w:spacing w:after="0"/>
            </w:pPr>
            <w:r>
              <w:rPr>
                <w:rFonts w:ascii="Segoe UI" w:hAnsi="Segoe UI"/>
                <w:b/>
                <w:color w:val="FFFFFF"/>
                <w:sz w:val="19"/>
              </w:rPr>
              <w:t>Probable Root Cause</w:t>
            </w:r>
          </w:p>
        </w:tc>
        <w:tc>
          <w:tcPr>
            <w:tcW w:type="dxa" w:w="3888"/>
            <w:shd w:fill="0F172A"/>
          </w:tcPr>
          <w:p>
            <w:pPr>
              <w:spacing w:after="0"/>
            </w:pPr>
            <w:r>
              <w:rPr>
                <w:rFonts w:ascii="Segoe UI" w:hAnsi="Segoe UI"/>
                <w:b/>
                <w:color w:val="FFFFFF"/>
                <w:sz w:val="19"/>
              </w:rPr>
              <w:t>Technical Resolution &amp; Command</w:t>
            </w:r>
          </w:p>
        </w:tc>
      </w:tr>
      <w:tr>
        <w:tc>
          <w:tcPr>
            <w:tcW w:type="dxa" w:w="2592"/>
          </w:tcPr>
          <w:p>
            <w:pPr>
              <w:spacing w:after="0" w:line="264" w:lineRule="auto"/>
            </w:pPr>
            <w:r>
              <w:rPr>
                <w:rFonts w:ascii="Segoe UI" w:hAnsi="Segoe UI"/>
                <w:color w:val="334155"/>
                <w:sz w:val="18"/>
              </w:rPr>
              <w:t>Agent displays OFFLINE in Command Center</w:t>
            </w:r>
          </w:p>
        </w:tc>
        <w:tc>
          <w:tcPr>
            <w:tcW w:type="dxa" w:w="2880"/>
          </w:tcPr>
          <w:p>
            <w:pPr>
              <w:spacing w:after="0" w:line="264" w:lineRule="auto"/>
            </w:pPr>
            <w:r>
              <w:rPr>
                <w:rFonts w:ascii="Segoe UI" w:hAnsi="Segoe UI"/>
                <w:color w:val="334155"/>
                <w:sz w:val="18"/>
              </w:rPr>
              <w:t>Endpoint agent is not running, or target backend URL is incorrect.</w:t>
            </w:r>
          </w:p>
        </w:tc>
        <w:tc>
          <w:tcPr>
            <w:tcW w:type="dxa" w:w="3888"/>
          </w:tcPr>
          <w:p>
            <w:pPr>
              <w:spacing w:after="0" w:line="264" w:lineRule="auto"/>
            </w:pPr>
            <w:r>
              <w:rPr>
                <w:rFonts w:ascii="Segoe UI" w:hAnsi="Segoe UI"/>
                <w:color w:val="334155"/>
                <w:sz w:val="18"/>
              </w:rPr>
              <w:t>Launch agent locally via run_agent.bat or: python -m agent.main --backend &lt;BACKEND_URL&gt;. Check console output for connection confirmation.</w:t>
            </w:r>
          </w:p>
        </w:tc>
      </w:tr>
      <w:tr>
        <w:tc>
          <w:tcPr>
            <w:tcW w:type="dxa" w:w="2592"/>
            <w:shd w:fill="F8FAFC"/>
          </w:tcPr>
          <w:p>
            <w:pPr>
              <w:spacing w:after="0" w:line="264" w:lineRule="auto"/>
            </w:pPr>
            <w:r>
              <w:rPr>
                <w:rFonts w:ascii="Segoe UI" w:hAnsi="Segoe UI"/>
                <w:color w:val="334155"/>
                <w:sz w:val="18"/>
              </w:rPr>
              <w:t>WebSocket Error 4003 (SINGLE_DEVICE_LIMIT_EXCEEDED)</w:t>
            </w:r>
          </w:p>
        </w:tc>
        <w:tc>
          <w:tcPr>
            <w:tcW w:type="dxa" w:w="2880"/>
            <w:shd w:fill="F8FAFC"/>
          </w:tcPr>
          <w:p>
            <w:pPr>
              <w:spacing w:after="0" w:line="264" w:lineRule="auto"/>
            </w:pPr>
            <w:r>
              <w:rPr>
                <w:rFonts w:ascii="Segoe UI" w:hAnsi="Segoe UI"/>
                <w:color w:val="334155"/>
                <w:sz w:val="18"/>
              </w:rPr>
              <w:t>Another workstation is currently connected to the backend.</w:t>
            </w:r>
          </w:p>
        </w:tc>
        <w:tc>
          <w:tcPr>
            <w:tcW w:type="dxa" w:w="3888"/>
            <w:shd w:fill="F8FAFC"/>
          </w:tcPr>
          <w:p>
            <w:pPr>
              <w:spacing w:after="0" w:line="264" w:lineRule="auto"/>
            </w:pPr>
            <w:r>
              <w:rPr>
                <w:rFonts w:ascii="Segoe UI" w:hAnsi="Segoe UI"/>
                <w:color w:val="334155"/>
                <w:sz w:val="18"/>
              </w:rPr>
              <w:t>Open Command Center UI and click 'Disconnect Active Device' to release the lock, or restart backend server.</w:t>
            </w:r>
          </w:p>
        </w:tc>
      </w:tr>
      <w:tr>
        <w:tc>
          <w:tcPr>
            <w:tcW w:type="dxa" w:w="2592"/>
          </w:tcPr>
          <w:p>
            <w:pPr>
              <w:spacing w:after="0" w:line="264" w:lineRule="auto"/>
            </w:pPr>
            <w:r>
              <w:rPr>
                <w:rFonts w:ascii="Segoe UI" w:hAnsi="Segoe UI"/>
                <w:color w:val="334155"/>
                <w:sz w:val="18"/>
              </w:rPr>
              <w:t>WebSocket Error 1008 (Policy Violation)</w:t>
            </w:r>
          </w:p>
        </w:tc>
        <w:tc>
          <w:tcPr>
            <w:tcW w:type="dxa" w:w="2880"/>
          </w:tcPr>
          <w:p>
            <w:pPr>
              <w:spacing w:after="0" w:line="264" w:lineRule="auto"/>
            </w:pPr>
            <w:r>
              <w:rPr>
                <w:rFonts w:ascii="Segoe UI" w:hAnsi="Segoe UI"/>
                <w:color w:val="334155"/>
                <w:sz w:val="18"/>
              </w:rPr>
              <w:t>Mismatched agent authorization token.</w:t>
            </w:r>
          </w:p>
        </w:tc>
        <w:tc>
          <w:tcPr>
            <w:tcW w:type="dxa" w:w="3888"/>
          </w:tcPr>
          <w:p>
            <w:pPr>
              <w:spacing w:after="0" w:line="264" w:lineRule="auto"/>
            </w:pPr>
            <w:r>
              <w:rPr>
                <w:rFonts w:ascii="Segoe UI" w:hAnsi="Segoe UI"/>
                <w:color w:val="334155"/>
                <w:sz w:val="18"/>
              </w:rPr>
              <w:t>Verify QUANTUMVAULT_API_TOKEN environment variable matches backend config ('qv-endpoint-agent-token-2026').</w:t>
            </w:r>
          </w:p>
        </w:tc>
      </w:tr>
      <w:tr>
        <w:tc>
          <w:tcPr>
            <w:tcW w:type="dxa" w:w="2592"/>
            <w:shd w:fill="F8FAFC"/>
          </w:tcPr>
          <w:p>
            <w:pPr>
              <w:spacing w:after="0" w:line="264" w:lineRule="auto"/>
            </w:pPr>
            <w:r>
              <w:rPr>
                <w:rFonts w:ascii="Segoe UI" w:hAnsi="Segoe UI"/>
                <w:color w:val="334155"/>
                <w:sz w:val="18"/>
              </w:rPr>
              <w:t>Database status shows SQLite fallback</w:t>
            </w:r>
          </w:p>
        </w:tc>
        <w:tc>
          <w:tcPr>
            <w:tcW w:type="dxa" w:w="2880"/>
            <w:shd w:fill="F8FAFC"/>
          </w:tcPr>
          <w:p>
            <w:pPr>
              <w:spacing w:after="0" w:line="264" w:lineRule="auto"/>
            </w:pPr>
            <w:r>
              <w:rPr>
                <w:rFonts w:ascii="Segoe UI" w:hAnsi="Segoe UI"/>
                <w:color w:val="334155"/>
                <w:sz w:val="18"/>
              </w:rPr>
              <w:t>Docker PostgreSQL container is stopped or port 5432 is unreachable.</w:t>
            </w:r>
          </w:p>
        </w:tc>
        <w:tc>
          <w:tcPr>
            <w:tcW w:type="dxa" w:w="3888"/>
            <w:shd w:fill="F8FAFC"/>
          </w:tcPr>
          <w:p>
            <w:pPr>
              <w:spacing w:after="0" w:line="264" w:lineRule="auto"/>
            </w:pPr>
            <w:r>
              <w:rPr>
                <w:rFonts w:ascii="Segoe UI" w:hAnsi="Segoe UI"/>
                <w:color w:val="334155"/>
                <w:sz w:val="18"/>
              </w:rPr>
              <w:t>Ensure Docker Desktop is running and execute: docker compose up -d. Then click 'Reconnect Postgres' in the Settings page.</w:t>
            </w:r>
          </w:p>
        </w:tc>
      </w:tr>
      <w:tr>
        <w:tc>
          <w:tcPr>
            <w:tcW w:type="dxa" w:w="2592"/>
          </w:tcPr>
          <w:p>
            <w:pPr>
              <w:spacing w:after="0" w:line="264" w:lineRule="auto"/>
            </w:pPr>
            <w:r>
              <w:rPr>
                <w:rFonts w:ascii="Segoe UI" w:hAnsi="Segoe UI"/>
                <w:color w:val="334155"/>
                <w:sz w:val="18"/>
              </w:rPr>
              <w:t>Gemini AI threat explanation is generic</w:t>
            </w:r>
          </w:p>
        </w:tc>
        <w:tc>
          <w:tcPr>
            <w:tcW w:type="dxa" w:w="2880"/>
          </w:tcPr>
          <w:p>
            <w:pPr>
              <w:spacing w:after="0" w:line="264" w:lineRule="auto"/>
            </w:pPr>
            <w:r>
              <w:rPr>
                <w:rFonts w:ascii="Segoe UI" w:hAnsi="Segoe UI"/>
                <w:color w:val="334155"/>
                <w:sz w:val="18"/>
              </w:rPr>
              <w:t>GEMINI_API_KEY is not configured or rate limit was reached.</w:t>
            </w:r>
          </w:p>
        </w:tc>
        <w:tc>
          <w:tcPr>
            <w:tcW w:type="dxa" w:w="3888"/>
          </w:tcPr>
          <w:p>
            <w:pPr>
              <w:spacing w:after="0" w:line="264" w:lineRule="auto"/>
            </w:pPr>
            <w:r>
              <w:rPr>
                <w:rFonts w:ascii="Segoe UI" w:hAnsi="Segoe UI"/>
                <w:color w:val="334155"/>
                <w:sz w:val="18"/>
              </w:rPr>
              <w:t>Supply a valid key in backend/.env: GEMINI_API_KEY=your_key. The platform automatically falls back to deterministic rules if empty.</w:t>
            </w:r>
          </w:p>
        </w:tc>
      </w:tr>
      <w:tr>
        <w:tc>
          <w:tcPr>
            <w:tcW w:type="dxa" w:w="2592"/>
            <w:shd w:fill="F8FAFC"/>
          </w:tcPr>
          <w:p>
            <w:pPr>
              <w:spacing w:after="0" w:line="264" w:lineRule="auto"/>
            </w:pPr>
            <w:r>
              <w:rPr>
                <w:rFonts w:ascii="Segoe UI" w:hAnsi="Segoe UI"/>
                <w:color w:val="334155"/>
                <w:sz w:val="18"/>
              </w:rPr>
              <w:t>Audio forensics returns fallback metrics</w:t>
            </w:r>
          </w:p>
        </w:tc>
        <w:tc>
          <w:tcPr>
            <w:tcW w:type="dxa" w:w="2880"/>
            <w:shd w:fill="F8FAFC"/>
          </w:tcPr>
          <w:p>
            <w:pPr>
              <w:spacing w:after="0" w:line="264" w:lineRule="auto"/>
            </w:pPr>
            <w:r>
              <w:rPr>
                <w:rFonts w:ascii="Segoe UI" w:hAnsi="Segoe UI"/>
                <w:color w:val="334155"/>
                <w:sz w:val="18"/>
              </w:rPr>
              <w:t>Librosa or soundfile libraries are missing in Python environment.</w:t>
            </w:r>
          </w:p>
        </w:tc>
        <w:tc>
          <w:tcPr>
            <w:tcW w:type="dxa" w:w="3888"/>
            <w:shd w:fill="F8FAFC"/>
          </w:tcPr>
          <w:p>
            <w:pPr>
              <w:spacing w:after="0" w:line="264" w:lineRule="auto"/>
            </w:pPr>
            <w:r>
              <w:rPr>
                <w:rFonts w:ascii="Segoe UI" w:hAnsi="Segoe UI"/>
                <w:color w:val="334155"/>
                <w:sz w:val="18"/>
              </w:rPr>
              <w:t>Install dependencies: pip install librosa soundfile. Ensure C++ build tools are available if compilation is required.</w:t>
            </w:r>
          </w:p>
        </w:tc>
      </w:tr>
      <w:tr>
        <w:tc>
          <w:tcPr>
            <w:tcW w:type="dxa" w:w="2592"/>
          </w:tcPr>
          <w:p>
            <w:pPr>
              <w:spacing w:after="0" w:line="264" w:lineRule="auto"/>
            </w:pPr>
            <w:r>
              <w:rPr>
                <w:rFonts w:ascii="Segoe UI" w:hAnsi="Segoe UI"/>
                <w:color w:val="334155"/>
                <w:sz w:val="18"/>
              </w:rPr>
              <w:t>CORS error in browser console</w:t>
            </w:r>
          </w:p>
        </w:tc>
        <w:tc>
          <w:tcPr>
            <w:tcW w:type="dxa" w:w="2880"/>
          </w:tcPr>
          <w:p>
            <w:pPr>
              <w:spacing w:after="0" w:line="264" w:lineRule="auto"/>
            </w:pPr>
            <w:r>
              <w:rPr>
                <w:rFonts w:ascii="Segoe UI" w:hAnsi="Segoe UI"/>
                <w:color w:val="334155"/>
                <w:sz w:val="18"/>
              </w:rPr>
              <w:t>Frontend origin is not permitted in backend CORS middleware.</w:t>
            </w:r>
          </w:p>
        </w:tc>
        <w:tc>
          <w:tcPr>
            <w:tcW w:type="dxa" w:w="3888"/>
          </w:tcPr>
          <w:p>
            <w:pPr>
              <w:spacing w:after="0" w:line="264" w:lineRule="auto"/>
            </w:pPr>
            <w:r>
              <w:rPr>
                <w:rFonts w:ascii="Segoe UI" w:hAnsi="Segoe UI"/>
                <w:color w:val="334155"/>
                <w:sz w:val="18"/>
              </w:rPr>
              <w:t>Ensure backend/app/main.py CORSMiddleware includes your frontend URL (defaults allow http://localhost:5173 and '*').</w:t>
            </w:r>
          </w:p>
        </w:tc>
      </w:tr>
      <w:tr>
        <w:tc>
          <w:tcPr>
            <w:tcW w:type="dxa" w:w="2592"/>
            <w:shd w:fill="F8FAFC"/>
          </w:tcPr>
          <w:p>
            <w:pPr>
              <w:spacing w:after="0" w:line="264" w:lineRule="auto"/>
            </w:pPr>
            <w:r>
              <w:rPr>
                <w:rFonts w:ascii="Segoe UI" w:hAnsi="Segoe UI"/>
                <w:color w:val="334155"/>
                <w:sz w:val="18"/>
              </w:rPr>
              <w:t>run_agent.bat exits immediately</w:t>
            </w:r>
          </w:p>
        </w:tc>
        <w:tc>
          <w:tcPr>
            <w:tcW w:type="dxa" w:w="2880"/>
            <w:shd w:fill="F8FAFC"/>
          </w:tcPr>
          <w:p>
            <w:pPr>
              <w:spacing w:after="0" w:line="264" w:lineRule="auto"/>
            </w:pPr>
            <w:r>
              <w:rPr>
                <w:rFonts w:ascii="Segoe UI" w:hAnsi="Segoe UI"/>
                <w:color w:val="334155"/>
                <w:sz w:val="18"/>
              </w:rPr>
              <w:t>Python is not installed or not added to system PATH.</w:t>
            </w:r>
          </w:p>
        </w:tc>
        <w:tc>
          <w:tcPr>
            <w:tcW w:type="dxa" w:w="3888"/>
            <w:shd w:fill="F8FAFC"/>
          </w:tcPr>
          <w:p>
            <w:pPr>
              <w:spacing w:after="0" w:line="264" w:lineRule="auto"/>
            </w:pPr>
            <w:r>
              <w:rPr>
                <w:rFonts w:ascii="Segoe UI" w:hAnsi="Segoe UI"/>
                <w:color w:val="334155"/>
                <w:sz w:val="18"/>
              </w:rPr>
              <w:t>Install Python 3.10+ from python.org and check 'Add python.exe to PATH' during installation.</w:t>
            </w:r>
          </w:p>
        </w:tc>
      </w:tr>
    </w:tbl>
    <w:p>
      <w:pPr>
        <w:spacing w:after="80"/>
      </w:pPr>
    </w:p>
    <w:p>
      <w:pPr>
        <w:keepNext/>
        <w:spacing w:before="400" w:after="160"/>
      </w:pPr>
      <w:r>
        <w:rPr>
          <w:rFonts w:ascii="Segoe UI" w:hAnsi="Segoe UI"/>
          <w:b/>
          <w:color w:val="0F172A"/>
          <w:sz w:val="32"/>
        </w:rPr>
        <w:t>32. Developer Guide</w:t>
      </w:r>
    </w:p>
    <w:p>
      <w:pPr>
        <w:spacing w:after="120" w:line="276" w:lineRule="auto"/>
      </w:pPr>
      <w:r>
        <w:rPr>
          <w:rFonts w:ascii="Segoe UI" w:hAnsi="Segoe UI"/>
          <w:i w:val="0"/>
          <w:color w:val="334155"/>
          <w:sz w:val="20"/>
        </w:rPr>
        <w:t>This guide instructs software engineers on extending Quantum Vault, adhering to existing coding conventions and testing practices.</w:t>
      </w:r>
    </w:p>
    <w:p>
      <w:pPr>
        <w:keepNext/>
        <w:spacing w:before="280" w:after="120"/>
      </w:pPr>
      <w:r>
        <w:rPr>
          <w:rFonts w:ascii="Segoe UI" w:hAnsi="Segoe UI"/>
          <w:b/>
          <w:color w:val="0284C7"/>
          <w:sz w:val="26"/>
        </w:rPr>
        <w:t>32.1 How to Add a New Threat Detector</w:t>
      </w:r>
    </w:p>
    <w:p>
      <w:pPr>
        <w:spacing w:after="120" w:line="276" w:lineRule="auto"/>
      </w:pPr>
      <w:r>
        <w:rPr>
          <w:rFonts w:ascii="Segoe UI" w:hAnsi="Segoe UI"/>
          <w:i w:val="0"/>
          <w:color w:val="334155"/>
          <w:sz w:val="20"/>
        </w:rPr>
        <w:t>1. Create service module under backend/app/services/ (e.g. qr_code_service.py).</w:t>
      </w:r>
    </w:p>
    <w:p>
      <w:pPr>
        <w:spacing w:after="120" w:line="276" w:lineRule="auto"/>
      </w:pPr>
      <w:r>
        <w:rPr>
          <w:rFonts w:ascii="Segoe UI" w:hAnsi="Segoe UI"/>
          <w:i w:val="0"/>
          <w:color w:val="334155"/>
          <w:sz w:val="20"/>
        </w:rPr>
        <w:t>2. Implement analysis method returning structured EvidenceItem list and risk score (0-100).</w:t>
      </w:r>
    </w:p>
    <w:p>
      <w:pPr>
        <w:spacing w:after="120" w:line="276" w:lineRule="auto"/>
      </w:pPr>
      <w:r>
        <w:rPr>
          <w:rFonts w:ascii="Segoe UI" w:hAnsi="Segoe UI"/>
          <w:i w:val="0"/>
          <w:color w:val="334155"/>
          <w:sz w:val="20"/>
        </w:rPr>
        <w:t>3. Invoke explanation_engine.generate_explanation() to obtain unified XAI narrative.</w:t>
      </w:r>
    </w:p>
    <w:p>
      <w:pPr>
        <w:spacing w:after="120" w:line="276" w:lineRule="auto"/>
      </w:pPr>
      <w:r>
        <w:rPr>
          <w:rFonts w:ascii="Segoe UI" w:hAnsi="Segoe UI"/>
          <w:i w:val="0"/>
          <w:color w:val="334155"/>
          <w:sz w:val="20"/>
        </w:rPr>
        <w:t>4. Expose route under backend/app/api/analyze.py using _persist_threat_and_incident() helper to ensure database tracking and automatic SOC incident escalation.</w:t>
      </w:r>
    </w:p>
    <w:p>
      <w:pPr>
        <w:spacing w:after="120" w:line="276" w:lineRule="auto"/>
      </w:pPr>
      <w:r>
        <w:rPr>
          <w:rFonts w:ascii="Segoe UI" w:hAnsi="Segoe UI"/>
          <w:i w:val="0"/>
          <w:color w:val="334155"/>
          <w:sz w:val="20"/>
        </w:rPr>
        <w:t>5. Add unit tests in backend/tests/test_api.py and verify with pytest.</w:t>
      </w:r>
    </w:p>
    <w:p>
      <w:pPr>
        <w:keepNext/>
        <w:spacing w:before="280" w:after="120"/>
      </w:pPr>
      <w:r>
        <w:rPr>
          <w:rFonts w:ascii="Segoe UI" w:hAnsi="Segoe UI"/>
          <w:b/>
          <w:color w:val="0284C7"/>
          <w:sz w:val="26"/>
        </w:rPr>
        <w:t>32.2 How to Add a New Endpoint Collector</w:t>
      </w:r>
    </w:p>
    <w:p>
      <w:pPr>
        <w:spacing w:after="120" w:line="276" w:lineRule="auto"/>
      </w:pPr>
      <w:r>
        <w:rPr>
          <w:rFonts w:ascii="Segoe UI" w:hAnsi="Segoe UI"/>
          <w:i w:val="0"/>
          <w:color w:val="334155"/>
          <w:sz w:val="20"/>
        </w:rPr>
        <w:t>1. Create collector module under agent/collectors/ (e.g. agent/collectors/usb.py).</w:t>
      </w:r>
    </w:p>
    <w:p>
      <w:pPr>
        <w:spacing w:after="120" w:line="276" w:lineRule="auto"/>
      </w:pPr>
      <w:r>
        <w:rPr>
          <w:rFonts w:ascii="Segoe UI" w:hAnsi="Segoe UI"/>
          <w:i w:val="0"/>
          <w:color w:val="334155"/>
          <w:sz w:val="20"/>
        </w:rPr>
        <w:t>2. Implement collect_usb_devices() returning clean dictionary of connected hardware.</w:t>
      </w:r>
    </w:p>
    <w:p>
      <w:pPr>
        <w:spacing w:after="120" w:line="276" w:lineRule="auto"/>
      </w:pPr>
      <w:r>
        <w:rPr>
          <w:rFonts w:ascii="Segoe UI" w:hAnsi="Segoe UI"/>
          <w:i w:val="0"/>
          <w:color w:val="334155"/>
          <w:sz w:val="20"/>
        </w:rPr>
        <w:t>3. Register collector in agent/main.py within the telemetry loop.</w:t>
      </w:r>
    </w:p>
    <w:p>
      <w:pPr>
        <w:spacing w:after="120" w:line="276" w:lineRule="auto"/>
      </w:pPr>
      <w:r>
        <w:rPr>
          <w:rFonts w:ascii="Segoe UI" w:hAnsi="Segoe UI"/>
          <w:i w:val="0"/>
          <w:color w:val="334155"/>
          <w:sz w:val="20"/>
        </w:rPr>
        <w:t>4. Update endpoint_risk_engine.py if the collector introduces new risk penalty factors.</w:t>
      </w:r>
    </w:p>
    <w:p>
      <w:pPr>
        <w:spacing w:after="120" w:line="276" w:lineRule="auto"/>
      </w:pPr>
      <w:r>
        <w:rPr>
          <w:rFonts w:ascii="Segoe UI" w:hAnsi="Segoe UI"/>
          <w:i w:val="0"/>
          <w:color w:val="334155"/>
          <w:sz w:val="20"/>
        </w:rPr>
        <w:t>5. Add UI card or modal in frontend/src/components/command-center/.</w:t>
      </w:r>
    </w:p>
    <w:p>
      <w:pPr>
        <w:keepNext/>
        <w:spacing w:before="400" w:after="160"/>
      </w:pPr>
      <w:r>
        <w:rPr>
          <w:rFonts w:ascii="Segoe UI" w:hAnsi="Segoe UI"/>
          <w:b/>
          <w:color w:val="0F172A"/>
          <w:sz w:val="32"/>
        </w:rPr>
        <w:t>33. User Guide (Security Operations Center Operator Guide)</w:t>
      </w:r>
    </w:p>
    <w:p>
      <w:pPr>
        <w:spacing w:after="120" w:line="276" w:lineRule="auto"/>
      </w:pPr>
      <w:r>
        <w:rPr>
          <w:rFonts w:ascii="Segoe UI" w:hAnsi="Segoe UI"/>
          <w:i w:val="0"/>
          <w:color w:val="334155"/>
          <w:sz w:val="20"/>
        </w:rPr>
        <w:t>A concise operational guide for SOC analysts operating the Quantum Vault dashboard:</w:t>
      </w:r>
    </w:p>
    <w:p>
      <w:pPr>
        <w:pStyle w:val="ListBullet"/>
        <w:spacing w:after="60" w:line="276" w:lineRule="auto"/>
      </w:pPr>
      <w:r>
        <w:rPr>
          <w:rFonts w:ascii="Segoe UI" w:hAnsi="Segoe UI"/>
          <w:b/>
          <w:color w:val="0F172A"/>
          <w:sz w:val="20"/>
        </w:rPr>
        <w:t>1. Starting the Platform:</w:t>
      </w:r>
      <w:r>
        <w:rPr>
          <w:rFonts w:ascii="Segoe UI" w:hAnsi="Segoe UI"/>
          <w:color w:val="334155"/>
          <w:sz w:val="20"/>
        </w:rPr>
        <w:t>Ensure backend (port 8000) and frontend (port 5173) are active. Navigate to http://localhost:5173 in Google Chrome or Microsoft Edge.</w:t>
      </w:r>
    </w:p>
    <w:p>
      <w:pPr>
        <w:pStyle w:val="ListBullet"/>
        <w:spacing w:after="60" w:line="276" w:lineRule="auto"/>
      </w:pPr>
      <w:r>
        <w:rPr>
          <w:rFonts w:ascii="Segoe UI" w:hAnsi="Segoe UI"/>
          <w:b/>
          <w:color w:val="0F172A"/>
          <w:sz w:val="20"/>
        </w:rPr>
        <w:t>2. Activating Endpoint Defense:</w:t>
      </w:r>
      <w:r>
        <w:rPr>
          <w:rFonts w:ascii="Segoe UI" w:hAnsi="Segoe UI"/>
          <w:color w:val="334155"/>
          <w:sz w:val="20"/>
        </w:rPr>
        <w:t>From the Dashboard, click 'Connect Endpoint Agent' -&gt; copy the terminal run command -&gt; launch run_agent.bat on the target Windows workstation. Verify the status indicator turns green (ONLINE).</w:t>
      </w:r>
    </w:p>
    <w:p>
      <w:pPr>
        <w:pStyle w:val="ListBullet"/>
        <w:spacing w:after="60" w:line="276" w:lineRule="auto"/>
      </w:pPr>
      <w:r>
        <w:rPr>
          <w:rFonts w:ascii="Segoe UI" w:hAnsi="Segoe UI"/>
          <w:b/>
          <w:color w:val="0F172A"/>
          <w:sz w:val="20"/>
        </w:rPr>
        <w:t>3. Monitoring Workstation Posture:</w:t>
      </w:r>
      <w:r>
        <w:rPr>
          <w:rFonts w:ascii="Segoe UI" w:hAnsi="Segoe UI"/>
          <w:color w:val="334155"/>
          <w:sz w:val="20"/>
        </w:rPr>
        <w:t>Review CPU, RAM, Disk, and Uptime meters. Confirm Windows Defender and Windows Firewall indicate ACTIVE protection.</w:t>
      </w:r>
    </w:p>
    <w:p>
      <w:pPr>
        <w:pStyle w:val="ListBullet"/>
        <w:spacing w:after="60" w:line="276" w:lineRule="auto"/>
      </w:pPr>
      <w:r>
        <w:rPr>
          <w:rFonts w:ascii="Segoe UI" w:hAnsi="Segoe UI"/>
          <w:b/>
          <w:color w:val="0F172A"/>
          <w:sz w:val="20"/>
        </w:rPr>
        <w:t>4. Investigating Processes &amp; Sockets:</w:t>
      </w:r>
      <w:r>
        <w:rPr>
          <w:rFonts w:ascii="Segoe UI" w:hAnsi="Segoe UI"/>
          <w:color w:val="334155"/>
          <w:sz w:val="20"/>
        </w:rPr>
        <w:t>Click 'View All Processes' to search for unsigned binaries or processes running from Temp folders. Inspect active TCP connections for suspicious outbound remote IPs.</w:t>
      </w:r>
    </w:p>
    <w:p>
      <w:pPr>
        <w:pStyle w:val="ListBullet"/>
        <w:spacing w:after="60" w:line="276" w:lineRule="auto"/>
      </w:pPr>
      <w:r>
        <w:rPr>
          <w:rFonts w:ascii="Segoe UI" w:hAnsi="Segoe UI"/>
          <w:b/>
          <w:color w:val="0F172A"/>
          <w:sz w:val="20"/>
        </w:rPr>
        <w:t>5. Triggering On-Demand Scans:</w:t>
      </w:r>
      <w:r>
        <w:rPr>
          <w:rFonts w:ascii="Segoe UI" w:hAnsi="Segoe UI"/>
          <w:color w:val="334155"/>
          <w:sz w:val="20"/>
        </w:rPr>
        <w:t>Click 'Quick Scan', 'Process Audit', or 'Startup Check' from the Command Center action bar to run immediate targeted audits.</w:t>
      </w:r>
    </w:p>
    <w:p>
      <w:pPr>
        <w:pStyle w:val="ListBullet"/>
        <w:spacing w:after="60" w:line="276" w:lineRule="auto"/>
      </w:pPr>
      <w:r>
        <w:rPr>
          <w:rFonts w:ascii="Segoe UI" w:hAnsi="Segoe UI"/>
          <w:b/>
          <w:color w:val="0F172A"/>
          <w:sz w:val="20"/>
        </w:rPr>
        <w:t>6. Analyzing External Threats:</w:t>
      </w:r>
      <w:r>
        <w:rPr>
          <w:rFonts w:ascii="Segoe UI" w:hAnsi="Segoe UI"/>
          <w:color w:val="334155"/>
          <w:sz w:val="20"/>
        </w:rPr>
        <w:t>Navigate to 'Threat Scanner' or 'Phishing Intelligence'. Paste suspicious URLs or upload raw .eml emails. Review the composite Risk Score Meter (0-100) and evidence breakdown.</w:t>
      </w:r>
    </w:p>
    <w:p>
      <w:pPr>
        <w:pStyle w:val="ListBullet"/>
        <w:spacing w:after="60" w:line="276" w:lineRule="auto"/>
      </w:pPr>
      <w:r>
        <w:rPr>
          <w:rFonts w:ascii="Segoe UI" w:hAnsi="Segoe UI"/>
          <w:b/>
          <w:color w:val="0F172A"/>
          <w:sz w:val="20"/>
        </w:rPr>
        <w:t>7. Triaging SOC Incidents:</w:t>
      </w:r>
      <w:r>
        <w:rPr>
          <w:rFonts w:ascii="Segoe UI" w:hAnsi="Segoe UI"/>
          <w:color w:val="334155"/>
          <w:sz w:val="20"/>
        </w:rPr>
        <w:t>Navigate to 'Incidents'. Inspect automatically generated incident tickets (e.g. QV-1021). Click 'Block URL' or 'Revoke Session' to execute simulated containment playbooks.</w:t>
      </w:r>
    </w:p>
    <w:p>
      <w:pPr>
        <w:pStyle w:val="ListBullet"/>
        <w:spacing w:after="60" w:line="276" w:lineRule="auto"/>
      </w:pPr>
      <w:r>
        <w:rPr>
          <w:rFonts w:ascii="Segoe UI" w:hAnsi="Segoe UI"/>
          <w:b/>
          <w:color w:val="0F172A"/>
          <w:sz w:val="20"/>
        </w:rPr>
        <w:t>8. Adjusting Risk Policies:</w:t>
      </w:r>
      <w:r>
        <w:rPr>
          <w:rFonts w:ascii="Segoe UI" w:hAnsi="Segoe UI"/>
          <w:color w:val="334155"/>
          <w:sz w:val="20"/>
        </w:rPr>
        <w:t>Navigate to 'Settings' to adjust risk score boundaries (Low, Medium, High, Critical) to match your organizational risk tolerance.</w:t>
      </w:r>
    </w:p>
    <w:p>
      <w:pPr>
        <w:keepNext/>
        <w:spacing w:before="400" w:after="160"/>
      </w:pPr>
      <w:r>
        <w:rPr>
          <w:rFonts w:ascii="Segoe UI" w:hAnsi="Segoe UI"/>
          <w:b/>
          <w:color w:val="0F172A"/>
          <w:sz w:val="32"/>
        </w:rPr>
        <w:t>34. Glossary</w:t>
      </w:r>
    </w:p>
    <w:p>
      <w:pPr>
        <w:spacing w:after="120" w:line="276" w:lineRule="auto"/>
      </w:pPr>
      <w:r>
        <w:rPr>
          <w:rFonts w:ascii="Segoe UI" w:hAnsi="Segoe UI"/>
          <w:i w:val="0"/>
          <w:color w:val="334155"/>
          <w:sz w:val="20"/>
        </w:rPr>
        <w:t>Key technical terms and definitions utilized across the Quantum Vault architecture: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1872"/>
            <w:shd w:fill="0F172A"/>
          </w:tcPr>
          <w:p>
            <w:pPr>
              <w:spacing w:after="0"/>
            </w:pPr>
            <w:r>
              <w:rPr>
                <w:rFonts w:ascii="Segoe UI" w:hAnsi="Segoe UI"/>
                <w:b/>
                <w:color w:val="FFFFFF"/>
                <w:sz w:val="19"/>
              </w:rPr>
              <w:t>Term / Acronym</w:t>
            </w:r>
          </w:p>
        </w:tc>
        <w:tc>
          <w:tcPr>
            <w:tcW w:type="dxa" w:w="2736"/>
            <w:shd w:fill="0F172A"/>
          </w:tcPr>
          <w:p>
            <w:pPr>
              <w:spacing w:after="0"/>
            </w:pPr>
            <w:r>
              <w:rPr>
                <w:rFonts w:ascii="Segoe UI" w:hAnsi="Segoe UI"/>
                <w:b/>
                <w:color w:val="FFFFFF"/>
                <w:sz w:val="19"/>
              </w:rPr>
              <w:t>Full Expansion</w:t>
            </w:r>
          </w:p>
        </w:tc>
        <w:tc>
          <w:tcPr>
            <w:tcW w:type="dxa" w:w="4752"/>
            <w:shd w:fill="0F172A"/>
          </w:tcPr>
          <w:p>
            <w:pPr>
              <w:spacing w:after="0"/>
            </w:pPr>
            <w:r>
              <w:rPr>
                <w:rFonts w:ascii="Segoe UI" w:hAnsi="Segoe UI"/>
                <w:b/>
                <w:color w:val="FFFFFF"/>
                <w:sz w:val="19"/>
              </w:rPr>
              <w:t>Technical Definition in Quantum Vault Context</w:t>
            </w:r>
          </w:p>
        </w:tc>
      </w:tr>
      <w:tr>
        <w:tc>
          <w:tcPr>
            <w:tcW w:type="dxa" w:w="1872"/>
          </w:tcPr>
          <w:p>
            <w:pPr>
              <w:spacing w:after="0" w:line="264" w:lineRule="auto"/>
            </w:pPr>
            <w:r>
              <w:rPr>
                <w:rFonts w:ascii="Segoe UI" w:hAnsi="Segoe UI"/>
                <w:color w:val="334155"/>
                <w:sz w:val="18"/>
              </w:rPr>
              <w:t>EDR</w:t>
            </w:r>
          </w:p>
        </w:tc>
        <w:tc>
          <w:tcPr>
            <w:tcW w:type="dxa" w:w="2736"/>
          </w:tcPr>
          <w:p>
            <w:pPr>
              <w:spacing w:after="0" w:line="264" w:lineRule="auto"/>
            </w:pPr>
            <w:r>
              <w:rPr>
                <w:rFonts w:ascii="Segoe UI" w:hAnsi="Segoe UI"/>
                <w:color w:val="334155"/>
                <w:sz w:val="18"/>
              </w:rPr>
              <w:t>Endpoint Detection and Response</w:t>
            </w:r>
          </w:p>
        </w:tc>
        <w:tc>
          <w:tcPr>
            <w:tcW w:type="dxa" w:w="4752"/>
          </w:tcPr>
          <w:p>
            <w:pPr>
              <w:spacing w:after="0" w:line="264" w:lineRule="auto"/>
            </w:pPr>
            <w:r>
              <w:rPr>
                <w:rFonts w:ascii="Segoe UI" w:hAnsi="Segoe UI"/>
                <w:color w:val="334155"/>
                <w:sz w:val="18"/>
              </w:rPr>
              <w:t>Category of security tools providing continuous endpoint monitoring, telemetry harvesting, and containment capabilities.</w:t>
            </w:r>
          </w:p>
        </w:tc>
      </w:tr>
      <w:tr>
        <w:tc>
          <w:tcPr>
            <w:tcW w:type="dxa" w:w="1872"/>
            <w:shd w:fill="F8FAFC"/>
          </w:tcPr>
          <w:p>
            <w:pPr>
              <w:spacing w:after="0" w:line="264" w:lineRule="auto"/>
            </w:pPr>
            <w:r>
              <w:rPr>
                <w:rFonts w:ascii="Segoe UI" w:hAnsi="Segoe UI"/>
                <w:color w:val="334155"/>
                <w:sz w:val="18"/>
              </w:rPr>
              <w:t>SOC</w:t>
            </w:r>
          </w:p>
        </w:tc>
        <w:tc>
          <w:tcPr>
            <w:tcW w:type="dxa" w:w="2736"/>
            <w:shd w:fill="F8FAFC"/>
          </w:tcPr>
          <w:p>
            <w:pPr>
              <w:spacing w:after="0" w:line="264" w:lineRule="auto"/>
            </w:pPr>
            <w:r>
              <w:rPr>
                <w:rFonts w:ascii="Segoe UI" w:hAnsi="Segoe UI"/>
                <w:color w:val="334155"/>
                <w:sz w:val="18"/>
              </w:rPr>
              <w:t>Security Operations Center</w:t>
            </w:r>
          </w:p>
        </w:tc>
        <w:tc>
          <w:tcPr>
            <w:tcW w:type="dxa" w:w="4752"/>
            <w:shd w:fill="F8FAFC"/>
          </w:tcPr>
          <w:p>
            <w:pPr>
              <w:spacing w:after="0" w:line="264" w:lineRule="auto"/>
            </w:pPr>
            <w:r>
              <w:rPr>
                <w:rFonts w:ascii="Segoe UI" w:hAnsi="Segoe UI"/>
                <w:color w:val="334155"/>
                <w:sz w:val="18"/>
              </w:rPr>
              <w:t>Centralized security monitoring team and operations cockpit responsible for triaging and responding to enterprise threats.</w:t>
            </w:r>
          </w:p>
        </w:tc>
      </w:tr>
      <w:tr>
        <w:tc>
          <w:tcPr>
            <w:tcW w:type="dxa" w:w="1872"/>
          </w:tcPr>
          <w:p>
            <w:pPr>
              <w:spacing w:after="0" w:line="264" w:lineRule="auto"/>
            </w:pPr>
            <w:r>
              <w:rPr>
                <w:rFonts w:ascii="Segoe UI" w:hAnsi="Segoe UI"/>
                <w:color w:val="334155"/>
                <w:sz w:val="18"/>
              </w:rPr>
              <w:t>XAI</w:t>
            </w:r>
          </w:p>
        </w:tc>
        <w:tc>
          <w:tcPr>
            <w:tcW w:type="dxa" w:w="2736"/>
          </w:tcPr>
          <w:p>
            <w:pPr>
              <w:spacing w:after="0" w:line="264" w:lineRule="auto"/>
            </w:pPr>
            <w:r>
              <w:rPr>
                <w:rFonts w:ascii="Segoe UI" w:hAnsi="Segoe UI"/>
                <w:color w:val="334155"/>
                <w:sz w:val="18"/>
              </w:rPr>
              <w:t>Explainable Artificial Intelligence</w:t>
            </w:r>
          </w:p>
        </w:tc>
        <w:tc>
          <w:tcPr>
            <w:tcW w:type="dxa" w:w="4752"/>
          </w:tcPr>
          <w:p>
            <w:pPr>
              <w:spacing w:after="0" w:line="264" w:lineRule="auto"/>
            </w:pPr>
            <w:r>
              <w:rPr>
                <w:rFonts w:ascii="Segoe UI" w:hAnsi="Segoe UI"/>
                <w:color w:val="334155"/>
                <w:sz w:val="18"/>
              </w:rPr>
              <w:t>AI systems providing human-interpretable rationales and evidence breakdowns for automated decisions (implemented via Gemini 3.8 Flash).</w:t>
            </w:r>
          </w:p>
        </w:tc>
      </w:tr>
      <w:tr>
        <w:tc>
          <w:tcPr>
            <w:tcW w:type="dxa" w:w="1872"/>
            <w:shd w:fill="F8FAFC"/>
          </w:tcPr>
          <w:p>
            <w:pPr>
              <w:spacing w:after="0" w:line="264" w:lineRule="auto"/>
            </w:pPr>
            <w:r>
              <w:rPr>
                <w:rFonts w:ascii="Segoe UI" w:hAnsi="Segoe UI"/>
                <w:color w:val="334155"/>
                <w:sz w:val="18"/>
              </w:rPr>
              <w:t>DGA</w:t>
            </w:r>
          </w:p>
        </w:tc>
        <w:tc>
          <w:tcPr>
            <w:tcW w:type="dxa" w:w="2736"/>
            <w:shd w:fill="F8FAFC"/>
          </w:tcPr>
          <w:p>
            <w:pPr>
              <w:spacing w:after="0" w:line="264" w:lineRule="auto"/>
            </w:pPr>
            <w:r>
              <w:rPr>
                <w:rFonts w:ascii="Segoe UI" w:hAnsi="Segoe UI"/>
                <w:color w:val="334155"/>
                <w:sz w:val="18"/>
              </w:rPr>
              <w:t>Domain Generation Algorithm</w:t>
            </w:r>
          </w:p>
        </w:tc>
        <w:tc>
          <w:tcPr>
            <w:tcW w:type="dxa" w:w="4752"/>
            <w:shd w:fill="F8FAFC"/>
          </w:tcPr>
          <w:p>
            <w:pPr>
              <w:spacing w:after="0" w:line="264" w:lineRule="auto"/>
            </w:pPr>
            <w:r>
              <w:rPr>
                <w:rFonts w:ascii="Segoe UI" w:hAnsi="Segoe UI"/>
                <w:color w:val="334155"/>
                <w:sz w:val="18"/>
              </w:rPr>
              <w:t>Adversarial algorithmic technique generating randomized domain names to evade static reputation blocklists.</w:t>
            </w:r>
          </w:p>
        </w:tc>
      </w:tr>
      <w:tr>
        <w:tc>
          <w:tcPr>
            <w:tcW w:type="dxa" w:w="1872"/>
          </w:tcPr>
          <w:p>
            <w:pPr>
              <w:spacing w:after="0" w:line="264" w:lineRule="auto"/>
            </w:pPr>
            <w:r>
              <w:rPr>
                <w:rFonts w:ascii="Segoe UI" w:hAnsi="Segoe UI"/>
                <w:color w:val="334155"/>
                <w:sz w:val="18"/>
              </w:rPr>
              <w:t>Homoglyph</w:t>
            </w:r>
          </w:p>
        </w:tc>
        <w:tc>
          <w:tcPr>
            <w:tcW w:type="dxa" w:w="2736"/>
          </w:tcPr>
          <w:p>
            <w:pPr>
              <w:spacing w:after="0" w:line="264" w:lineRule="auto"/>
            </w:pPr>
            <w:r>
              <w:rPr>
                <w:rFonts w:ascii="Segoe UI" w:hAnsi="Segoe UI"/>
                <w:color w:val="334155"/>
                <w:sz w:val="18"/>
              </w:rPr>
              <w:t>Unicode / Lookalike Character</w:t>
            </w:r>
          </w:p>
        </w:tc>
        <w:tc>
          <w:tcPr>
            <w:tcW w:type="dxa" w:w="4752"/>
          </w:tcPr>
          <w:p>
            <w:pPr>
              <w:spacing w:after="0" w:line="264" w:lineRule="auto"/>
            </w:pPr>
            <w:r>
              <w:rPr>
                <w:rFonts w:ascii="Segoe UI" w:hAnsi="Segoe UI"/>
                <w:color w:val="334155"/>
                <w:sz w:val="18"/>
              </w:rPr>
              <w:t>Visually identical character substitutions (e.g. Cyrillic 'а' replacing Latin 'a') used in typosquatting phishing domains.</w:t>
            </w:r>
          </w:p>
        </w:tc>
      </w:tr>
      <w:tr>
        <w:tc>
          <w:tcPr>
            <w:tcW w:type="dxa" w:w="1872"/>
            <w:shd w:fill="F8FAFC"/>
          </w:tcPr>
          <w:p>
            <w:pPr>
              <w:spacing w:after="0" w:line="264" w:lineRule="auto"/>
            </w:pPr>
            <w:r>
              <w:rPr>
                <w:rFonts w:ascii="Segoe UI" w:hAnsi="Segoe UI"/>
                <w:color w:val="334155"/>
                <w:sz w:val="18"/>
              </w:rPr>
              <w:t>SPF</w:t>
            </w:r>
          </w:p>
        </w:tc>
        <w:tc>
          <w:tcPr>
            <w:tcW w:type="dxa" w:w="2736"/>
            <w:shd w:fill="F8FAFC"/>
          </w:tcPr>
          <w:p>
            <w:pPr>
              <w:spacing w:after="0" w:line="264" w:lineRule="auto"/>
            </w:pPr>
            <w:r>
              <w:rPr>
                <w:rFonts w:ascii="Segoe UI" w:hAnsi="Segoe UI"/>
                <w:color w:val="334155"/>
                <w:sz w:val="18"/>
              </w:rPr>
              <w:t>Sender Policy Framework</w:t>
            </w:r>
          </w:p>
        </w:tc>
        <w:tc>
          <w:tcPr>
            <w:tcW w:type="dxa" w:w="4752"/>
            <w:shd w:fill="F8FAFC"/>
          </w:tcPr>
          <w:p>
            <w:pPr>
              <w:spacing w:after="0" w:line="264" w:lineRule="auto"/>
            </w:pPr>
            <w:r>
              <w:rPr>
                <w:rFonts w:ascii="Segoe UI" w:hAnsi="Segoe UI"/>
                <w:color w:val="334155"/>
                <w:sz w:val="18"/>
              </w:rPr>
              <w:t>DNS-based email authentication protocol verifying authorized mail sending IP addresses (RFC 7208).</w:t>
            </w:r>
          </w:p>
        </w:tc>
      </w:tr>
      <w:tr>
        <w:tc>
          <w:tcPr>
            <w:tcW w:type="dxa" w:w="1872"/>
          </w:tcPr>
          <w:p>
            <w:pPr>
              <w:spacing w:after="0" w:line="264" w:lineRule="auto"/>
            </w:pPr>
            <w:r>
              <w:rPr>
                <w:rFonts w:ascii="Segoe UI" w:hAnsi="Segoe UI"/>
                <w:color w:val="334155"/>
                <w:sz w:val="18"/>
              </w:rPr>
              <w:t>DKIM</w:t>
            </w:r>
          </w:p>
        </w:tc>
        <w:tc>
          <w:tcPr>
            <w:tcW w:type="dxa" w:w="2736"/>
          </w:tcPr>
          <w:p>
            <w:pPr>
              <w:spacing w:after="0" w:line="264" w:lineRule="auto"/>
            </w:pPr>
            <w:r>
              <w:rPr>
                <w:rFonts w:ascii="Segoe UI" w:hAnsi="Segoe UI"/>
                <w:color w:val="334155"/>
                <w:sz w:val="18"/>
              </w:rPr>
              <w:t>DomainKeys Identified Mail</w:t>
            </w:r>
          </w:p>
        </w:tc>
        <w:tc>
          <w:tcPr>
            <w:tcW w:type="dxa" w:w="4752"/>
          </w:tcPr>
          <w:p>
            <w:pPr>
              <w:spacing w:after="0" w:line="264" w:lineRule="auto"/>
            </w:pPr>
            <w:r>
              <w:rPr>
                <w:rFonts w:ascii="Segoe UI" w:hAnsi="Segoe UI"/>
                <w:color w:val="334155"/>
                <w:sz w:val="18"/>
              </w:rPr>
              <w:t>Cryptographic signature validation protocol verifying email message integrity and sender domain authenticity (RFC 6376).</w:t>
            </w:r>
          </w:p>
        </w:tc>
      </w:tr>
      <w:tr>
        <w:tc>
          <w:tcPr>
            <w:tcW w:type="dxa" w:w="1872"/>
            <w:shd w:fill="F8FAFC"/>
          </w:tcPr>
          <w:p>
            <w:pPr>
              <w:spacing w:after="0" w:line="264" w:lineRule="auto"/>
            </w:pPr>
            <w:r>
              <w:rPr>
                <w:rFonts w:ascii="Segoe UI" w:hAnsi="Segoe UI"/>
                <w:color w:val="334155"/>
                <w:sz w:val="18"/>
              </w:rPr>
              <w:t>DMARC</w:t>
            </w:r>
          </w:p>
        </w:tc>
        <w:tc>
          <w:tcPr>
            <w:tcW w:type="dxa" w:w="2736"/>
            <w:shd w:fill="F8FAFC"/>
          </w:tcPr>
          <w:p>
            <w:pPr>
              <w:spacing w:after="0" w:line="264" w:lineRule="auto"/>
            </w:pPr>
            <w:r>
              <w:rPr>
                <w:rFonts w:ascii="Segoe UI" w:hAnsi="Segoe UI"/>
                <w:color w:val="334155"/>
                <w:sz w:val="18"/>
              </w:rPr>
              <w:t>Domain-based Message Authentication</w:t>
            </w:r>
          </w:p>
        </w:tc>
        <w:tc>
          <w:tcPr>
            <w:tcW w:type="dxa" w:w="4752"/>
            <w:shd w:fill="F8FAFC"/>
          </w:tcPr>
          <w:p>
            <w:pPr>
              <w:spacing w:after="0" w:line="264" w:lineRule="auto"/>
            </w:pPr>
            <w:r>
              <w:rPr>
                <w:rFonts w:ascii="Segoe UI" w:hAnsi="Segoe UI"/>
                <w:color w:val="334155"/>
                <w:sz w:val="18"/>
              </w:rPr>
              <w:t>Policy protocol specifying recipient handling of SPF/DKIM failures (RFC 7489).</w:t>
            </w:r>
          </w:p>
        </w:tc>
      </w:tr>
      <w:tr>
        <w:tc>
          <w:tcPr>
            <w:tcW w:type="dxa" w:w="1872"/>
          </w:tcPr>
          <w:p>
            <w:pPr>
              <w:spacing w:after="0" w:line="264" w:lineRule="auto"/>
            </w:pPr>
            <w:r>
              <w:rPr>
                <w:rFonts w:ascii="Segoe UI" w:hAnsi="Segoe UI"/>
                <w:color w:val="334155"/>
                <w:sz w:val="18"/>
              </w:rPr>
              <w:t>2D FFT</w:t>
            </w:r>
          </w:p>
        </w:tc>
        <w:tc>
          <w:tcPr>
            <w:tcW w:type="dxa" w:w="2736"/>
          </w:tcPr>
          <w:p>
            <w:pPr>
              <w:spacing w:after="0" w:line="264" w:lineRule="auto"/>
            </w:pPr>
            <w:r>
              <w:rPr>
                <w:rFonts w:ascii="Segoe UI" w:hAnsi="Segoe UI"/>
                <w:color w:val="334155"/>
                <w:sz w:val="18"/>
              </w:rPr>
              <w:t>Two-Dimensional Fast Fourier Transform</w:t>
            </w:r>
          </w:p>
        </w:tc>
        <w:tc>
          <w:tcPr>
            <w:tcW w:type="dxa" w:w="4752"/>
          </w:tcPr>
          <w:p>
            <w:pPr>
              <w:spacing w:after="0" w:line="264" w:lineRule="auto"/>
            </w:pPr>
            <w:r>
              <w:rPr>
                <w:rFonts w:ascii="Segoe UI" w:hAnsi="Segoe UI"/>
                <w:color w:val="334155"/>
                <w:sz w:val="18"/>
              </w:rPr>
              <w:t>Mathematical algorithm converting spatial pixel matrices into 2D frequency spectra to identify periodic lattice artifacts produced by generative AI upsampling.</w:t>
            </w:r>
          </w:p>
        </w:tc>
      </w:tr>
      <w:tr>
        <w:tc>
          <w:tcPr>
            <w:tcW w:type="dxa" w:w="1872"/>
            <w:shd w:fill="F8FAFC"/>
          </w:tcPr>
          <w:p>
            <w:pPr>
              <w:spacing w:after="0" w:line="264" w:lineRule="auto"/>
            </w:pPr>
            <w:r>
              <w:rPr>
                <w:rFonts w:ascii="Segoe UI" w:hAnsi="Segoe UI"/>
                <w:color w:val="334155"/>
                <w:sz w:val="18"/>
              </w:rPr>
              <w:t>Laplacian Variance</w:t>
            </w:r>
          </w:p>
        </w:tc>
        <w:tc>
          <w:tcPr>
            <w:tcW w:type="dxa" w:w="2736"/>
            <w:shd w:fill="F8FAFC"/>
          </w:tcPr>
          <w:p>
            <w:pPr>
              <w:spacing w:after="0" w:line="264" w:lineRule="auto"/>
            </w:pPr>
            <w:r>
              <w:rPr>
                <w:rFonts w:ascii="Segoe UI" w:hAnsi="Segoe UI"/>
                <w:color w:val="334155"/>
                <w:sz w:val="18"/>
              </w:rPr>
              <w:t>Discrete Laplace Operator Variance</w:t>
            </w:r>
          </w:p>
        </w:tc>
        <w:tc>
          <w:tcPr>
            <w:tcW w:type="dxa" w:w="4752"/>
            <w:shd w:fill="F8FAFC"/>
          </w:tcPr>
          <w:p>
            <w:pPr>
              <w:spacing w:after="0" w:line="264" w:lineRule="auto"/>
            </w:pPr>
            <w:r>
              <w:rPr>
                <w:rFonts w:ascii="Segoe UI" w:hAnsi="Segoe UI"/>
                <w:color w:val="334155"/>
                <w:sz w:val="18"/>
              </w:rPr>
              <w:t>Convolutional edge detection metric measuring micro-texture roughness and noise distribution uniformity.</w:t>
            </w:r>
          </w:p>
        </w:tc>
      </w:tr>
      <w:tr>
        <w:tc>
          <w:tcPr>
            <w:tcW w:type="dxa" w:w="1872"/>
          </w:tcPr>
          <w:p>
            <w:pPr>
              <w:spacing w:after="0" w:line="264" w:lineRule="auto"/>
            </w:pPr>
            <w:r>
              <w:rPr>
                <w:rFonts w:ascii="Segoe UI" w:hAnsi="Segoe UI"/>
                <w:color w:val="334155"/>
                <w:sz w:val="18"/>
              </w:rPr>
              <w:t>Isolation Forest</w:t>
            </w:r>
          </w:p>
        </w:tc>
        <w:tc>
          <w:tcPr>
            <w:tcW w:type="dxa" w:w="2736"/>
          </w:tcPr>
          <w:p>
            <w:pPr>
              <w:spacing w:after="0" w:line="264" w:lineRule="auto"/>
            </w:pPr>
            <w:r>
              <w:rPr>
                <w:rFonts w:ascii="Segoe UI" w:hAnsi="Segoe UI"/>
                <w:color w:val="334155"/>
                <w:sz w:val="18"/>
              </w:rPr>
              <w:t>Tree-Based Anomaly Detection</w:t>
            </w:r>
          </w:p>
        </w:tc>
        <w:tc>
          <w:tcPr>
            <w:tcW w:type="dxa" w:w="4752"/>
          </w:tcPr>
          <w:p>
            <w:pPr>
              <w:spacing w:after="0" w:line="264" w:lineRule="auto"/>
            </w:pPr>
            <w:r>
              <w:rPr>
                <w:rFonts w:ascii="Segoe UI" w:hAnsi="Segoe UI"/>
                <w:color w:val="334155"/>
                <w:sz w:val="18"/>
              </w:rPr>
              <w:t>Unsupervised machine learning algorithm that isolates anomalous authentication outliers by randomly partitioning feature space.</w:t>
            </w:r>
          </w:p>
        </w:tc>
      </w:tr>
      <w:tr>
        <w:tc>
          <w:tcPr>
            <w:tcW w:type="dxa" w:w="1872"/>
            <w:shd w:fill="F8FAFC"/>
          </w:tcPr>
          <w:p>
            <w:pPr>
              <w:spacing w:after="0" w:line="264" w:lineRule="auto"/>
            </w:pPr>
            <w:r>
              <w:rPr>
                <w:rFonts w:ascii="Segoe UI" w:hAnsi="Segoe UI"/>
                <w:color w:val="334155"/>
                <w:sz w:val="18"/>
              </w:rPr>
              <w:t>Random Forest</w:t>
            </w:r>
          </w:p>
        </w:tc>
        <w:tc>
          <w:tcPr>
            <w:tcW w:type="dxa" w:w="2736"/>
            <w:shd w:fill="F8FAFC"/>
          </w:tcPr>
          <w:p>
            <w:pPr>
              <w:spacing w:after="0" w:line="264" w:lineRule="auto"/>
            </w:pPr>
            <w:r>
              <w:rPr>
                <w:rFonts w:ascii="Segoe UI" w:hAnsi="Segoe UI"/>
                <w:color w:val="334155"/>
                <w:sz w:val="18"/>
              </w:rPr>
              <w:t>Ensemble Decision Tree Classifier</w:t>
            </w:r>
          </w:p>
        </w:tc>
        <w:tc>
          <w:tcPr>
            <w:tcW w:type="dxa" w:w="4752"/>
            <w:shd w:fill="F8FAFC"/>
          </w:tcPr>
          <w:p>
            <w:pPr>
              <w:spacing w:after="0" w:line="264" w:lineRule="auto"/>
            </w:pPr>
            <w:r>
              <w:rPr>
                <w:rFonts w:ascii="Segoe UI" w:hAnsi="Segoe UI"/>
                <w:color w:val="334155"/>
                <w:sz w:val="18"/>
              </w:rPr>
              <w:t>Supervised classification model combining multiple decision trees to predict phishing probability from lexical URL features.</w:t>
            </w:r>
          </w:p>
        </w:tc>
      </w:tr>
      <w:tr>
        <w:tc>
          <w:tcPr>
            <w:tcW w:type="dxa" w:w="1872"/>
          </w:tcPr>
          <w:p>
            <w:pPr>
              <w:spacing w:after="0" w:line="264" w:lineRule="auto"/>
            </w:pPr>
            <w:r>
              <w:rPr>
                <w:rFonts w:ascii="Segoe UI" w:hAnsi="Segoe UI"/>
                <w:color w:val="334155"/>
                <w:sz w:val="18"/>
              </w:rPr>
              <w:t>MITRE ATT&amp;CK</w:t>
            </w:r>
          </w:p>
        </w:tc>
        <w:tc>
          <w:tcPr>
            <w:tcW w:type="dxa" w:w="2736"/>
          </w:tcPr>
          <w:p>
            <w:pPr>
              <w:spacing w:after="0" w:line="264" w:lineRule="auto"/>
            </w:pPr>
            <w:r>
              <w:rPr>
                <w:rFonts w:ascii="Segoe UI" w:hAnsi="Segoe UI"/>
                <w:color w:val="334155"/>
                <w:sz w:val="18"/>
              </w:rPr>
              <w:t>Adversarial Tactics, Techniques, &amp; Common Knowledge</w:t>
            </w:r>
          </w:p>
        </w:tc>
        <w:tc>
          <w:tcPr>
            <w:tcW w:type="dxa" w:w="4752"/>
          </w:tcPr>
          <w:p>
            <w:pPr>
              <w:spacing w:after="0" w:line="264" w:lineRule="auto"/>
            </w:pPr>
            <w:r>
              <w:rPr>
                <w:rFonts w:ascii="Segoe UI" w:hAnsi="Segoe UI"/>
                <w:color w:val="334155"/>
                <w:sz w:val="18"/>
              </w:rPr>
              <w:t>Globally recognized knowledge base of adversary tactics mapped to Quantum Vault detections (e.g. T1566 Phishing, T1078 Valid Accounts).</w:t>
            </w:r>
          </w:p>
        </w:tc>
      </w:tr>
    </w:tbl>
    <w:p>
      <w:pPr>
        <w:spacing w:after="80"/>
      </w:pPr>
    </w:p>
    <w:p>
      <w:pPr>
        <w:keepNext/>
        <w:spacing w:before="400" w:after="160"/>
      </w:pPr>
      <w:r>
        <w:rPr>
          <w:rFonts w:ascii="Segoe UI" w:hAnsi="Segoe UI"/>
          <w:b/>
          <w:color w:val="0F172A"/>
          <w:sz w:val="32"/>
        </w:rPr>
        <w:t>35. References</w:t>
      </w:r>
    </w:p>
    <w:p>
      <w:pPr>
        <w:pStyle w:val="ListBullet"/>
        <w:spacing w:after="60" w:line="276" w:lineRule="auto"/>
      </w:pPr>
      <w:r>
        <w:rPr>
          <w:rFonts w:ascii="Segoe UI" w:hAnsi="Segoe UI"/>
          <w:b/>
          <w:color w:val="0F172A"/>
          <w:sz w:val="20"/>
        </w:rPr>
        <w:t>1. RFC 7208:</w:t>
      </w:r>
      <w:r>
        <w:rPr>
          <w:rFonts w:ascii="Segoe UI" w:hAnsi="Segoe UI"/>
          <w:color w:val="334155"/>
          <w:sz w:val="20"/>
        </w:rPr>
        <w:t>Sender Policy Framework (SPF) for Authorizing Use of Domains in Email, IETF Standards Track.</w:t>
      </w:r>
    </w:p>
    <w:p>
      <w:pPr>
        <w:pStyle w:val="ListBullet"/>
        <w:spacing w:after="60" w:line="276" w:lineRule="auto"/>
      </w:pPr>
      <w:r>
        <w:rPr>
          <w:rFonts w:ascii="Segoe UI" w:hAnsi="Segoe UI"/>
          <w:b/>
          <w:color w:val="0F172A"/>
          <w:sz w:val="20"/>
        </w:rPr>
        <w:t>2. RFC 6376:</w:t>
      </w:r>
      <w:r>
        <w:rPr>
          <w:rFonts w:ascii="Segoe UI" w:hAnsi="Segoe UI"/>
          <w:color w:val="334155"/>
          <w:sz w:val="20"/>
        </w:rPr>
        <w:t>DomainKeys Identified Mail (DKIM) Signatures, IETF Standards Track.</w:t>
      </w:r>
    </w:p>
    <w:p>
      <w:pPr>
        <w:pStyle w:val="ListBullet"/>
        <w:spacing w:after="60" w:line="276" w:lineRule="auto"/>
      </w:pPr>
      <w:r>
        <w:rPr>
          <w:rFonts w:ascii="Segoe UI" w:hAnsi="Segoe UI"/>
          <w:b/>
          <w:color w:val="0F172A"/>
          <w:sz w:val="20"/>
        </w:rPr>
        <w:t>3. RFC 7489:</w:t>
      </w:r>
      <w:r>
        <w:rPr>
          <w:rFonts w:ascii="Segoe UI" w:hAnsi="Segoe UI"/>
          <w:color w:val="334155"/>
          <w:sz w:val="20"/>
        </w:rPr>
        <w:t>Domain-based Message Authentication, Reporting, and Conformance (DMARC), IETF Standards Track.</w:t>
      </w:r>
    </w:p>
    <w:p>
      <w:pPr>
        <w:pStyle w:val="ListBullet"/>
        <w:spacing w:after="60" w:line="276" w:lineRule="auto"/>
      </w:pPr>
      <w:r>
        <w:rPr>
          <w:rFonts w:ascii="Segoe UI" w:hAnsi="Segoe UI"/>
          <w:b/>
          <w:color w:val="0F172A"/>
          <w:sz w:val="20"/>
        </w:rPr>
        <w:t>4. MITRE Corporation:</w:t>
      </w:r>
      <w:r>
        <w:rPr>
          <w:rFonts w:ascii="Segoe UI" w:hAnsi="Segoe UI"/>
          <w:color w:val="334155"/>
          <w:sz w:val="20"/>
        </w:rPr>
        <w:t>MITRE ATT&amp;CK Enterprise Matrix (https://attack.mitre.org).</w:t>
      </w:r>
    </w:p>
    <w:p>
      <w:pPr>
        <w:pStyle w:val="ListBullet"/>
        <w:spacing w:after="60" w:line="276" w:lineRule="auto"/>
      </w:pPr>
      <w:r>
        <w:rPr>
          <w:rFonts w:ascii="Segoe UI" w:hAnsi="Segoe UI"/>
          <w:b/>
          <w:color w:val="0F172A"/>
          <w:sz w:val="20"/>
        </w:rPr>
        <w:t>5. Google Safe Browsing API v4:</w:t>
      </w:r>
      <w:r>
        <w:rPr>
          <w:rFonts w:ascii="Segoe UI" w:hAnsi="Segoe UI"/>
          <w:color w:val="334155"/>
          <w:sz w:val="20"/>
        </w:rPr>
        <w:t>Google Developers Safe Browsing Documentation (https://developers.google.com/safe-browsing).</w:t>
      </w:r>
    </w:p>
    <w:p>
      <w:pPr>
        <w:pStyle w:val="ListBullet"/>
        <w:spacing w:after="60" w:line="276" w:lineRule="auto"/>
      </w:pPr>
      <w:r>
        <w:rPr>
          <w:rFonts w:ascii="Segoe UI" w:hAnsi="Segoe UI"/>
          <w:b/>
          <w:color w:val="0F172A"/>
          <w:sz w:val="20"/>
        </w:rPr>
        <w:t>6. Google GenAI Python SDK:</w:t>
      </w:r>
      <w:r>
        <w:rPr>
          <w:rFonts w:ascii="Segoe UI" w:hAnsi="Segoe UI"/>
          <w:color w:val="334155"/>
          <w:sz w:val="20"/>
        </w:rPr>
        <w:t>Official Google GenAI Documentation &amp; Reference Guide.</w:t>
      </w:r>
    </w:p>
    <w:p>
      <w:pPr>
        <w:pStyle w:val="ListBullet"/>
        <w:spacing w:after="60" w:line="276" w:lineRule="auto"/>
      </w:pPr>
      <w:r>
        <w:rPr>
          <w:rFonts w:ascii="Segoe UI" w:hAnsi="Segoe UI"/>
          <w:b/>
          <w:color w:val="0F172A"/>
          <w:sz w:val="20"/>
        </w:rPr>
        <w:t>7. Scikit-Learn Consortium:</w:t>
      </w:r>
      <w:r>
        <w:rPr>
          <w:rFonts w:ascii="Segoe UI" w:hAnsi="Segoe UI"/>
          <w:color w:val="334155"/>
          <w:sz w:val="20"/>
        </w:rPr>
        <w:t>Machine Learning in Python, Pedregosa et al., JMLR 12, pp. 2825-2830.</w:t>
      </w:r>
    </w:p>
    <w:p>
      <w:pPr>
        <w:pStyle w:val="ListBullet"/>
        <w:spacing w:after="60" w:line="276" w:lineRule="auto"/>
      </w:pPr>
      <w:r>
        <w:rPr>
          <w:rFonts w:ascii="Segoe UI" w:hAnsi="Segoe UI"/>
          <w:b/>
          <w:color w:val="0F172A"/>
          <w:sz w:val="20"/>
        </w:rPr>
        <w:t>8. FaceForensics++:</w:t>
      </w:r>
      <w:r>
        <w:rPr>
          <w:rFonts w:ascii="Segoe UI" w:hAnsi="Segoe UI"/>
          <w:color w:val="334155"/>
          <w:sz w:val="20"/>
        </w:rPr>
        <w:t>Learning to Detect Manipulated Facial Images, Rossler et al., ICCV 2019.</w:t>
      </w:r>
    </w:p>
    <w:p>
      <w:pPr>
        <w:pStyle w:val="ListBullet"/>
        <w:spacing w:after="60" w:line="276" w:lineRule="auto"/>
      </w:pPr>
      <w:r>
        <w:rPr>
          <w:rFonts w:ascii="Segoe UI" w:hAnsi="Segoe UI"/>
          <w:b/>
          <w:color w:val="0F172A"/>
          <w:sz w:val="20"/>
        </w:rPr>
        <w:t>9. Librosa:</w:t>
      </w:r>
      <w:r>
        <w:rPr>
          <w:rFonts w:ascii="Segoe UI" w:hAnsi="Segoe UI"/>
          <w:color w:val="334155"/>
          <w:sz w:val="20"/>
        </w:rPr>
        <w:t>Audio and Music Signal Analysis in Python, McFee et al., SciPy 2015.</w:t>
      </w:r>
    </w:p>
    <w:p>
      <w:pPr>
        <w:keepNext/>
        <w:spacing w:before="400" w:after="160"/>
      </w:pPr>
      <w:r>
        <w:rPr>
          <w:rFonts w:ascii="Segoe UI" w:hAnsi="Segoe UI"/>
          <w:b/>
          <w:color w:val="0F172A"/>
          <w:sz w:val="32"/>
        </w:rPr>
        <w:t>36. Appendix</w:t>
      </w:r>
    </w:p>
    <w:p>
      <w:pPr>
        <w:keepNext/>
        <w:spacing w:before="280" w:after="120"/>
      </w:pPr>
      <w:r>
        <w:rPr>
          <w:rFonts w:ascii="Segoe UI" w:hAnsi="Segoe UI"/>
          <w:b/>
          <w:color w:val="0284C7"/>
          <w:sz w:val="26"/>
        </w:rPr>
        <w:t>36.1 HTTP Status Code Reference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2160"/>
            <w:shd w:fill="0F172A"/>
          </w:tcPr>
          <w:p>
            <w:pPr>
              <w:spacing w:after="0"/>
            </w:pPr>
            <w:r>
              <w:rPr>
                <w:rFonts w:ascii="Segoe UI" w:hAnsi="Segoe UI"/>
                <w:b/>
                <w:color w:val="FFFFFF"/>
                <w:sz w:val="19"/>
              </w:rPr>
              <w:t>HTTP Code</w:t>
            </w:r>
          </w:p>
        </w:tc>
        <w:tc>
          <w:tcPr>
            <w:tcW w:type="dxa" w:w="2592"/>
            <w:shd w:fill="0F172A"/>
          </w:tcPr>
          <w:p>
            <w:pPr>
              <w:spacing w:after="0"/>
            </w:pPr>
            <w:r>
              <w:rPr>
                <w:rFonts w:ascii="Segoe UI" w:hAnsi="Segoe UI"/>
                <w:b/>
                <w:color w:val="FFFFFF"/>
                <w:sz w:val="19"/>
              </w:rPr>
              <w:t>Meaning</w:t>
            </w:r>
          </w:p>
        </w:tc>
        <w:tc>
          <w:tcPr>
            <w:tcW w:type="dxa" w:w="4608"/>
            <w:shd w:fill="0F172A"/>
          </w:tcPr>
          <w:p>
            <w:pPr>
              <w:spacing w:after="0"/>
            </w:pPr>
            <w:r>
              <w:rPr>
                <w:rFonts w:ascii="Segoe UI" w:hAnsi="Segoe UI"/>
                <w:b/>
                <w:color w:val="FFFFFF"/>
                <w:sz w:val="19"/>
              </w:rPr>
              <w:t>Quantum Vault Application Context</w:t>
            </w:r>
          </w:p>
        </w:tc>
      </w:tr>
      <w:tr>
        <w:tc>
          <w:tcPr>
            <w:tcW w:type="dxa" w:w="2160"/>
          </w:tcPr>
          <w:p>
            <w:pPr>
              <w:spacing w:after="0" w:line="264" w:lineRule="auto"/>
            </w:pPr>
            <w:r>
              <w:rPr>
                <w:rFonts w:ascii="Segoe UI" w:hAnsi="Segoe UI"/>
                <w:color w:val="334155"/>
                <w:sz w:val="18"/>
              </w:rPr>
              <w:t>200 OK</w:t>
            </w:r>
          </w:p>
        </w:tc>
        <w:tc>
          <w:tcPr>
            <w:tcW w:type="dxa" w:w="2592"/>
          </w:tcPr>
          <w:p>
            <w:pPr>
              <w:spacing w:after="0" w:line="264" w:lineRule="auto"/>
            </w:pPr>
            <w:r>
              <w:rPr>
                <w:rFonts w:ascii="Segoe UI" w:hAnsi="Segoe UI"/>
                <w:color w:val="334155"/>
                <w:sz w:val="18"/>
              </w:rPr>
              <w:t>Success</w:t>
            </w:r>
          </w:p>
        </w:tc>
        <w:tc>
          <w:tcPr>
            <w:tcW w:type="dxa" w:w="4608"/>
          </w:tcPr>
          <w:p>
            <w:pPr>
              <w:spacing w:after="0" w:line="264" w:lineRule="auto"/>
            </w:pPr>
            <w:r>
              <w:rPr>
                <w:rFonts w:ascii="Segoe UI" w:hAnsi="Segoe UI"/>
                <w:color w:val="334155"/>
                <w:sz w:val="18"/>
              </w:rPr>
              <w:t>Standard response for successful threat analysis, telemetry queries, and policy updates.</w:t>
            </w:r>
          </w:p>
        </w:tc>
      </w:tr>
      <w:tr>
        <w:tc>
          <w:tcPr>
            <w:tcW w:type="dxa" w:w="2160"/>
            <w:shd w:fill="F8FAFC"/>
          </w:tcPr>
          <w:p>
            <w:pPr>
              <w:spacing w:after="0" w:line="264" w:lineRule="auto"/>
            </w:pPr>
            <w:r>
              <w:rPr>
                <w:rFonts w:ascii="Segoe UI" w:hAnsi="Segoe UI"/>
                <w:color w:val="334155"/>
                <w:sz w:val="18"/>
              </w:rPr>
              <w:t>400 Bad Request</w:t>
            </w:r>
          </w:p>
        </w:tc>
        <w:tc>
          <w:tcPr>
            <w:tcW w:type="dxa" w:w="2592"/>
            <w:shd w:fill="F8FAFC"/>
          </w:tcPr>
          <w:p>
            <w:pPr>
              <w:spacing w:after="0" w:line="264" w:lineRule="auto"/>
            </w:pPr>
            <w:r>
              <w:rPr>
                <w:rFonts w:ascii="Segoe UI" w:hAnsi="Segoe UI"/>
                <w:color w:val="334155"/>
                <w:sz w:val="18"/>
              </w:rPr>
              <w:t>Invalid Input</w:t>
            </w:r>
          </w:p>
        </w:tc>
        <w:tc>
          <w:tcPr>
            <w:tcW w:type="dxa" w:w="4608"/>
            <w:shd w:fill="F8FAFC"/>
          </w:tcPr>
          <w:p>
            <w:pPr>
              <w:spacing w:after="0" w:line="264" w:lineRule="auto"/>
            </w:pPr>
            <w:r>
              <w:rPr>
                <w:rFonts w:ascii="Segoe UI" w:hAnsi="Segoe UI"/>
                <w:color w:val="334155"/>
                <w:sz w:val="18"/>
              </w:rPr>
              <w:t>Triggered when request payload is malformed or policy thresholds violate ascending monotonic order.</w:t>
            </w:r>
          </w:p>
        </w:tc>
      </w:tr>
      <w:tr>
        <w:tc>
          <w:tcPr>
            <w:tcW w:type="dxa" w:w="2160"/>
          </w:tcPr>
          <w:p>
            <w:pPr>
              <w:spacing w:after="0" w:line="264" w:lineRule="auto"/>
            </w:pPr>
            <w:r>
              <w:rPr>
                <w:rFonts w:ascii="Segoe UI" w:hAnsi="Segoe UI"/>
                <w:color w:val="334155"/>
                <w:sz w:val="18"/>
              </w:rPr>
              <w:t>401 Unauthorized</w:t>
            </w:r>
          </w:p>
        </w:tc>
        <w:tc>
          <w:tcPr>
            <w:tcW w:type="dxa" w:w="2592"/>
          </w:tcPr>
          <w:p>
            <w:pPr>
              <w:spacing w:after="0" w:line="264" w:lineRule="auto"/>
            </w:pPr>
            <w:r>
              <w:rPr>
                <w:rFonts w:ascii="Segoe UI" w:hAnsi="Segoe UI"/>
                <w:color w:val="334155"/>
                <w:sz w:val="18"/>
              </w:rPr>
              <w:t>Authentication Required</w:t>
            </w:r>
          </w:p>
        </w:tc>
        <w:tc>
          <w:tcPr>
            <w:tcW w:type="dxa" w:w="4608"/>
          </w:tcPr>
          <w:p>
            <w:pPr>
              <w:spacing w:after="0" w:line="264" w:lineRule="auto"/>
            </w:pPr>
            <w:r>
              <w:rPr>
                <w:rFonts w:ascii="Segoe UI" w:hAnsi="Segoe UI"/>
                <w:color w:val="334155"/>
                <w:sz w:val="18"/>
              </w:rPr>
              <w:t>Triggered when agent token header is missing or invalid.</w:t>
            </w:r>
          </w:p>
        </w:tc>
      </w:tr>
      <w:tr>
        <w:tc>
          <w:tcPr>
            <w:tcW w:type="dxa" w:w="2160"/>
            <w:shd w:fill="F8FAFC"/>
          </w:tcPr>
          <w:p>
            <w:pPr>
              <w:spacing w:after="0" w:line="264" w:lineRule="auto"/>
            </w:pPr>
            <w:r>
              <w:rPr>
                <w:rFonts w:ascii="Segoe UI" w:hAnsi="Segoe UI"/>
                <w:color w:val="334155"/>
                <w:sz w:val="18"/>
              </w:rPr>
              <w:t>404 Not Found</w:t>
            </w:r>
          </w:p>
        </w:tc>
        <w:tc>
          <w:tcPr>
            <w:tcW w:type="dxa" w:w="2592"/>
            <w:shd w:fill="F8FAFC"/>
          </w:tcPr>
          <w:p>
            <w:pPr>
              <w:spacing w:after="0" w:line="264" w:lineRule="auto"/>
            </w:pPr>
            <w:r>
              <w:rPr>
                <w:rFonts w:ascii="Segoe UI" w:hAnsi="Segoe UI"/>
                <w:color w:val="334155"/>
                <w:sz w:val="18"/>
              </w:rPr>
              <w:t>Resource Not Found</w:t>
            </w:r>
          </w:p>
        </w:tc>
        <w:tc>
          <w:tcPr>
            <w:tcW w:type="dxa" w:w="4608"/>
            <w:shd w:fill="F8FAFC"/>
          </w:tcPr>
          <w:p>
            <w:pPr>
              <w:spacing w:after="0" w:line="264" w:lineRule="auto"/>
            </w:pPr>
            <w:r>
              <w:rPr>
                <w:rFonts w:ascii="Segoe UI" w:hAnsi="Segoe UI"/>
                <w:color w:val="334155"/>
                <w:sz w:val="18"/>
              </w:rPr>
              <w:t>Triggered when querying an unknown threat_id, incident_id, or when run_agent.bat is missing.</w:t>
            </w:r>
          </w:p>
        </w:tc>
      </w:tr>
      <w:tr>
        <w:tc>
          <w:tcPr>
            <w:tcW w:type="dxa" w:w="2160"/>
          </w:tcPr>
          <w:p>
            <w:pPr>
              <w:spacing w:after="0" w:line="264" w:lineRule="auto"/>
            </w:pPr>
            <w:r>
              <w:rPr>
                <w:rFonts w:ascii="Segoe UI" w:hAnsi="Segoe UI"/>
                <w:color w:val="334155"/>
                <w:sz w:val="18"/>
              </w:rPr>
              <w:t>409 Conflict</w:t>
            </w:r>
          </w:p>
        </w:tc>
        <w:tc>
          <w:tcPr>
            <w:tcW w:type="dxa" w:w="2592"/>
          </w:tcPr>
          <w:p>
            <w:pPr>
              <w:spacing w:after="0" w:line="264" w:lineRule="auto"/>
            </w:pPr>
            <w:r>
              <w:rPr>
                <w:rFonts w:ascii="Segoe UI" w:hAnsi="Segoe UI"/>
                <w:color w:val="334155"/>
                <w:sz w:val="18"/>
              </w:rPr>
              <w:t>Single-Device Exclusivity Conflict</w:t>
            </w:r>
          </w:p>
        </w:tc>
        <w:tc>
          <w:tcPr>
            <w:tcW w:type="dxa" w:w="4608"/>
          </w:tcPr>
          <w:p>
            <w:pPr>
              <w:spacing w:after="0" w:line="264" w:lineRule="auto"/>
            </w:pPr>
            <w:r>
              <w:rPr>
                <w:rFonts w:ascii="Segoe UI" w:hAnsi="Segoe UI"/>
                <w:color w:val="334155"/>
                <w:sz w:val="18"/>
              </w:rPr>
              <w:t>Triggered when an agent attempts to connect while another endpoint is actively locked.</w:t>
            </w:r>
          </w:p>
        </w:tc>
      </w:tr>
      <w:tr>
        <w:tc>
          <w:tcPr>
            <w:tcW w:type="dxa" w:w="2160"/>
            <w:shd w:fill="F8FAFC"/>
          </w:tcPr>
          <w:p>
            <w:pPr>
              <w:spacing w:after="0" w:line="264" w:lineRule="auto"/>
            </w:pPr>
            <w:r>
              <w:rPr>
                <w:rFonts w:ascii="Segoe UI" w:hAnsi="Segoe UI"/>
                <w:color w:val="334155"/>
                <w:sz w:val="18"/>
              </w:rPr>
              <w:t>422 Unprocessable Entity</w:t>
            </w:r>
          </w:p>
        </w:tc>
        <w:tc>
          <w:tcPr>
            <w:tcW w:type="dxa" w:w="2592"/>
            <w:shd w:fill="F8FAFC"/>
          </w:tcPr>
          <w:p>
            <w:pPr>
              <w:spacing w:after="0" w:line="264" w:lineRule="auto"/>
            </w:pPr>
            <w:r>
              <w:rPr>
                <w:rFonts w:ascii="Segoe UI" w:hAnsi="Segoe UI"/>
                <w:color w:val="334155"/>
                <w:sz w:val="18"/>
              </w:rPr>
              <w:t>Pydantic Schema Violation</w:t>
            </w:r>
          </w:p>
        </w:tc>
        <w:tc>
          <w:tcPr>
            <w:tcW w:type="dxa" w:w="4608"/>
            <w:shd w:fill="F8FAFC"/>
          </w:tcPr>
          <w:p>
            <w:pPr>
              <w:spacing w:after="0" w:line="264" w:lineRule="auto"/>
            </w:pPr>
            <w:r>
              <w:rPr>
                <w:rFonts w:ascii="Segoe UI" w:hAnsi="Segoe UI"/>
                <w:color w:val="334155"/>
                <w:sz w:val="18"/>
              </w:rPr>
              <w:t>Triggered when JSON body fails type or required field validation.</w:t>
            </w:r>
          </w:p>
        </w:tc>
      </w:tr>
      <w:tr>
        <w:tc>
          <w:tcPr>
            <w:tcW w:type="dxa" w:w="2160"/>
          </w:tcPr>
          <w:p>
            <w:pPr>
              <w:spacing w:after="0" w:line="264" w:lineRule="auto"/>
            </w:pPr>
            <w:r>
              <w:rPr>
                <w:rFonts w:ascii="Segoe UI" w:hAnsi="Segoe UI"/>
                <w:color w:val="334155"/>
                <w:sz w:val="18"/>
              </w:rPr>
              <w:t>500 Internal Error</w:t>
            </w:r>
          </w:p>
        </w:tc>
        <w:tc>
          <w:tcPr>
            <w:tcW w:type="dxa" w:w="2592"/>
          </w:tcPr>
          <w:p>
            <w:pPr>
              <w:spacing w:after="0" w:line="264" w:lineRule="auto"/>
            </w:pPr>
            <w:r>
              <w:rPr>
                <w:rFonts w:ascii="Segoe UI" w:hAnsi="Segoe UI"/>
                <w:color w:val="334155"/>
                <w:sz w:val="18"/>
              </w:rPr>
              <w:t>Server Exception</w:t>
            </w:r>
          </w:p>
        </w:tc>
        <w:tc>
          <w:tcPr>
            <w:tcW w:type="dxa" w:w="4608"/>
          </w:tcPr>
          <w:p>
            <w:pPr>
              <w:spacing w:after="0" w:line="264" w:lineRule="auto"/>
            </w:pPr>
            <w:r>
              <w:rPr>
                <w:rFonts w:ascii="Segoe UI" w:hAnsi="Segoe UI"/>
                <w:color w:val="334155"/>
                <w:sz w:val="18"/>
              </w:rPr>
              <w:t>Triggered on unexpected database or filesystem exceptions.</w:t>
            </w:r>
          </w:p>
        </w:tc>
      </w:tr>
    </w:tbl>
    <w:p>
      <w:pPr>
        <w:spacing w:after="80"/>
      </w:pPr>
    </w:p>
    <w:p>
      <w:pPr>
        <w:keepNext/>
        <w:spacing w:before="280" w:after="120"/>
      </w:pPr>
      <w:r>
        <w:rPr>
          <w:rFonts w:ascii="Segoe UI" w:hAnsi="Segoe UI"/>
          <w:b/>
          <w:color w:val="0284C7"/>
          <w:sz w:val="26"/>
        </w:rPr>
        <w:t>36.2 Essential Commands Reference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3168"/>
            <w:shd w:fill="0F172A"/>
          </w:tcPr>
          <w:p>
            <w:pPr>
              <w:spacing w:after="0"/>
            </w:pPr>
            <w:r>
              <w:rPr>
                <w:rFonts w:ascii="Segoe UI" w:hAnsi="Segoe UI"/>
                <w:b/>
                <w:color w:val="FFFFFF"/>
                <w:sz w:val="19"/>
              </w:rPr>
              <w:t>Operational Goal</w:t>
            </w:r>
          </w:p>
        </w:tc>
        <w:tc>
          <w:tcPr>
            <w:tcW w:type="dxa" w:w="1872"/>
            <w:shd w:fill="0F172A"/>
          </w:tcPr>
          <w:p>
            <w:pPr>
              <w:spacing w:after="0"/>
            </w:pPr>
            <w:r>
              <w:rPr>
                <w:rFonts w:ascii="Segoe UI" w:hAnsi="Segoe UI"/>
                <w:b/>
                <w:color w:val="FFFFFF"/>
                <w:sz w:val="19"/>
              </w:rPr>
              <w:t>Platform</w:t>
            </w:r>
          </w:p>
        </w:tc>
        <w:tc>
          <w:tcPr>
            <w:tcW w:type="dxa" w:w="4320"/>
            <w:shd w:fill="0F172A"/>
          </w:tcPr>
          <w:p>
            <w:pPr>
              <w:spacing w:after="0"/>
            </w:pPr>
            <w:r>
              <w:rPr>
                <w:rFonts w:ascii="Segoe UI" w:hAnsi="Segoe UI"/>
                <w:b/>
                <w:color w:val="FFFFFF"/>
                <w:sz w:val="19"/>
              </w:rPr>
              <w:t>Exact Command</w:t>
            </w:r>
          </w:p>
        </w:tc>
      </w:tr>
      <w:tr>
        <w:tc>
          <w:tcPr>
            <w:tcW w:type="dxa" w:w="3168"/>
          </w:tcPr>
          <w:p>
            <w:pPr>
              <w:spacing w:after="0" w:line="264" w:lineRule="auto"/>
            </w:pPr>
            <w:r>
              <w:rPr>
                <w:rFonts w:ascii="Segoe UI" w:hAnsi="Segoe UI"/>
                <w:color w:val="334155"/>
                <w:sz w:val="18"/>
              </w:rPr>
              <w:t>Start Backend Development Server</w:t>
            </w:r>
          </w:p>
        </w:tc>
        <w:tc>
          <w:tcPr>
            <w:tcW w:type="dxa" w:w="1872"/>
          </w:tcPr>
          <w:p>
            <w:pPr>
              <w:spacing w:after="0" w:line="264" w:lineRule="auto"/>
            </w:pPr>
            <w:r>
              <w:rPr>
                <w:rFonts w:ascii="Segoe UI" w:hAnsi="Segoe UI"/>
                <w:color w:val="334155"/>
                <w:sz w:val="18"/>
              </w:rPr>
              <w:t>Terminal / Bash</w:t>
            </w:r>
          </w:p>
        </w:tc>
        <w:tc>
          <w:tcPr>
            <w:tcW w:type="dxa" w:w="4320"/>
          </w:tcPr>
          <w:p>
            <w:pPr>
              <w:spacing w:after="0" w:line="264" w:lineRule="auto"/>
            </w:pPr>
            <w:r>
              <w:rPr>
                <w:rFonts w:ascii="Segoe UI" w:hAnsi="Segoe UI"/>
                <w:color w:val="334155"/>
                <w:sz w:val="18"/>
              </w:rPr>
              <w:t>uvicorn app.main:app --host 127.0.0.1 --port 8000 --reload</w:t>
            </w:r>
          </w:p>
        </w:tc>
      </w:tr>
      <w:tr>
        <w:tc>
          <w:tcPr>
            <w:tcW w:type="dxa" w:w="3168"/>
            <w:shd w:fill="F8FAFC"/>
          </w:tcPr>
          <w:p>
            <w:pPr>
              <w:spacing w:after="0" w:line="264" w:lineRule="auto"/>
            </w:pPr>
            <w:r>
              <w:rPr>
                <w:rFonts w:ascii="Segoe UI" w:hAnsi="Segoe UI"/>
                <w:color w:val="334155"/>
                <w:sz w:val="18"/>
              </w:rPr>
              <w:t>Start Frontend Development Server</w:t>
            </w:r>
          </w:p>
        </w:tc>
        <w:tc>
          <w:tcPr>
            <w:tcW w:type="dxa" w:w="1872"/>
            <w:shd w:fill="F8FAFC"/>
          </w:tcPr>
          <w:p>
            <w:pPr>
              <w:spacing w:after="0" w:line="264" w:lineRule="auto"/>
            </w:pPr>
            <w:r>
              <w:rPr>
                <w:rFonts w:ascii="Segoe UI" w:hAnsi="Segoe UI"/>
                <w:color w:val="334155"/>
                <w:sz w:val="18"/>
              </w:rPr>
              <w:t>Terminal / Node</w:t>
            </w:r>
          </w:p>
        </w:tc>
        <w:tc>
          <w:tcPr>
            <w:tcW w:type="dxa" w:w="4320"/>
            <w:shd w:fill="F8FAFC"/>
          </w:tcPr>
          <w:p>
            <w:pPr>
              <w:spacing w:after="0" w:line="264" w:lineRule="auto"/>
            </w:pPr>
            <w:r>
              <w:rPr>
                <w:rFonts w:ascii="Segoe UI" w:hAnsi="Segoe UI"/>
                <w:color w:val="334155"/>
                <w:sz w:val="18"/>
              </w:rPr>
              <w:t>npm run dev</w:t>
            </w:r>
          </w:p>
        </w:tc>
      </w:tr>
      <w:tr>
        <w:tc>
          <w:tcPr>
            <w:tcW w:type="dxa" w:w="3168"/>
          </w:tcPr>
          <w:p>
            <w:pPr>
              <w:spacing w:after="0" w:line="264" w:lineRule="auto"/>
            </w:pPr>
            <w:r>
              <w:rPr>
                <w:rFonts w:ascii="Segoe UI" w:hAnsi="Segoe UI"/>
                <w:color w:val="334155"/>
                <w:sz w:val="18"/>
              </w:rPr>
              <w:t>Launch Endpoint Protection Agent</w:t>
            </w:r>
          </w:p>
        </w:tc>
        <w:tc>
          <w:tcPr>
            <w:tcW w:type="dxa" w:w="1872"/>
          </w:tcPr>
          <w:p>
            <w:pPr>
              <w:spacing w:after="0" w:line="264" w:lineRule="auto"/>
            </w:pPr>
            <w:r>
              <w:rPr>
                <w:rFonts w:ascii="Segoe UI" w:hAnsi="Segoe UI"/>
                <w:color w:val="334155"/>
                <w:sz w:val="18"/>
              </w:rPr>
              <w:t>Windows CMD</w:t>
            </w:r>
          </w:p>
        </w:tc>
        <w:tc>
          <w:tcPr>
            <w:tcW w:type="dxa" w:w="4320"/>
          </w:tcPr>
          <w:p>
            <w:pPr>
              <w:spacing w:after="0" w:line="264" w:lineRule="auto"/>
            </w:pPr>
            <w:r>
              <w:rPr>
                <w:rFonts w:ascii="Segoe UI" w:hAnsi="Segoe UI"/>
                <w:color w:val="334155"/>
                <w:sz w:val="18"/>
              </w:rPr>
              <w:t>run_agent.bat https://your-backend.com</w:t>
            </w:r>
          </w:p>
        </w:tc>
      </w:tr>
      <w:tr>
        <w:tc>
          <w:tcPr>
            <w:tcW w:type="dxa" w:w="3168"/>
            <w:shd w:fill="F8FAFC"/>
          </w:tcPr>
          <w:p>
            <w:pPr>
              <w:spacing w:after="0" w:line="264" w:lineRule="auto"/>
            </w:pPr>
            <w:r>
              <w:rPr>
                <w:rFonts w:ascii="Segoe UI" w:hAnsi="Segoe UI"/>
                <w:color w:val="334155"/>
                <w:sz w:val="18"/>
              </w:rPr>
              <w:t>Launch Agent via Python</w:t>
            </w:r>
          </w:p>
        </w:tc>
        <w:tc>
          <w:tcPr>
            <w:tcW w:type="dxa" w:w="1872"/>
            <w:shd w:fill="F8FAFC"/>
          </w:tcPr>
          <w:p>
            <w:pPr>
              <w:spacing w:after="0" w:line="264" w:lineRule="auto"/>
            </w:pPr>
            <w:r>
              <w:rPr>
                <w:rFonts w:ascii="Segoe UI" w:hAnsi="Segoe UI"/>
                <w:color w:val="334155"/>
                <w:sz w:val="18"/>
              </w:rPr>
              <w:t>Terminal</w:t>
            </w:r>
          </w:p>
        </w:tc>
        <w:tc>
          <w:tcPr>
            <w:tcW w:type="dxa" w:w="4320"/>
            <w:shd w:fill="F8FAFC"/>
          </w:tcPr>
          <w:p>
            <w:pPr>
              <w:spacing w:after="0" w:line="264" w:lineRule="auto"/>
            </w:pPr>
            <w:r>
              <w:rPr>
                <w:rFonts w:ascii="Segoe UI" w:hAnsi="Segoe UI"/>
                <w:color w:val="334155"/>
                <w:sz w:val="18"/>
              </w:rPr>
              <w:t>python agent_launcher.py --backend http://127.0.0.1:8000</w:t>
            </w:r>
          </w:p>
        </w:tc>
      </w:tr>
      <w:tr>
        <w:tc>
          <w:tcPr>
            <w:tcW w:type="dxa" w:w="3168"/>
          </w:tcPr>
          <w:p>
            <w:pPr>
              <w:spacing w:after="0" w:line="264" w:lineRule="auto"/>
            </w:pPr>
            <w:r>
              <w:rPr>
                <w:rFonts w:ascii="Segoe UI" w:hAnsi="Segoe UI"/>
                <w:color w:val="334155"/>
                <w:sz w:val="18"/>
              </w:rPr>
              <w:t>Execute Automated Test Suite</w:t>
            </w:r>
          </w:p>
        </w:tc>
        <w:tc>
          <w:tcPr>
            <w:tcW w:type="dxa" w:w="1872"/>
          </w:tcPr>
          <w:p>
            <w:pPr>
              <w:spacing w:after="0" w:line="264" w:lineRule="auto"/>
            </w:pPr>
            <w:r>
              <w:rPr>
                <w:rFonts w:ascii="Segoe UI" w:hAnsi="Segoe UI"/>
                <w:color w:val="334155"/>
                <w:sz w:val="18"/>
              </w:rPr>
              <w:t>Terminal</w:t>
            </w:r>
          </w:p>
        </w:tc>
        <w:tc>
          <w:tcPr>
            <w:tcW w:type="dxa" w:w="4320"/>
          </w:tcPr>
          <w:p>
            <w:pPr>
              <w:spacing w:after="0" w:line="264" w:lineRule="auto"/>
            </w:pPr>
            <w:r>
              <w:rPr>
                <w:rFonts w:ascii="Segoe UI" w:hAnsi="Segoe UI"/>
                <w:color w:val="334155"/>
                <w:sz w:val="18"/>
              </w:rPr>
              <w:t>pytest backend/tests/ -v</w:t>
            </w:r>
          </w:p>
        </w:tc>
      </w:tr>
      <w:tr>
        <w:tc>
          <w:tcPr>
            <w:tcW w:type="dxa" w:w="3168"/>
            <w:shd w:fill="F8FAFC"/>
          </w:tcPr>
          <w:p>
            <w:pPr>
              <w:spacing w:after="0" w:line="264" w:lineRule="auto"/>
            </w:pPr>
            <w:r>
              <w:rPr>
                <w:rFonts w:ascii="Segoe UI" w:hAnsi="Segoe UI"/>
                <w:color w:val="334155"/>
                <w:sz w:val="18"/>
              </w:rPr>
              <w:t>Build Frontend Production Bundle</w:t>
            </w:r>
          </w:p>
        </w:tc>
        <w:tc>
          <w:tcPr>
            <w:tcW w:type="dxa" w:w="1872"/>
            <w:shd w:fill="F8FAFC"/>
          </w:tcPr>
          <w:p>
            <w:pPr>
              <w:spacing w:after="0" w:line="264" w:lineRule="auto"/>
            </w:pPr>
            <w:r>
              <w:rPr>
                <w:rFonts w:ascii="Segoe UI" w:hAnsi="Segoe UI"/>
                <w:color w:val="334155"/>
                <w:sz w:val="18"/>
              </w:rPr>
              <w:t>Terminal</w:t>
            </w:r>
          </w:p>
        </w:tc>
        <w:tc>
          <w:tcPr>
            <w:tcW w:type="dxa" w:w="4320"/>
            <w:shd w:fill="F8FAFC"/>
          </w:tcPr>
          <w:p>
            <w:pPr>
              <w:spacing w:after="0" w:line="264" w:lineRule="auto"/>
            </w:pPr>
            <w:r>
              <w:rPr>
                <w:rFonts w:ascii="Segoe UI" w:hAnsi="Segoe UI"/>
                <w:color w:val="334155"/>
                <w:sz w:val="18"/>
              </w:rPr>
              <w:t>npm run build</w:t>
            </w:r>
          </w:p>
        </w:tc>
      </w:tr>
      <w:tr>
        <w:tc>
          <w:tcPr>
            <w:tcW w:type="dxa" w:w="3168"/>
          </w:tcPr>
          <w:p>
            <w:pPr>
              <w:spacing w:after="0" w:line="264" w:lineRule="auto"/>
            </w:pPr>
            <w:r>
              <w:rPr>
                <w:rFonts w:ascii="Segoe UI" w:hAnsi="Segoe UI"/>
                <w:color w:val="334155"/>
                <w:sz w:val="18"/>
              </w:rPr>
              <w:t>Deploy Local PostgreSQL Container</w:t>
            </w:r>
          </w:p>
        </w:tc>
        <w:tc>
          <w:tcPr>
            <w:tcW w:type="dxa" w:w="1872"/>
          </w:tcPr>
          <w:p>
            <w:pPr>
              <w:spacing w:after="0" w:line="264" w:lineRule="auto"/>
            </w:pPr>
            <w:r>
              <w:rPr>
                <w:rFonts w:ascii="Segoe UI" w:hAnsi="Segoe UI"/>
                <w:color w:val="334155"/>
                <w:sz w:val="18"/>
              </w:rPr>
              <w:t>Docker</w:t>
            </w:r>
          </w:p>
        </w:tc>
        <w:tc>
          <w:tcPr>
            <w:tcW w:type="dxa" w:w="4320"/>
          </w:tcPr>
          <w:p>
            <w:pPr>
              <w:spacing w:after="0" w:line="264" w:lineRule="auto"/>
            </w:pPr>
            <w:r>
              <w:rPr>
                <w:rFonts w:ascii="Segoe UI" w:hAnsi="Segoe UI"/>
                <w:color w:val="334155"/>
                <w:sz w:val="18"/>
              </w:rPr>
              <w:t>docker compose up -d postgres</w:t>
            </w:r>
          </w:p>
        </w:tc>
      </w:tr>
      <w:tr>
        <w:tc>
          <w:tcPr>
            <w:tcW w:type="dxa" w:w="3168"/>
            <w:shd w:fill="F8FAFC"/>
          </w:tcPr>
          <w:p>
            <w:pPr>
              <w:spacing w:after="0" w:line="264" w:lineRule="auto"/>
            </w:pPr>
            <w:r>
              <w:rPr>
                <w:rFonts w:ascii="Segoe UI" w:hAnsi="Segoe UI"/>
                <w:color w:val="334155"/>
                <w:sz w:val="18"/>
              </w:rPr>
              <w:t>Deploy Complete Production Stack</w:t>
            </w:r>
          </w:p>
        </w:tc>
        <w:tc>
          <w:tcPr>
            <w:tcW w:type="dxa" w:w="1872"/>
            <w:shd w:fill="F8FAFC"/>
          </w:tcPr>
          <w:p>
            <w:pPr>
              <w:spacing w:after="0" w:line="264" w:lineRule="auto"/>
            </w:pPr>
            <w:r>
              <w:rPr>
                <w:rFonts w:ascii="Segoe UI" w:hAnsi="Segoe UI"/>
                <w:color w:val="334155"/>
                <w:sz w:val="18"/>
              </w:rPr>
              <w:t>Docker</w:t>
            </w:r>
          </w:p>
        </w:tc>
        <w:tc>
          <w:tcPr>
            <w:tcW w:type="dxa" w:w="4320"/>
            <w:shd w:fill="F8FAFC"/>
          </w:tcPr>
          <w:p>
            <w:pPr>
              <w:spacing w:after="0" w:line="264" w:lineRule="auto"/>
            </w:pPr>
            <w:r>
              <w:rPr>
                <w:rFonts w:ascii="Segoe UI" w:hAnsi="Segoe UI"/>
                <w:color w:val="334155"/>
                <w:sz w:val="18"/>
              </w:rPr>
              <w:t>docker compose -f docker-compose.prod.yml up -d --build</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Borders>
              <w:left w:val="single" w:sz="24" w:space="0" w:color="0284C7"/>
              <w:top w:val="none"/>
              <w:bottom w:val="none"/>
              <w:right w:val="none"/>
            </w:tcBorders>
            <w:tcMar>
              <w:top w:w="140" w:type="dxa"/>
              <w:bottom w:w="140" w:type="dxa"/>
              <w:left w:w="200" w:type="dxa"/>
              <w:right w:w="200" w:type="dxa"/>
            </w:tcMar>
          </w:tcPr>
          <w:p>
            <w:pPr>
              <w:spacing w:after="40"/>
            </w:pPr>
            <w:r>
              <w:rPr>
                <w:rFonts w:ascii="Segoe UI" w:hAnsi="Segoe UI"/>
                <w:b/>
                <w:color w:val="0284C7"/>
                <w:sz w:val="19"/>
              </w:rPr>
              <w:t xml:space="preserve">[COMPLETION SIGN-OFF] </w:t>
            </w:r>
            <w:r>
              <w:rPr>
                <w:rFonts w:ascii="Segoe UI" w:hAnsi="Segoe UI"/>
                <w:color w:val="334155"/>
                <w:sz w:val="19"/>
              </w:rPr>
              <w:t>End of Quantum Vault Complete Software Documentation. This document represents the authoritative system manual for all technical, architectural, operational, and regulatory evaluations.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Enterprise AI Cyber Threat Detection &amp; Endpoint Defense  •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Quantum Vault — Complete Software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