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039" w:rsidRDefault="00B1308E">
      <w:r>
        <w:t xml:space="preserve">Stay Safe Online Checklist </w:t>
      </w:r>
    </w:p>
    <w:p w:rsidR="00B1308E" w:rsidRDefault="00B1308E">
      <w:pPr>
        <w:rPr>
          <w:rFonts w:ascii="pplxSerif" w:hAnsi="pplxSerif"/>
        </w:rPr>
      </w:pPr>
      <w:r>
        <w:rPr>
          <w:rFonts w:ascii="pplxSerif" w:hAnsi="pplxSerif"/>
        </w:rPr>
        <w:t>Protect yourself from scams, phishing, and identity theft with these 8 actionable tips tailored for campus life—where shared Wi-Fi and UPI payments are common.</w:t>
      </w:r>
    </w:p>
    <w:p w:rsidR="00B1308E" w:rsidRPr="00B1308E" w:rsidRDefault="00B1308E" w:rsidP="00B1308E">
      <w:pPr>
        <w:pStyle w:val="ListParagraph"/>
        <w:numPr>
          <w:ilvl w:val="0"/>
          <w:numId w:val="1"/>
        </w:numPr>
        <w:rPr>
          <w:rFonts w:ascii="pplxSerif" w:hAnsi="pplxSerif"/>
        </w:rPr>
      </w:pPr>
      <w:r>
        <w:t xml:space="preserve">Use strong, unique passwords: </w:t>
      </w:r>
      <w:r w:rsidRPr="00B1308E">
        <w:rPr>
          <w:rFonts w:ascii="pplxSerif" w:hAnsi="pplxSerif"/>
        </w:rPr>
        <w:t xml:space="preserve">Create complex passwords (12+ characters, mix of letters/numbers/symbols) for each app/email; use a password manager like </w:t>
      </w:r>
      <w:proofErr w:type="spellStart"/>
      <w:r w:rsidRPr="00B1308E">
        <w:rPr>
          <w:rFonts w:ascii="pplxSerif" w:hAnsi="pplxSerif"/>
        </w:rPr>
        <w:t>Bitwarden</w:t>
      </w:r>
      <w:proofErr w:type="spellEnd"/>
      <w:r w:rsidRPr="00B1308E">
        <w:rPr>
          <w:rFonts w:ascii="pplxSerif" w:hAnsi="pplxSerif"/>
        </w:rPr>
        <w:t xml:space="preserve">. Change </w:t>
      </w:r>
      <w:bookmarkStart w:id="0" w:name="_GoBack"/>
      <w:r w:rsidRPr="00B1308E">
        <w:rPr>
          <w:rFonts w:ascii="pplxSerif" w:hAnsi="pplxSerif"/>
        </w:rPr>
        <w:t>them every 3 months.</w:t>
      </w:r>
    </w:p>
    <w:bookmarkEnd w:id="0"/>
    <w:p w:rsidR="00B1308E" w:rsidRPr="00B1308E" w:rsidRDefault="00B1308E" w:rsidP="00B1308E">
      <w:pPr>
        <w:pStyle w:val="ListParagraph"/>
        <w:numPr>
          <w:ilvl w:val="0"/>
          <w:numId w:val="1"/>
        </w:numPr>
        <w:rPr>
          <w:rFonts w:ascii="pplxSerif" w:hAnsi="pplxSerif"/>
        </w:rPr>
      </w:pPr>
      <w:r w:rsidRPr="00B1308E">
        <w:rPr>
          <w:rFonts w:ascii="pplxSerif" w:hAnsi="pplxSerif"/>
        </w:rPr>
        <w:t xml:space="preserve">Enable two-factor authentication: </w:t>
      </w:r>
      <w:r w:rsidRPr="00B1308E">
        <w:rPr>
          <w:rFonts w:ascii="pplxSerif" w:hAnsi="pplxSerif"/>
        </w:rPr>
        <w:t>Turn on 2FA via OTP on Google, college email, and social apps—never skip the extra verification step</w:t>
      </w:r>
      <w:r w:rsidRPr="00B1308E">
        <w:rPr>
          <w:rFonts w:ascii="pplxSerif" w:hAnsi="pplxSerif"/>
        </w:rPr>
        <w:t>.</w:t>
      </w:r>
    </w:p>
    <w:p w:rsidR="00B1308E" w:rsidRDefault="00B1308E" w:rsidP="00B1308E">
      <w:pPr>
        <w:pStyle w:val="ListParagraph"/>
        <w:numPr>
          <w:ilvl w:val="0"/>
          <w:numId w:val="1"/>
        </w:numPr>
      </w:pPr>
      <w:r w:rsidRPr="00B1308E">
        <w:rPr>
          <w:rFonts w:ascii="pplxSerif" w:hAnsi="pplxSerif"/>
        </w:rPr>
        <w:t xml:space="preserve">Avoid public Wi-Fi for sensitive tasks: </w:t>
      </w:r>
      <w:r w:rsidRPr="00B1308E">
        <w:rPr>
          <w:rFonts w:ascii="pplxSerif" w:hAnsi="pplxSerif"/>
        </w:rPr>
        <w:t>Skip logging into UPI/banking on campus hotspots; use mobile data or a VPN like Express</w:t>
      </w:r>
      <w:r w:rsidRPr="00B1308E">
        <w:rPr>
          <w:rFonts w:ascii="pplxSerif" w:hAnsi="pplxSerif"/>
        </w:rPr>
        <w:t xml:space="preserve"> </w:t>
      </w:r>
      <w:r w:rsidRPr="00B1308E">
        <w:rPr>
          <w:rFonts w:ascii="pplxSerif" w:hAnsi="pplxSerif"/>
        </w:rPr>
        <w:t>VPN instead.</w:t>
      </w:r>
      <w:r w:rsidRPr="00B1308E">
        <w:rPr>
          <w:rFonts w:ascii="pplxSerif" w:hAnsi="pplxSerif"/>
        </w:rPr>
        <w:t xml:space="preserve"> </w:t>
      </w:r>
      <w:r>
        <w:t xml:space="preserve"> </w:t>
      </w:r>
    </w:p>
    <w:p w:rsidR="00B1308E" w:rsidRPr="00B1308E" w:rsidRDefault="00B1308E" w:rsidP="00B1308E">
      <w:pPr>
        <w:pStyle w:val="ListParagraph"/>
        <w:numPr>
          <w:ilvl w:val="0"/>
          <w:numId w:val="1"/>
        </w:numPr>
        <w:rPr>
          <w:rFonts w:ascii="pplxSerif" w:hAnsi="pplxSerif"/>
        </w:rPr>
      </w:pPr>
      <w:r>
        <w:t xml:space="preserve">Verify links before clicking: </w:t>
      </w:r>
      <w:r w:rsidRPr="00B1308E">
        <w:rPr>
          <w:rFonts w:ascii="pplxSerif" w:hAnsi="pplxSerif"/>
        </w:rPr>
        <w:t>Hover over email/SMS links to check the URL; never enter UPI PIN on unsolicited "prize" or "refund" pages.</w:t>
      </w:r>
    </w:p>
    <w:p w:rsidR="00B1308E" w:rsidRPr="00B1308E" w:rsidRDefault="00B1308E" w:rsidP="00B1308E">
      <w:pPr>
        <w:pStyle w:val="ListParagraph"/>
        <w:numPr>
          <w:ilvl w:val="0"/>
          <w:numId w:val="1"/>
        </w:numPr>
        <w:rPr>
          <w:rFonts w:ascii="pplxSerif" w:hAnsi="pplxSerif"/>
        </w:rPr>
      </w:pPr>
      <w:r w:rsidRPr="00B1308E">
        <w:rPr>
          <w:rFonts w:ascii="pplxSerif" w:hAnsi="pplxSerif"/>
        </w:rPr>
        <w:t xml:space="preserve">Secure UPI transactions: </w:t>
      </w:r>
      <w:r w:rsidRPr="00B1308E">
        <w:rPr>
          <w:rFonts w:ascii="pplxSerif" w:hAnsi="pplxSerif"/>
        </w:rPr>
        <w:t xml:space="preserve">Set UPI limits (e.g., ₹5,000/day via </w:t>
      </w:r>
      <w:proofErr w:type="spellStart"/>
      <w:r w:rsidRPr="00B1308E">
        <w:rPr>
          <w:rFonts w:ascii="pplxSerif" w:hAnsi="pplxSerif"/>
        </w:rPr>
        <w:t>PhonePe</w:t>
      </w:r>
      <w:proofErr w:type="spellEnd"/>
      <w:r w:rsidRPr="00B1308E">
        <w:rPr>
          <w:rFonts w:ascii="pplxSerif" w:hAnsi="pplxSerif"/>
        </w:rPr>
        <w:t>/</w:t>
      </w:r>
      <w:proofErr w:type="spellStart"/>
      <w:r w:rsidRPr="00B1308E">
        <w:rPr>
          <w:rFonts w:ascii="pplxSerif" w:hAnsi="pplxSerif"/>
        </w:rPr>
        <w:t>GPay</w:t>
      </w:r>
      <w:proofErr w:type="spellEnd"/>
      <w:r w:rsidRPr="00B1308E">
        <w:rPr>
          <w:rFonts w:ascii="pplxSerif" w:hAnsi="pplxSerif"/>
        </w:rPr>
        <w:t xml:space="preserve"> settings), use only trusted apps, and confirm recipient details before sending money.</w:t>
      </w:r>
    </w:p>
    <w:p w:rsidR="00B1308E" w:rsidRPr="00B1308E" w:rsidRDefault="00B1308E" w:rsidP="00B1308E">
      <w:pPr>
        <w:pStyle w:val="ListParagraph"/>
        <w:numPr>
          <w:ilvl w:val="0"/>
          <w:numId w:val="1"/>
        </w:numPr>
        <w:rPr>
          <w:rFonts w:ascii="pplxSerif" w:hAnsi="pplxSerif"/>
        </w:rPr>
      </w:pPr>
      <w:r w:rsidRPr="00B1308E">
        <w:rPr>
          <w:rFonts w:ascii="pplxSerif" w:hAnsi="pplxSerif"/>
        </w:rPr>
        <w:t xml:space="preserve">Don’t overshare on social media: </w:t>
      </w:r>
      <w:r w:rsidRPr="00B1308E">
        <w:rPr>
          <w:rFonts w:ascii="pplxSerif" w:hAnsi="pplxSerif"/>
        </w:rPr>
        <w:t xml:space="preserve">Set profiles private; avoid posting </w:t>
      </w:r>
      <w:proofErr w:type="spellStart"/>
      <w:r w:rsidRPr="00B1308E">
        <w:rPr>
          <w:rFonts w:ascii="pplxSerif" w:hAnsi="pplxSerif"/>
        </w:rPr>
        <w:t>Aadhaar</w:t>
      </w:r>
      <w:proofErr w:type="spellEnd"/>
      <w:r w:rsidRPr="00B1308E">
        <w:rPr>
          <w:rFonts w:ascii="pplxSerif" w:hAnsi="pplxSerif"/>
        </w:rPr>
        <w:t>/PAN numbers, college ID, or live locations—scammers target students for fake job schemes.</w:t>
      </w:r>
    </w:p>
    <w:p w:rsidR="00B1308E" w:rsidRPr="00B1308E" w:rsidRDefault="00B1308E" w:rsidP="00B1308E">
      <w:pPr>
        <w:pStyle w:val="ListParagraph"/>
        <w:numPr>
          <w:ilvl w:val="0"/>
          <w:numId w:val="1"/>
        </w:numPr>
        <w:rPr>
          <w:rFonts w:ascii="pplxSerif" w:hAnsi="pplxSerif"/>
        </w:rPr>
      </w:pPr>
      <w:r w:rsidRPr="00B1308E">
        <w:rPr>
          <w:rFonts w:ascii="pplxSerif" w:hAnsi="pplxSerif"/>
        </w:rPr>
        <w:t xml:space="preserve">Keep software updated: </w:t>
      </w:r>
      <w:r w:rsidRPr="00B1308E">
        <w:rPr>
          <w:rFonts w:ascii="pplxSerif" w:hAnsi="pplxSerif"/>
        </w:rPr>
        <w:t xml:space="preserve">Regularly update phone OS, apps, and antivirus (e.g., </w:t>
      </w:r>
      <w:proofErr w:type="spellStart"/>
      <w:r w:rsidRPr="00B1308E">
        <w:rPr>
          <w:rFonts w:ascii="pplxSerif" w:hAnsi="pplxSerif"/>
        </w:rPr>
        <w:t>Avast</w:t>
      </w:r>
      <w:proofErr w:type="spellEnd"/>
      <w:r w:rsidRPr="00B1308E">
        <w:rPr>
          <w:rFonts w:ascii="pplxSerif" w:hAnsi="pplxSerif"/>
        </w:rPr>
        <w:t>); enable auto-updates to patch security holes exploited in phishing.</w:t>
      </w:r>
    </w:p>
    <w:p w:rsidR="00B1308E" w:rsidRPr="00B1308E" w:rsidRDefault="00B1308E" w:rsidP="00B1308E">
      <w:pPr>
        <w:pStyle w:val="ListParagraph"/>
        <w:numPr>
          <w:ilvl w:val="0"/>
          <w:numId w:val="1"/>
        </w:numPr>
        <w:rPr>
          <w:rFonts w:ascii="pplxSerif" w:hAnsi="pplxSerif"/>
        </w:rPr>
      </w:pPr>
      <w:r w:rsidRPr="00B1308E">
        <w:rPr>
          <w:rFonts w:ascii="pplxSerif" w:hAnsi="pplxSerif"/>
        </w:rPr>
        <w:t xml:space="preserve">Spot and report phishing: </w:t>
      </w:r>
      <w:r w:rsidRPr="00B1308E">
        <w:rPr>
          <w:rFonts w:ascii="pplxSerif" w:hAnsi="pplxSerif"/>
        </w:rPr>
        <w:t>If an SMS/email asks for OTP/bank details, ignore it. Report immediately to National Cyber Crime Portal (cybercrime.gov.in) or Helpline 1930.</w:t>
      </w:r>
    </w:p>
    <w:p w:rsidR="00B1308E" w:rsidRPr="00B1308E" w:rsidRDefault="00B1308E">
      <w:pPr>
        <w:rPr>
          <w:rFonts w:ascii="pplxSerif" w:hAnsi="pplxSerif"/>
        </w:rPr>
      </w:pPr>
      <w:r>
        <w:rPr>
          <w:rFonts w:ascii="pplxSerif" w:hAnsi="pplxSerif"/>
        </w:rPr>
        <w:t xml:space="preserve">Follow this checklist – stay vigilant, save your future! </w:t>
      </w:r>
    </w:p>
    <w:sectPr w:rsidR="00B1308E" w:rsidRPr="00B13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plx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505C6"/>
    <w:multiLevelType w:val="hybridMultilevel"/>
    <w:tmpl w:val="5C36E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08E"/>
    <w:rsid w:val="00B1308E"/>
    <w:rsid w:val="00C24C5D"/>
    <w:rsid w:val="00DB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79B1"/>
  <w15:chartTrackingRefBased/>
  <w15:docId w15:val="{A4D1371B-6B56-482E-BABB-5F52EF82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3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9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</dc:creator>
  <cp:keywords/>
  <dc:description/>
  <cp:lastModifiedBy>Mahi</cp:lastModifiedBy>
  <cp:revision>1</cp:revision>
  <dcterms:created xsi:type="dcterms:W3CDTF">2026-03-30T19:20:00Z</dcterms:created>
  <dcterms:modified xsi:type="dcterms:W3CDTF">2026-03-30T19:27:00Z</dcterms:modified>
</cp:coreProperties>
</file>