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B63" w:rsidRPr="001A6A5D" w:rsidRDefault="00C97797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Кодовая таблица – это</w:t>
      </w:r>
      <w:r w:rsidRPr="001A6A5D">
        <w:rPr>
          <w:rFonts w:ascii="Arial" w:hAnsi="Arial" w:cs="Arial"/>
          <w:color w:val="000000" w:themeColor="text1"/>
          <w:sz w:val="24"/>
          <w:szCs w:val="24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набор цифровых (двоичных) кодов и их соответствующих символов.</w:t>
      </w:r>
      <w:r w:rsidRPr="001A6A5D">
        <w:rPr>
          <w:rFonts w:ascii="Arial" w:hAnsi="Arial" w:cs="Arial"/>
          <w:color w:val="E8E8E8"/>
          <w:sz w:val="24"/>
          <w:szCs w:val="24"/>
          <w:lang w:val="ru-RU"/>
        </w:rPr>
        <w:t xml:space="preserve"> </w:t>
      </w: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Кодовые таблицы необходимы для правильного отображения текста на веб-страницах. Большинство современных браузеров автоматически распознают кодировку сайта и отображают верные символы.</w:t>
      </w:r>
    </w:p>
    <w:p w:rsidR="00C97797" w:rsidRPr="001A6A5D" w:rsidRDefault="00C97797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proofErr w:type="spellStart"/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Набо́р</w:t>
      </w:r>
      <w:proofErr w:type="spellEnd"/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си́мволов</w:t>
      </w:r>
      <w:proofErr w:type="spellEnd"/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— таблица, задающая кодировку конечного множества символов алфавита. Такая таблица сопоставляет каждому символу последовательность длиной в один или несколько символов другого алфавита </w:t>
      </w:r>
    </w:p>
    <w:p w:rsidR="00C97797" w:rsidRPr="001A6A5D" w:rsidRDefault="00C97797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Кодирование заключается в том, что</w:t>
      </w:r>
      <w:r w:rsidRPr="001A6A5D">
        <w:rPr>
          <w:rFonts w:ascii="Arial" w:hAnsi="Arial" w:cs="Arial"/>
          <w:color w:val="000000" w:themeColor="text1"/>
          <w:sz w:val="24"/>
          <w:szCs w:val="24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каждому символу ставится в соответствие уникальный десятичный код от 0 до 255 или соответствующий ему двоичный код от 00000000 до 11111111. Таким образом, человек различает символы по их начертанию, а компьютер - по их коду.</w:t>
      </w:r>
    </w:p>
    <w:p w:rsidR="00C97797" w:rsidRPr="001A6A5D" w:rsidRDefault="00C97797" w:rsidP="00C97797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ru-BY"/>
        </w:rPr>
      </w:pPr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ASCII (англ. 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American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standard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code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for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information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interchange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, [ˈ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æs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ki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]) — стандарт кодирования знаков латинского алфавита, цифр, некоторых специальных знаков и управляющих последовательностей, принятый в 1963 году Американской ассоциацией стандартов как основной способ представления текстовых данных в ЭВМ.</w:t>
      </w:r>
    </w:p>
    <w:p w:rsidR="00C97797" w:rsidRPr="001A6A5D" w:rsidRDefault="00C97797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r w:rsidRPr="001A6A5D">
        <w:rPr>
          <w:color w:val="222222"/>
          <w:sz w:val="24"/>
          <w:szCs w:val="24"/>
          <w:shd w:val="clear" w:color="auto" w:fill="FFFFFF"/>
        </w:rPr>
        <w:t>Windows</w:t>
      </w:r>
      <w:r w:rsidRPr="001A6A5D">
        <w:rPr>
          <w:color w:val="222222"/>
          <w:sz w:val="24"/>
          <w:szCs w:val="24"/>
          <w:shd w:val="clear" w:color="auto" w:fill="FFFFFF"/>
          <w:lang w:val="ru-RU"/>
        </w:rPr>
        <w:t>-1251 (</w:t>
      </w:r>
      <w:proofErr w:type="spellStart"/>
      <w:r w:rsidRPr="001A6A5D">
        <w:rPr>
          <w:color w:val="222222"/>
          <w:sz w:val="24"/>
          <w:szCs w:val="24"/>
          <w:shd w:val="clear" w:color="auto" w:fill="FFFFFF"/>
        </w:rPr>
        <w:t>cp</w:t>
      </w:r>
      <w:proofErr w:type="spellEnd"/>
      <w:r w:rsidRPr="001A6A5D">
        <w:rPr>
          <w:color w:val="222222"/>
          <w:sz w:val="24"/>
          <w:szCs w:val="24"/>
          <w:shd w:val="clear" w:color="auto" w:fill="FFFFFF"/>
          <w:lang w:val="ru-RU"/>
        </w:rPr>
        <w:t xml:space="preserve">1251) — это стандартная 8-битная кодировка, разработанная компанией </w:t>
      </w:r>
      <w:proofErr w:type="spellStart"/>
      <w:r w:rsidRPr="001A6A5D">
        <w:rPr>
          <w:color w:val="222222"/>
          <w:sz w:val="24"/>
          <w:szCs w:val="24"/>
          <w:shd w:val="clear" w:color="auto" w:fill="FFFFFF"/>
        </w:rPr>
        <w:t>Microsof</w:t>
      </w:r>
      <w:proofErr w:type="spellEnd"/>
    </w:p>
    <w:p w:rsidR="00C97797" w:rsidRPr="001A6A5D" w:rsidRDefault="002B04A0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r w:rsidRPr="001A6A5D">
        <w:rPr>
          <w:sz w:val="24"/>
          <w:szCs w:val="24"/>
          <w:lang w:val="ru-RU"/>
        </w:rPr>
        <w:t xml:space="preserve">Юникод – стандарт кодирования символов, позволяющий представить знаки почти всех письменных языков, состоит из 2х разделов: </w:t>
      </w:r>
      <w:r w:rsidRPr="001A6A5D">
        <w:rPr>
          <w:sz w:val="24"/>
          <w:szCs w:val="24"/>
        </w:rPr>
        <w:sym w:font="Symbol" w:char="F02D"/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UCS</w:t>
      </w:r>
      <w:r w:rsidRPr="001A6A5D">
        <w:rPr>
          <w:sz w:val="24"/>
          <w:szCs w:val="24"/>
          <w:lang w:val="ru-RU"/>
        </w:rPr>
        <w:t xml:space="preserve"> – </w:t>
      </w:r>
      <w:r w:rsidRPr="001A6A5D">
        <w:rPr>
          <w:sz w:val="24"/>
          <w:szCs w:val="24"/>
        </w:rPr>
        <w:t>universal</w:t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character</w:t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set</w:t>
      </w:r>
      <w:r w:rsidRPr="001A6A5D">
        <w:rPr>
          <w:sz w:val="24"/>
          <w:szCs w:val="24"/>
          <w:lang w:val="ru-RU"/>
        </w:rPr>
        <w:t xml:space="preserve"> (универсальный набор символов); </w:t>
      </w:r>
      <w:r w:rsidRPr="001A6A5D">
        <w:rPr>
          <w:sz w:val="24"/>
          <w:szCs w:val="24"/>
        </w:rPr>
        <w:sym w:font="Symbol" w:char="F02D"/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UTF</w:t>
      </w:r>
      <w:r w:rsidRPr="001A6A5D">
        <w:rPr>
          <w:sz w:val="24"/>
          <w:szCs w:val="24"/>
          <w:lang w:val="ru-RU"/>
        </w:rPr>
        <w:t xml:space="preserve"> – </w:t>
      </w:r>
      <w:r w:rsidRPr="001A6A5D">
        <w:rPr>
          <w:sz w:val="24"/>
          <w:szCs w:val="24"/>
        </w:rPr>
        <w:t>Unicode</w:t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transformation</w:t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format</w:t>
      </w:r>
      <w:r w:rsidRPr="001A6A5D">
        <w:rPr>
          <w:sz w:val="24"/>
          <w:szCs w:val="24"/>
          <w:lang w:val="ru-RU"/>
        </w:rPr>
        <w:t xml:space="preserve"> (семейство кодировок).</w:t>
      </w:r>
    </w:p>
    <w:p w:rsidR="002B04A0" w:rsidRPr="001A6A5D" w:rsidRDefault="00E63E2F" w:rsidP="00C97797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  <w:lang w:val="ru-RU"/>
        </w:rPr>
      </w:pPr>
      <w:r w:rsidRPr="001A6A5D">
        <w:rPr>
          <w:sz w:val="24"/>
          <w:szCs w:val="24"/>
        </w:rPr>
        <w:sym w:font="Symbol" w:char="F0B7"/>
      </w:r>
      <w:r w:rsidRPr="001A6A5D">
        <w:rPr>
          <w:sz w:val="24"/>
          <w:szCs w:val="24"/>
          <w:lang w:val="ru-RU"/>
        </w:rPr>
        <w:t xml:space="preserve"> </w:t>
      </w:r>
      <w:r w:rsidRPr="001A6A5D">
        <w:rPr>
          <w:sz w:val="24"/>
          <w:szCs w:val="24"/>
        </w:rPr>
        <w:t>UNICODE</w:t>
      </w:r>
      <w:r w:rsidRPr="001A6A5D">
        <w:rPr>
          <w:sz w:val="24"/>
          <w:szCs w:val="24"/>
          <w:lang w:val="ru-RU"/>
        </w:rPr>
        <w:t xml:space="preserve">: </w:t>
      </w:r>
      <w:proofErr w:type="gramStart"/>
      <w:r w:rsidRPr="001A6A5D">
        <w:rPr>
          <w:sz w:val="24"/>
          <w:szCs w:val="24"/>
          <w:lang w:val="ru-RU"/>
        </w:rPr>
        <w:t>а)</w:t>
      </w:r>
      <w:r w:rsidRPr="001A6A5D">
        <w:rPr>
          <w:sz w:val="24"/>
          <w:szCs w:val="24"/>
        </w:rPr>
        <w:t>UCS</w:t>
      </w:r>
      <w:proofErr w:type="gramEnd"/>
      <w:r w:rsidRPr="001A6A5D">
        <w:rPr>
          <w:sz w:val="24"/>
          <w:szCs w:val="24"/>
          <w:lang w:val="ru-RU"/>
        </w:rPr>
        <w:t xml:space="preserve"> расположены в 17 плоскостях (0-16); б) в каждой плоскости </w:t>
      </w:r>
      <w:bookmarkStart w:id="0" w:name="_GoBack"/>
      <w:bookmarkEnd w:id="0"/>
      <w:r w:rsidRPr="001A6A5D">
        <w:rPr>
          <w:sz w:val="24"/>
          <w:szCs w:val="24"/>
          <w:lang w:val="ru-RU"/>
        </w:rPr>
        <w:t>2 16 (65 536) символов; в) плоскость 0 – основная (основные символы); г) 1-14 – дополнительные; д) 15-16 – для частного использования</w:t>
      </w:r>
    </w:p>
    <w:p w:rsidR="00E63E2F" w:rsidRPr="001A6A5D" w:rsidRDefault="00E63E2F" w:rsidP="00E63E2F">
      <w:pPr>
        <w:pStyle w:val="a3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ru-BY"/>
        </w:rPr>
      </w:pPr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UCS (англ.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Universal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Coded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Character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Set</w:t>
      </w:r>
      <w:proofErr w:type="spellEnd"/>
      <w:r w:rsidRPr="001A6A5D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) представляет собой стандартный набор символов, определённый международным стандартом ISO/IEC 10646, который является основой многих символьных кодировок.</w:t>
      </w:r>
    </w:p>
    <w:p w:rsidR="00E63E2F" w:rsidRPr="001A6A5D" w:rsidRDefault="00E63E2F" w:rsidP="00E63E2F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 w:rsidRPr="001A6A5D">
        <w:rPr>
          <w:b/>
          <w:bCs/>
          <w:sz w:val="24"/>
          <w:szCs w:val="24"/>
        </w:rPr>
        <w:t>UTF</w:t>
      </w:r>
      <w:r w:rsidRPr="001A6A5D">
        <w:rPr>
          <w:b/>
          <w:bCs/>
          <w:sz w:val="24"/>
          <w:szCs w:val="24"/>
          <w:lang w:val="ru-RU"/>
        </w:rPr>
        <w:t>-8</w:t>
      </w:r>
      <w:r w:rsidRPr="001A6A5D">
        <w:rPr>
          <w:sz w:val="24"/>
          <w:szCs w:val="24"/>
          <w:lang w:val="ru-RU"/>
        </w:rPr>
        <w:t xml:space="preserve"> — представление Юникода, обеспечивающее совместимость со старыми системами, использовавшими 8-битные символы.</w:t>
      </w:r>
      <w:r w:rsidRPr="001A6A5D">
        <w:rPr>
          <w:b/>
          <w:bCs/>
          <w:sz w:val="24"/>
          <w:szCs w:val="24"/>
          <w:lang w:val="ru-RU"/>
        </w:rPr>
        <w:t xml:space="preserve"> В </w:t>
      </w:r>
      <w:r w:rsidRPr="001A6A5D">
        <w:rPr>
          <w:b/>
          <w:bCs/>
          <w:sz w:val="24"/>
          <w:szCs w:val="24"/>
        </w:rPr>
        <w:t>UTF</w:t>
      </w:r>
      <w:r w:rsidRPr="001A6A5D">
        <w:rPr>
          <w:b/>
          <w:bCs/>
          <w:sz w:val="24"/>
          <w:szCs w:val="24"/>
          <w:lang w:val="ru-RU"/>
        </w:rPr>
        <w:t>-16</w:t>
      </w:r>
      <w:r w:rsidRPr="001A6A5D">
        <w:rPr>
          <w:sz w:val="24"/>
          <w:szCs w:val="24"/>
          <w:lang w:val="ru-RU"/>
        </w:rPr>
        <w:t xml:space="preserve"> символы кодируются двухбайтовыми словами (16 битов) с использованием всех возможных диапазонов значений (от 0 до </w:t>
      </w:r>
      <w:r w:rsidRPr="001A6A5D">
        <w:rPr>
          <w:sz w:val="24"/>
          <w:szCs w:val="24"/>
        </w:rPr>
        <w:t>FFFF</w:t>
      </w:r>
      <w:r w:rsidRPr="001A6A5D">
        <w:rPr>
          <w:sz w:val="24"/>
          <w:szCs w:val="24"/>
          <w:lang w:val="ru-RU"/>
        </w:rPr>
        <w:t>16</w:t>
      </w:r>
      <w:proofErr w:type="gramStart"/>
      <w:r w:rsidRPr="001A6A5D">
        <w:rPr>
          <w:sz w:val="24"/>
          <w:szCs w:val="24"/>
          <w:lang w:val="ru-RU"/>
        </w:rPr>
        <w:t>).</w:t>
      </w:r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>А</w:t>
      </w:r>
      <w:proofErr w:type="gramEnd"/>
      <w:r w:rsidRPr="001A6A5D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) 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UTF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-8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– стандарт кодирования, преобразующий номера ячеек таблицы Юникод в бинарные коды с использованием переменного количества бит: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8,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16, 24 или 32.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UTF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-16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– стандарт кодирования, преобразующий номера ячеек таблицы Юникод в бинарные коды с использованием переменного количества бит:16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</w:rPr>
        <w:t> </w:t>
      </w:r>
      <w:r w:rsidRPr="001A6A5D">
        <w:rPr>
          <w:rFonts w:ascii="Arial" w:hAnsi="Arial" w:cs="Arial"/>
          <w:color w:val="000000" w:themeColor="text1"/>
          <w:sz w:val="24"/>
          <w:szCs w:val="24"/>
          <w:shd w:val="clear" w:color="auto" w:fill="FFFFFF" w:themeFill="background1"/>
          <w:lang w:val="ru-RU"/>
        </w:rPr>
        <w:t>или 32</w:t>
      </w:r>
    </w:p>
    <w:p w:rsidR="00E63E2F" w:rsidRPr="001A6A5D" w:rsidRDefault="00E63E2F" w:rsidP="00E63E2F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</w:p>
    <w:sectPr w:rsidR="00E63E2F" w:rsidRPr="001A6A5D" w:rsidSect="00C97797">
      <w:pgSz w:w="12240" w:h="15840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C13CC"/>
    <w:multiLevelType w:val="hybridMultilevel"/>
    <w:tmpl w:val="3B7A3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342"/>
    <w:rsid w:val="00007342"/>
    <w:rsid w:val="001A6A5D"/>
    <w:rsid w:val="002B04A0"/>
    <w:rsid w:val="00882B63"/>
    <w:rsid w:val="00C97797"/>
    <w:rsid w:val="00E63E2F"/>
    <w:rsid w:val="00EA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3E3CD-95C1-4834-A717-BA25C2BC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797"/>
    <w:pPr>
      <w:ind w:left="720"/>
      <w:contextualSpacing/>
    </w:pPr>
  </w:style>
  <w:style w:type="character" w:customStyle="1" w:styleId="hgkelc">
    <w:name w:val="hgkelc"/>
    <w:basedOn w:val="a0"/>
    <w:rsid w:val="00C97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2024-09-29T22:05:00Z</dcterms:created>
  <dcterms:modified xsi:type="dcterms:W3CDTF">2024-09-30T12:42:00Z</dcterms:modified>
</cp:coreProperties>
</file>