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3E4F8" w14:textId="2C0116B3" w:rsidR="00F12C76" w:rsidRDefault="005C2FF0" w:rsidP="005C2FF0">
      <w:pPr>
        <w:pStyle w:val="ListParagraph"/>
        <w:numPr>
          <w:ilvl w:val="0"/>
          <w:numId w:val="1"/>
        </w:numPr>
        <w:spacing w:after="0"/>
        <w:jc w:val="both"/>
      </w:pPr>
      <w:r w:rsidRPr="00803335">
        <w:rPr>
          <w:b/>
          <w:bCs/>
        </w:rPr>
        <w:t>Алгоритм</w:t>
      </w:r>
      <w:r w:rsidRPr="005C2FF0">
        <w:t xml:space="preserve"> - точное предписание, определяющее вычислительный процесс, ведущий от начальных данных к искомому результату.</w:t>
      </w:r>
    </w:p>
    <w:p w14:paraId="0CBCFA4A" w14:textId="77777777" w:rsidR="00803335" w:rsidRDefault="00803335" w:rsidP="00803335">
      <w:pPr>
        <w:pStyle w:val="ListParagraph"/>
        <w:spacing w:after="0"/>
        <w:ind w:left="1069"/>
        <w:jc w:val="both"/>
      </w:pPr>
    </w:p>
    <w:p w14:paraId="75BCBF65" w14:textId="703F3D84" w:rsidR="00803335" w:rsidRDefault="00803335" w:rsidP="005C2FF0">
      <w:pPr>
        <w:pStyle w:val="ListParagraph"/>
        <w:numPr>
          <w:ilvl w:val="0"/>
          <w:numId w:val="1"/>
        </w:numPr>
        <w:spacing w:after="0"/>
        <w:jc w:val="both"/>
      </w:pPr>
      <w:r w:rsidRPr="00803335">
        <w:rPr>
          <w:b/>
          <w:bCs/>
        </w:rPr>
        <w:t>дискретность</w:t>
      </w:r>
      <w:r w:rsidRPr="00803335">
        <w:t xml:space="preserve"> (возможность разбиения на шаги); </w:t>
      </w:r>
      <w:r w:rsidRPr="007F081D">
        <w:rPr>
          <w:b/>
          <w:bCs/>
        </w:rPr>
        <w:t>понятность</w:t>
      </w:r>
      <w:r w:rsidRPr="00803335">
        <w:t xml:space="preserve"> (ориентирован на исполнителя); </w:t>
      </w:r>
      <w:r w:rsidRPr="00803335">
        <w:rPr>
          <w:b/>
          <w:bCs/>
        </w:rPr>
        <w:t>определенность</w:t>
      </w:r>
      <w:r w:rsidRPr="00803335">
        <w:t xml:space="preserve"> (однозначность толкования инструкций); </w:t>
      </w:r>
      <w:r w:rsidRPr="00803335">
        <w:rPr>
          <w:b/>
          <w:bCs/>
        </w:rPr>
        <w:t>конечность</w:t>
      </w:r>
      <w:r w:rsidRPr="00803335">
        <w:t xml:space="preserve"> (возможность получения результата за конечное число шагов); </w:t>
      </w:r>
      <w:r w:rsidRPr="00803335">
        <w:rPr>
          <w:b/>
          <w:bCs/>
        </w:rPr>
        <w:t>массовость</w:t>
      </w:r>
      <w:r w:rsidRPr="00803335">
        <w:t xml:space="preserve"> (применимость к некоторому классу объектов); </w:t>
      </w:r>
      <w:r w:rsidRPr="00803335">
        <w:rPr>
          <w:b/>
          <w:bCs/>
        </w:rPr>
        <w:t>эффективность</w:t>
      </w:r>
      <w:r w:rsidRPr="00803335">
        <w:t xml:space="preserve"> (оптимальность времени и ресурсов, необходимых для реализации алгоритма).</w:t>
      </w:r>
    </w:p>
    <w:p w14:paraId="53BA8B10" w14:textId="77777777" w:rsidR="00803335" w:rsidRDefault="00803335" w:rsidP="00803335">
      <w:pPr>
        <w:pStyle w:val="ListParagraph"/>
      </w:pPr>
    </w:p>
    <w:p w14:paraId="391DD567" w14:textId="473303A1" w:rsidR="00803335" w:rsidRDefault="00803335" w:rsidP="00803335">
      <w:pPr>
        <w:pStyle w:val="ListParagraph"/>
        <w:numPr>
          <w:ilvl w:val="0"/>
          <w:numId w:val="1"/>
        </w:numPr>
        <w:spacing w:after="0"/>
        <w:jc w:val="both"/>
      </w:pPr>
      <w:r w:rsidRPr="00961FDE">
        <w:rPr>
          <w:b/>
          <w:bCs/>
        </w:rPr>
        <w:t>словесно</w:t>
      </w:r>
      <w:r w:rsidRPr="00803335">
        <w:t>-</w:t>
      </w:r>
      <w:r w:rsidRPr="00961FDE">
        <w:rPr>
          <w:b/>
          <w:bCs/>
        </w:rPr>
        <w:t>формульный</w:t>
      </w:r>
      <w:r w:rsidRPr="00803335">
        <w:t xml:space="preserve"> (на естественном языке); </w:t>
      </w:r>
      <w:r w:rsidRPr="00961FDE">
        <w:rPr>
          <w:b/>
          <w:bCs/>
        </w:rPr>
        <w:t>графический</w:t>
      </w:r>
      <w:r w:rsidRPr="00803335">
        <w:t xml:space="preserve"> (структурный или блок-схемой);</w:t>
      </w:r>
    </w:p>
    <w:p w14:paraId="0B7E502C" w14:textId="77809370" w:rsidR="00803335" w:rsidRPr="00961FDE" w:rsidRDefault="00803335" w:rsidP="00803335">
      <w:pPr>
        <w:pStyle w:val="ListParagraph"/>
        <w:spacing w:after="0"/>
        <w:ind w:left="1069"/>
        <w:jc w:val="both"/>
      </w:pPr>
      <w:r w:rsidRPr="00961FDE">
        <w:rPr>
          <w:b/>
          <w:bCs/>
        </w:rPr>
        <w:t>использование псевдокода</w:t>
      </w:r>
      <w:r w:rsidRPr="00803335">
        <w:t xml:space="preserve"> (специальных алгоритмических языков);</w:t>
      </w:r>
      <w:r w:rsidR="00961FDE" w:rsidRPr="00961FDE">
        <w:t xml:space="preserve"> </w:t>
      </w:r>
      <w:r w:rsidRPr="00961FDE">
        <w:rPr>
          <w:b/>
          <w:bCs/>
        </w:rPr>
        <w:t>программный</w:t>
      </w:r>
      <w:r w:rsidR="007F081D" w:rsidRPr="007F081D">
        <w:rPr>
          <w:b/>
          <w:bCs/>
        </w:rPr>
        <w:t xml:space="preserve"> </w:t>
      </w:r>
      <w:r w:rsidR="007F081D">
        <w:rPr>
          <w:b/>
          <w:bCs/>
        </w:rPr>
        <w:t>сети Петри</w:t>
      </w:r>
      <w:r w:rsidRPr="00803335">
        <w:t>.</w:t>
      </w:r>
    </w:p>
    <w:p w14:paraId="64033F33" w14:textId="77777777" w:rsidR="00961FDE" w:rsidRPr="00961FDE" w:rsidRDefault="00961FDE" w:rsidP="00803335">
      <w:pPr>
        <w:pStyle w:val="ListParagraph"/>
        <w:spacing w:after="0"/>
        <w:ind w:left="1069"/>
        <w:jc w:val="both"/>
      </w:pPr>
    </w:p>
    <w:p w14:paraId="798838CB" w14:textId="77777777" w:rsidR="00961FDE" w:rsidRPr="00961FDE" w:rsidRDefault="00961FDE" w:rsidP="00961FDE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961FDE">
        <w:rPr>
          <w:b/>
          <w:bCs/>
        </w:rPr>
        <w:t>Действие, Данные (ввод-вывод), Предопределённый процесс (функция), Вопрос (условие или решение)</w:t>
      </w:r>
    </w:p>
    <w:p w14:paraId="3802132A" w14:textId="77777777" w:rsidR="00961FDE" w:rsidRPr="00961FDE" w:rsidRDefault="00961FDE" w:rsidP="00961FDE">
      <w:pPr>
        <w:pStyle w:val="ListParagraph"/>
        <w:ind w:left="1069"/>
        <w:jc w:val="both"/>
        <w:rPr>
          <w:b/>
          <w:bCs/>
        </w:rPr>
      </w:pPr>
    </w:p>
    <w:p w14:paraId="78200344" w14:textId="4E590D81" w:rsidR="00961FDE" w:rsidRDefault="007F081D" w:rsidP="007F081D">
      <w:pPr>
        <w:pStyle w:val="trt0xe"/>
        <w:shd w:val="clear" w:color="auto" w:fill="FFFFFF"/>
        <w:spacing w:before="0" w:beforeAutospacing="0" w:after="60" w:afterAutospacing="0"/>
        <w:ind w:left="1069"/>
        <w:rPr>
          <w:rFonts w:ascii="Arial" w:hAnsi="Arial" w:cs="Arial"/>
          <w:color w:val="1F1F1F"/>
        </w:rPr>
      </w:pPr>
      <w:proofErr w:type="gramStart"/>
      <w:r>
        <w:rPr>
          <w:rFonts w:ascii="Arial" w:hAnsi="Arial" w:cs="Arial"/>
          <w:color w:val="1F1F1F"/>
        </w:rPr>
        <w:t>5,</w:t>
      </w:r>
      <w:r w:rsidR="00961FDE">
        <w:rPr>
          <w:rFonts w:ascii="Arial" w:hAnsi="Arial" w:cs="Arial"/>
          <w:color w:val="1F1F1F"/>
        </w:rPr>
        <w:t>Линейные</w:t>
      </w:r>
      <w:proofErr w:type="gramEnd"/>
      <w:r w:rsidR="00961FDE">
        <w:rPr>
          <w:rFonts w:ascii="Arial" w:hAnsi="Arial" w:cs="Arial"/>
          <w:color w:val="1F1F1F"/>
        </w:rPr>
        <w:t> </w:t>
      </w:r>
      <w:r w:rsidR="00961FDE">
        <w:rPr>
          <w:rFonts w:ascii="Arial" w:hAnsi="Arial" w:cs="Arial"/>
          <w:b/>
          <w:bCs/>
          <w:color w:val="1F1F1F"/>
        </w:rPr>
        <w:t>алгоритмы</w:t>
      </w:r>
    </w:p>
    <w:p w14:paraId="7F2A3180" w14:textId="7E2022ED" w:rsidR="00961FDE" w:rsidRDefault="007F081D" w:rsidP="007F081D">
      <w:pPr>
        <w:pStyle w:val="trt0xe"/>
        <w:shd w:val="clear" w:color="auto" w:fill="FFFFFF"/>
        <w:spacing w:before="0" w:beforeAutospacing="0" w:after="60" w:afterAutospacing="0"/>
        <w:ind w:left="1069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 </w:t>
      </w:r>
      <w:r w:rsidR="00961FDE">
        <w:rPr>
          <w:rFonts w:ascii="Arial" w:hAnsi="Arial" w:cs="Arial"/>
          <w:color w:val="1F1F1F"/>
        </w:rPr>
        <w:t>Ветвящиеся </w:t>
      </w:r>
      <w:r w:rsidR="00961FDE">
        <w:rPr>
          <w:rFonts w:ascii="Arial" w:hAnsi="Arial" w:cs="Arial"/>
          <w:b/>
          <w:bCs/>
          <w:color w:val="1F1F1F"/>
        </w:rPr>
        <w:t>алгоритмы</w:t>
      </w:r>
    </w:p>
    <w:p w14:paraId="10B9E7A0" w14:textId="4F514E60" w:rsidR="00961FDE" w:rsidRDefault="007F081D" w:rsidP="007F081D">
      <w:pPr>
        <w:pStyle w:val="trt0xe"/>
        <w:shd w:val="clear" w:color="auto" w:fill="FFFFFF"/>
        <w:spacing w:before="0" w:beforeAutospacing="0" w:after="60" w:afterAutospacing="0"/>
        <w:ind w:left="1069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 </w:t>
      </w:r>
      <w:r w:rsidR="00961FDE">
        <w:rPr>
          <w:rFonts w:ascii="Arial" w:hAnsi="Arial" w:cs="Arial"/>
          <w:color w:val="1F1F1F"/>
        </w:rPr>
        <w:t>Циклические </w:t>
      </w:r>
      <w:r w:rsidR="00961FDE">
        <w:rPr>
          <w:rFonts w:ascii="Arial" w:hAnsi="Arial" w:cs="Arial"/>
          <w:b/>
          <w:bCs/>
          <w:color w:val="1F1F1F"/>
        </w:rPr>
        <w:t>алгоритмы</w:t>
      </w:r>
    </w:p>
    <w:p w14:paraId="46F79CCC" w14:textId="7E476950" w:rsidR="00961FDE" w:rsidRDefault="007F081D" w:rsidP="007F081D">
      <w:pPr>
        <w:pStyle w:val="trt0xe"/>
        <w:shd w:val="clear" w:color="auto" w:fill="FFFFFF"/>
        <w:spacing w:before="0" w:beforeAutospacing="0" w:after="60" w:afterAutospacing="0"/>
        <w:ind w:left="1069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 xml:space="preserve">  </w:t>
      </w:r>
      <w:r w:rsidR="00961FDE">
        <w:rPr>
          <w:rFonts w:ascii="Arial" w:hAnsi="Arial" w:cs="Arial"/>
          <w:color w:val="1F1F1F"/>
        </w:rPr>
        <w:t>Рекурсивные </w:t>
      </w:r>
      <w:r w:rsidR="00961FDE">
        <w:rPr>
          <w:rFonts w:ascii="Arial" w:hAnsi="Arial" w:cs="Arial"/>
          <w:b/>
          <w:bCs/>
          <w:color w:val="1F1F1F"/>
        </w:rPr>
        <w:t>алгоритмы</w:t>
      </w:r>
    </w:p>
    <w:p w14:paraId="6EB9A67C" w14:textId="67F9E9B8" w:rsidR="00961FDE" w:rsidRPr="00961FDE" w:rsidRDefault="00961FDE" w:rsidP="007F081D">
      <w:pPr>
        <w:pStyle w:val="ListParagraph"/>
        <w:ind w:left="1069"/>
        <w:jc w:val="both"/>
        <w:rPr>
          <w:b/>
          <w:bCs/>
        </w:rPr>
      </w:pPr>
      <w:r w:rsidRPr="00961FDE">
        <w:rPr>
          <w:b/>
          <w:bCs/>
        </w:rPr>
        <w:t xml:space="preserve"> </w:t>
      </w:r>
    </w:p>
    <w:p w14:paraId="7A75943E" w14:textId="2C47686C" w:rsidR="00961FDE" w:rsidRPr="00961FDE" w:rsidRDefault="00961FDE" w:rsidP="00803335">
      <w:pPr>
        <w:pStyle w:val="ListParagraph"/>
        <w:spacing w:after="0"/>
        <w:ind w:left="1069"/>
        <w:jc w:val="both"/>
      </w:pPr>
    </w:p>
    <w:p w14:paraId="52E65AC5" w14:textId="77777777" w:rsidR="00961FDE" w:rsidRPr="00961FDE" w:rsidRDefault="00961FDE" w:rsidP="00803335">
      <w:pPr>
        <w:pStyle w:val="ListParagraph"/>
        <w:spacing w:after="0"/>
        <w:ind w:left="1069"/>
        <w:jc w:val="both"/>
      </w:pPr>
    </w:p>
    <w:p w14:paraId="119BCC70" w14:textId="77777777" w:rsidR="00961FDE" w:rsidRPr="00961FDE" w:rsidRDefault="00961FDE" w:rsidP="00803335">
      <w:pPr>
        <w:pStyle w:val="ListParagraph"/>
        <w:spacing w:after="0"/>
        <w:ind w:left="1069"/>
        <w:jc w:val="both"/>
      </w:pPr>
    </w:p>
    <w:sectPr w:rsidR="00961FDE" w:rsidRPr="00961FDE" w:rsidSect="00A00209">
      <w:pgSz w:w="11906" w:h="16838" w:code="9"/>
      <w:pgMar w:top="288" w:right="288" w:bottom="288" w:left="28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FF43AC"/>
    <w:multiLevelType w:val="hybridMultilevel"/>
    <w:tmpl w:val="8B0A803A"/>
    <w:lvl w:ilvl="0" w:tplc="4858D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61630E6"/>
    <w:multiLevelType w:val="multilevel"/>
    <w:tmpl w:val="446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048225">
    <w:abstractNumId w:val="0"/>
  </w:num>
  <w:num w:numId="2" w16cid:durableId="19478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A41"/>
    <w:rsid w:val="000D78FA"/>
    <w:rsid w:val="005C2FF0"/>
    <w:rsid w:val="00637A41"/>
    <w:rsid w:val="006C0B77"/>
    <w:rsid w:val="007F081D"/>
    <w:rsid w:val="00803335"/>
    <w:rsid w:val="008242FF"/>
    <w:rsid w:val="00870751"/>
    <w:rsid w:val="00922C48"/>
    <w:rsid w:val="00961FDE"/>
    <w:rsid w:val="00A00209"/>
    <w:rsid w:val="00B41DE2"/>
    <w:rsid w:val="00B915B7"/>
    <w:rsid w:val="00EA59DF"/>
    <w:rsid w:val="00ED62F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52F6"/>
  <w15:chartTrackingRefBased/>
  <w15:docId w15:val="{459DDB2E-BC8F-449B-96ED-68934968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FF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61F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61F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FDE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961FDE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8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844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4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671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Загнетова</dc:creator>
  <cp:keywords/>
  <dc:description/>
  <cp:lastModifiedBy>Анастасия Загнетова</cp:lastModifiedBy>
  <cp:revision>4</cp:revision>
  <dcterms:created xsi:type="dcterms:W3CDTF">2024-10-14T10:19:00Z</dcterms:created>
  <dcterms:modified xsi:type="dcterms:W3CDTF">2024-10-14T12:48:00Z</dcterms:modified>
</cp:coreProperties>
</file>