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ED90E4" w14:textId="5116CC76" w:rsidR="00F12C76" w:rsidRDefault="001B3227" w:rsidP="008001FF">
      <w:pPr>
        <w:spacing w:after="0"/>
        <w:jc w:val="both"/>
      </w:pPr>
      <w:r w:rsidRPr="001B3227">
        <w:rPr>
          <w:b/>
          <w:bCs/>
        </w:rPr>
        <w:t>DOM</w:t>
      </w:r>
      <w:r w:rsidRPr="001B3227">
        <w:t xml:space="preserve"> — это объектная модель документа, которую браузер создает в памяти компьютера на основании HTML-кода, полученного им от сервера. Иными словами, это представление HTML-документа в виде дерева тегов. Такое дерево нужно для правильного отображения сайта и внесения изменений на страницах с помощью JavaScript.</w:t>
      </w:r>
      <w:r>
        <w:t xml:space="preserve"> </w:t>
      </w:r>
      <w:r w:rsidRPr="001B3227">
        <w:rPr>
          <w:b/>
          <w:bCs/>
        </w:rPr>
        <w:t>DOM</w:t>
      </w:r>
      <w:r w:rsidRPr="001B3227">
        <w:t xml:space="preserve"> (Document Object Model) — это специальная древовидная структура, которая позволяет управлять HTML-разметкой из JavaScript-кода.</w:t>
      </w:r>
    </w:p>
    <w:p w14:paraId="03787816" w14:textId="77777777" w:rsidR="002E2E85" w:rsidRDefault="002E2E85" w:rsidP="002E2E85">
      <w:pPr>
        <w:numPr>
          <w:ilvl w:val="0"/>
          <w:numId w:val="1"/>
        </w:numPr>
        <w:spacing w:after="0"/>
        <w:jc w:val="both"/>
      </w:pPr>
      <w:proofErr w:type="spellStart"/>
      <w:r w:rsidRPr="002E2E85">
        <w:t>Псевдоэлементы</w:t>
      </w:r>
      <w:proofErr w:type="spellEnd"/>
      <w:r w:rsidRPr="002E2E85">
        <w:rPr>
          <w:lang w:val="en-GB"/>
        </w:rPr>
        <w:t> </w:t>
      </w:r>
      <w:proofErr w:type="gramStart"/>
      <w:r w:rsidRPr="002E2E85">
        <w:t xml:space="preserve">— </w:t>
      </w:r>
      <w:r w:rsidRPr="002E2E85">
        <w:rPr>
          <w:lang w:val="en-GB"/>
        </w:rPr>
        <w:t> </w:t>
      </w:r>
      <w:r w:rsidRPr="002E2E85">
        <w:t>это</w:t>
      </w:r>
      <w:proofErr w:type="gramEnd"/>
      <w:r w:rsidRPr="002E2E85">
        <w:t xml:space="preserve"> ключевое слово, добавляемое к селектору,</w:t>
      </w:r>
      <w:r w:rsidRPr="002E2E85">
        <w:rPr>
          <w:lang w:val="en-GB"/>
        </w:rPr>
        <w:t> </w:t>
      </w:r>
      <w:r w:rsidRPr="002E2E85">
        <w:t>которое позволяет стилизовать определённую часть выбранного элемента.</w:t>
      </w:r>
    </w:p>
    <w:p w14:paraId="401F47A4" w14:textId="48B50662" w:rsidR="002E2E85" w:rsidRDefault="002E2E85" w:rsidP="002E2E85">
      <w:pPr>
        <w:spacing w:after="0"/>
        <w:ind w:left="708"/>
        <w:jc w:val="both"/>
      </w:pPr>
      <w:proofErr w:type="spellStart"/>
      <w:r w:rsidRPr="002E2E85">
        <w:t>Псевдоэлементы</w:t>
      </w:r>
      <w:proofErr w:type="spellEnd"/>
      <w:r w:rsidRPr="002E2E85">
        <w:t xml:space="preserve"> позволяют задать стиль определенной части, не относящийся к элементам документа, а также генерировать содержимое, которого нет в исходном коде текста.</w:t>
      </w:r>
    </w:p>
    <w:p w14:paraId="432BCC2C" w14:textId="28EDC35D" w:rsidR="002E2E85" w:rsidRDefault="002E2E85" w:rsidP="002E2E85">
      <w:pPr>
        <w:spacing w:after="0"/>
        <w:ind w:left="708"/>
        <w:jc w:val="both"/>
      </w:pPr>
      <w:proofErr w:type="spellStart"/>
      <w:r w:rsidRPr="002E2E85">
        <w:rPr>
          <w:b/>
          <w:bCs/>
        </w:rPr>
        <w:t>first-letter</w:t>
      </w:r>
      <w:proofErr w:type="spellEnd"/>
      <w:r w:rsidRPr="002E2E85">
        <w:t xml:space="preserve"> – позволяет оформить первую букву указанного элемента; – </w:t>
      </w:r>
      <w:proofErr w:type="spellStart"/>
      <w:r w:rsidRPr="002E2E85">
        <w:rPr>
          <w:b/>
          <w:bCs/>
        </w:rPr>
        <w:t>first-line</w:t>
      </w:r>
      <w:proofErr w:type="spellEnd"/>
      <w:r w:rsidRPr="002E2E85">
        <w:t xml:space="preserve"> – позволяет оформить первую строчку заданного элемента; – </w:t>
      </w:r>
      <w:proofErr w:type="spellStart"/>
      <w:r w:rsidRPr="002E2E85">
        <w:rPr>
          <w:b/>
          <w:bCs/>
        </w:rPr>
        <w:t>before</w:t>
      </w:r>
      <w:proofErr w:type="spellEnd"/>
      <w:r w:rsidRPr="002E2E85">
        <w:rPr>
          <w:b/>
          <w:bCs/>
        </w:rPr>
        <w:t xml:space="preserve">, </w:t>
      </w:r>
      <w:proofErr w:type="spellStart"/>
      <w:r w:rsidRPr="002E2E85">
        <w:rPr>
          <w:b/>
          <w:bCs/>
        </w:rPr>
        <w:t>after</w:t>
      </w:r>
      <w:proofErr w:type="spellEnd"/>
      <w:r w:rsidRPr="002E2E85">
        <w:t xml:space="preserve"> – позволяет вставлять произвольное содержимое соответственно до и после указанных элементов.</w:t>
      </w:r>
    </w:p>
    <w:p w14:paraId="38BF0063" w14:textId="77777777" w:rsidR="002E2E85" w:rsidRPr="002E2E85" w:rsidRDefault="002E2E85" w:rsidP="002E2E85">
      <w:pPr>
        <w:spacing w:after="0"/>
        <w:ind w:left="708"/>
        <w:jc w:val="both"/>
      </w:pPr>
    </w:p>
    <w:p w14:paraId="2202D9CF" w14:textId="1CA54A76" w:rsidR="002E2E85" w:rsidRDefault="002E2E85" w:rsidP="002E2E85">
      <w:pPr>
        <w:numPr>
          <w:ilvl w:val="0"/>
          <w:numId w:val="1"/>
        </w:numPr>
        <w:spacing w:after="0"/>
        <w:jc w:val="both"/>
      </w:pPr>
      <w:proofErr w:type="spellStart"/>
      <w:r w:rsidRPr="002E2E85">
        <w:t>Псевдоклассы</w:t>
      </w:r>
      <w:proofErr w:type="spellEnd"/>
      <w:r w:rsidRPr="002E2E85">
        <w:t xml:space="preserve"> определяют динамическое состояние элементов</w:t>
      </w:r>
      <w:proofErr w:type="gramStart"/>
      <w:r w:rsidRPr="002E2E85">
        <w:t>, ,</w:t>
      </w:r>
      <w:proofErr w:type="gramEnd"/>
      <w:r w:rsidRPr="002E2E85">
        <w:t xml:space="preserve"> которое изменяется с помощью действий пользователя, а также в зависимости от положения в DOM.</w:t>
      </w:r>
      <w:r>
        <w:t xml:space="preserve">                        </w:t>
      </w:r>
    </w:p>
    <w:p w14:paraId="37CD1F74" w14:textId="77777777" w:rsidR="002E2E85" w:rsidRPr="002E2E85" w:rsidRDefault="002E2E85" w:rsidP="002E2E85">
      <w:pPr>
        <w:spacing w:after="0"/>
        <w:ind w:left="720"/>
        <w:jc w:val="both"/>
      </w:pPr>
    </w:p>
    <w:p w14:paraId="0252A422" w14:textId="77777777" w:rsidR="002E2E85" w:rsidRDefault="002E2E85" w:rsidP="002E2E85">
      <w:pPr>
        <w:numPr>
          <w:ilvl w:val="0"/>
          <w:numId w:val="1"/>
        </w:numPr>
        <w:spacing w:after="0"/>
        <w:jc w:val="both"/>
      </w:pPr>
      <w:proofErr w:type="spellStart"/>
      <w:proofErr w:type="gramStart"/>
      <w:r w:rsidRPr="002E2E85">
        <w:t>Псевдоэлемент</w:t>
      </w:r>
      <w:proofErr w:type="spellEnd"/>
      <w:r w:rsidRPr="002E2E85">
        <w:t xml:space="preserve"> ::</w:t>
      </w:r>
      <w:r w:rsidRPr="002E2E85">
        <w:rPr>
          <w:lang w:val="en-GB"/>
        </w:rPr>
        <w:t>before</w:t>
      </w:r>
      <w:proofErr w:type="gramEnd"/>
      <w:r w:rsidRPr="002E2E85">
        <w:t xml:space="preserve"> используется в </w:t>
      </w:r>
      <w:r w:rsidRPr="002E2E85">
        <w:rPr>
          <w:lang w:val="en-GB"/>
        </w:rPr>
        <w:t>CSS</w:t>
      </w:r>
      <w:r w:rsidRPr="002E2E85">
        <w:t xml:space="preserve"> для добавления контента перед содержимым элемента. Он позволяет вставить содержание без изменения </w:t>
      </w:r>
      <w:r w:rsidRPr="002E2E85">
        <w:rPr>
          <w:lang w:val="en-GB"/>
        </w:rPr>
        <w:t>HTML</w:t>
      </w:r>
      <w:r w:rsidRPr="002E2E85">
        <w:t xml:space="preserve">-разметки. Этот </w:t>
      </w:r>
      <w:proofErr w:type="spellStart"/>
      <w:r w:rsidRPr="002E2E85">
        <w:t>псевдоэлемент</w:t>
      </w:r>
      <w:proofErr w:type="spellEnd"/>
      <w:r w:rsidRPr="002E2E85">
        <w:t xml:space="preserve"> часто применяется для оформления или добавления стилизованных элементов, таких как иконки, дополнительные текстовые метки и т. д.</w:t>
      </w:r>
    </w:p>
    <w:p w14:paraId="6B9D199F" w14:textId="77777777" w:rsidR="002E2E85" w:rsidRPr="002E2E85" w:rsidRDefault="002E2E85" w:rsidP="002E2E85">
      <w:pPr>
        <w:spacing w:after="0"/>
        <w:ind w:left="720"/>
        <w:jc w:val="both"/>
      </w:pPr>
    </w:p>
    <w:p w14:paraId="376F4E98" w14:textId="77777777" w:rsidR="002E2E85" w:rsidRDefault="002E2E85" w:rsidP="002E2E85">
      <w:pPr>
        <w:numPr>
          <w:ilvl w:val="0"/>
          <w:numId w:val="1"/>
        </w:numPr>
        <w:spacing w:after="0"/>
        <w:jc w:val="both"/>
      </w:pPr>
      <w:proofErr w:type="spellStart"/>
      <w:proofErr w:type="gramStart"/>
      <w:r w:rsidRPr="002E2E85">
        <w:t>Псевдоэлемент</w:t>
      </w:r>
      <w:proofErr w:type="spellEnd"/>
      <w:r w:rsidRPr="002E2E85">
        <w:t xml:space="preserve"> ::</w:t>
      </w:r>
      <w:r w:rsidRPr="002E2E85">
        <w:rPr>
          <w:lang w:val="en-GB"/>
        </w:rPr>
        <w:t>after</w:t>
      </w:r>
      <w:proofErr w:type="gramEnd"/>
      <w:r w:rsidRPr="002E2E85">
        <w:t xml:space="preserve"> в </w:t>
      </w:r>
      <w:r w:rsidRPr="002E2E85">
        <w:rPr>
          <w:lang w:val="en-GB"/>
        </w:rPr>
        <w:t>CSS</w:t>
      </w:r>
      <w:r w:rsidRPr="002E2E85">
        <w:t xml:space="preserve"> используется для добавления контента после содержимого элемента. Он часто применяется для стилизации и добавления визуальных эффектов без изменения </w:t>
      </w:r>
      <w:r w:rsidRPr="002E2E85">
        <w:rPr>
          <w:lang w:val="en-GB"/>
        </w:rPr>
        <w:t>HTML</w:t>
      </w:r>
      <w:r w:rsidRPr="002E2E85">
        <w:t>-разметки. С его помощью можно, например, вставить декоративные элементы, знаки, иконки, дополнительные текстовые заметки и т. д.</w:t>
      </w:r>
    </w:p>
    <w:p w14:paraId="770F23D1" w14:textId="77777777" w:rsidR="002E2E85" w:rsidRPr="002E2E85" w:rsidRDefault="002E2E85" w:rsidP="002E2E85">
      <w:pPr>
        <w:spacing w:after="0"/>
        <w:ind w:left="720"/>
        <w:jc w:val="both"/>
      </w:pPr>
    </w:p>
    <w:p w14:paraId="4426F76F" w14:textId="77777777" w:rsidR="002E2E85" w:rsidRPr="002E2E85" w:rsidRDefault="002E2E85" w:rsidP="002E2E85">
      <w:pPr>
        <w:numPr>
          <w:ilvl w:val="0"/>
          <w:numId w:val="1"/>
        </w:numPr>
        <w:spacing w:after="0"/>
        <w:jc w:val="both"/>
        <w:rPr>
          <w:lang w:val="en-GB"/>
        </w:rPr>
      </w:pPr>
      <w:proofErr w:type="gramStart"/>
      <w:r w:rsidRPr="002E2E85">
        <w:rPr>
          <w:lang w:val="en-GB"/>
        </w:rPr>
        <w:t>::</w:t>
      </w:r>
      <w:proofErr w:type="gramEnd"/>
      <w:r w:rsidRPr="002E2E85">
        <w:rPr>
          <w:lang w:val="en-GB"/>
        </w:rPr>
        <w:t>first-letter</w:t>
      </w:r>
    </w:p>
    <w:p w14:paraId="177FDC9D" w14:textId="77777777" w:rsidR="002E2E85" w:rsidRPr="002E2E85" w:rsidRDefault="002E2E85" w:rsidP="002E2E85">
      <w:pPr>
        <w:spacing w:after="0"/>
        <w:ind w:left="720"/>
        <w:jc w:val="both"/>
        <w:rPr>
          <w:lang w:val="en-GB"/>
        </w:rPr>
      </w:pPr>
    </w:p>
    <w:p w14:paraId="25EF427B" w14:textId="77777777" w:rsidR="002E2E85" w:rsidRDefault="002E2E85" w:rsidP="002E2E85">
      <w:pPr>
        <w:numPr>
          <w:ilvl w:val="0"/>
          <w:numId w:val="1"/>
        </w:numPr>
        <w:spacing w:after="0"/>
        <w:jc w:val="both"/>
      </w:pPr>
      <w:r w:rsidRPr="002E2E85">
        <w:rPr>
          <w:lang w:val="en-GB"/>
        </w:rPr>
        <w:t>text-indent:</w:t>
      </w:r>
    </w:p>
    <w:p w14:paraId="7BA6772D" w14:textId="77777777" w:rsidR="002E2E85" w:rsidRPr="002E2E85" w:rsidRDefault="002E2E85" w:rsidP="002E2E85">
      <w:pPr>
        <w:spacing w:after="0"/>
        <w:ind w:left="720"/>
        <w:jc w:val="both"/>
      </w:pPr>
    </w:p>
    <w:p w14:paraId="66D62466" w14:textId="77777777" w:rsidR="002E2E85" w:rsidRPr="002E2E85" w:rsidRDefault="002E2E85" w:rsidP="002E2E85">
      <w:pPr>
        <w:numPr>
          <w:ilvl w:val="0"/>
          <w:numId w:val="1"/>
        </w:numPr>
        <w:spacing w:after="0"/>
        <w:jc w:val="both"/>
        <w:rPr>
          <w:lang w:val="en-GB"/>
        </w:rPr>
      </w:pPr>
      <w:r w:rsidRPr="002E2E85">
        <w:rPr>
          <w:lang w:val="en-GB"/>
        </w:rPr>
        <w:t>p {</w:t>
      </w:r>
    </w:p>
    <w:p w14:paraId="403F5457" w14:textId="77777777" w:rsidR="002E2E85" w:rsidRDefault="002E2E85" w:rsidP="002E2E85">
      <w:pPr>
        <w:spacing w:after="0"/>
        <w:jc w:val="both"/>
      </w:pPr>
      <w:r w:rsidRPr="002E2E85">
        <w:rPr>
          <w:lang w:val="en-GB"/>
        </w:rPr>
        <w:t>                   margin: 0;</w:t>
      </w:r>
    </w:p>
    <w:p w14:paraId="302B2E5A" w14:textId="0BB949C4" w:rsidR="009C6625" w:rsidRPr="009C6625" w:rsidRDefault="009C6625" w:rsidP="002E2E85">
      <w:pPr>
        <w:spacing w:after="0"/>
        <w:jc w:val="both"/>
        <w:rPr>
          <w:lang w:val="en-US"/>
        </w:rPr>
      </w:pPr>
      <w:r>
        <w:rPr>
          <w:lang w:val="en-US"/>
        </w:rPr>
        <w:tab/>
        <w:t xml:space="preserve">         </w:t>
      </w:r>
      <w:proofErr w:type="spellStart"/>
      <w:r>
        <w:rPr>
          <w:lang w:val="en-US"/>
        </w:rPr>
        <w:t>pading</w:t>
      </w:r>
      <w:proofErr w:type="spellEnd"/>
      <w:r>
        <w:rPr>
          <w:lang w:val="en-US"/>
        </w:rPr>
        <w:t xml:space="preserve"> </w:t>
      </w:r>
    </w:p>
    <w:p w14:paraId="58936E09" w14:textId="77777777" w:rsidR="002E2E85" w:rsidRDefault="002E2E85" w:rsidP="002E2E85">
      <w:pPr>
        <w:spacing w:after="0"/>
        <w:jc w:val="both"/>
      </w:pPr>
      <w:r w:rsidRPr="002E2E85">
        <w:rPr>
          <w:lang w:val="en-GB"/>
        </w:rPr>
        <w:t xml:space="preserve">                  }</w:t>
      </w:r>
    </w:p>
    <w:p w14:paraId="36AA5FDC" w14:textId="77777777" w:rsidR="002E2E85" w:rsidRPr="002E2E85" w:rsidRDefault="002E2E85" w:rsidP="002E2E85">
      <w:pPr>
        <w:spacing w:after="0"/>
        <w:jc w:val="both"/>
        <w:rPr>
          <w:lang w:val="en-US"/>
        </w:rPr>
      </w:pPr>
    </w:p>
    <w:p w14:paraId="2AF146B5" w14:textId="77777777" w:rsidR="002E2E85" w:rsidRPr="002E2E85" w:rsidRDefault="002E2E85" w:rsidP="002E2E85">
      <w:pPr>
        <w:numPr>
          <w:ilvl w:val="0"/>
          <w:numId w:val="1"/>
        </w:numPr>
        <w:spacing w:after="0"/>
        <w:jc w:val="both"/>
        <w:rPr>
          <w:lang w:val="en-GB"/>
        </w:rPr>
      </w:pPr>
      <w:r w:rsidRPr="002E2E85">
        <w:rPr>
          <w:lang w:val="en-GB"/>
        </w:rPr>
        <w:t>text-transform в CSS.</w:t>
      </w:r>
    </w:p>
    <w:p w14:paraId="053255C4" w14:textId="77777777" w:rsidR="002E2E85" w:rsidRPr="002E2E85" w:rsidRDefault="002E2E85" w:rsidP="002E2E85">
      <w:pPr>
        <w:spacing w:after="0"/>
        <w:jc w:val="both"/>
      </w:pPr>
      <w:r w:rsidRPr="002E2E85">
        <w:t xml:space="preserve">                   </w:t>
      </w:r>
      <w:r w:rsidRPr="002E2E85">
        <w:rPr>
          <w:b/>
          <w:bCs/>
          <w:lang w:val="en-GB"/>
        </w:rPr>
        <w:t>uppercase</w:t>
      </w:r>
      <w:r w:rsidRPr="002E2E85">
        <w:t>: Преобразует текст в верхний регистр.</w:t>
      </w:r>
    </w:p>
    <w:p w14:paraId="7710E2AB" w14:textId="77777777" w:rsidR="002E2E85" w:rsidRPr="002E2E85" w:rsidRDefault="002E2E85" w:rsidP="002E2E85">
      <w:pPr>
        <w:spacing w:after="0"/>
        <w:jc w:val="both"/>
      </w:pPr>
      <w:r w:rsidRPr="002E2E85">
        <w:t xml:space="preserve">                   </w:t>
      </w:r>
      <w:r w:rsidRPr="002E2E85">
        <w:rPr>
          <w:b/>
          <w:bCs/>
          <w:lang w:val="en-GB"/>
        </w:rPr>
        <w:t>lowercase</w:t>
      </w:r>
      <w:r w:rsidRPr="002E2E85">
        <w:t>: Преобразует текст в нижний регистр.</w:t>
      </w:r>
    </w:p>
    <w:p w14:paraId="5DD4A93D" w14:textId="77777777" w:rsidR="002E2E85" w:rsidRPr="009C6625" w:rsidRDefault="002E2E85" w:rsidP="002E2E85">
      <w:pPr>
        <w:spacing w:after="0"/>
        <w:jc w:val="both"/>
      </w:pPr>
      <w:r w:rsidRPr="002E2E85">
        <w:t xml:space="preserve">                   </w:t>
      </w:r>
      <w:r w:rsidRPr="002E2E85">
        <w:rPr>
          <w:b/>
          <w:bCs/>
          <w:lang w:val="en-GB"/>
        </w:rPr>
        <w:t>capitalize</w:t>
      </w:r>
      <w:r w:rsidRPr="002E2E85">
        <w:t xml:space="preserve">: преобразует первую букву каждого слова в верхний </w:t>
      </w:r>
      <w:proofErr w:type="spellStart"/>
      <w:r w:rsidRPr="002E2E85">
        <w:t>регстр</w:t>
      </w:r>
      <w:proofErr w:type="spellEnd"/>
      <w:r w:rsidRPr="002E2E85">
        <w:t>.</w:t>
      </w:r>
    </w:p>
    <w:p w14:paraId="6E3E98F8" w14:textId="77777777" w:rsidR="00262AE4" w:rsidRPr="009C6625" w:rsidRDefault="00262AE4" w:rsidP="002E2E85">
      <w:pPr>
        <w:spacing w:after="0"/>
        <w:jc w:val="both"/>
      </w:pPr>
    </w:p>
    <w:p w14:paraId="426D7163" w14:textId="48879994" w:rsidR="002E2E85" w:rsidRPr="00262AE4" w:rsidRDefault="00262AE4" w:rsidP="002E2E85">
      <w:pPr>
        <w:numPr>
          <w:ilvl w:val="0"/>
          <w:numId w:val="1"/>
        </w:numPr>
        <w:spacing w:after="0"/>
        <w:jc w:val="both"/>
      </w:pPr>
      <w:r w:rsidRPr="00262AE4">
        <w:t>(</w:t>
      </w:r>
      <w:r w:rsidRPr="009C6625">
        <w:t>?</w:t>
      </w:r>
      <w:r w:rsidRPr="00262AE4">
        <w:t xml:space="preserve">) </w:t>
      </w:r>
      <w:r w:rsidR="002E2E85" w:rsidRPr="002E2E85">
        <w:rPr>
          <w:lang w:val="en-GB"/>
        </w:rPr>
        <w:t>font</w:t>
      </w:r>
      <w:r w:rsidR="002E2E85" w:rsidRPr="002E2E85">
        <w:t>-</w:t>
      </w:r>
      <w:r w:rsidR="002E2E85" w:rsidRPr="002E2E85">
        <w:rPr>
          <w:lang w:val="en-GB"/>
        </w:rPr>
        <w:t>variant</w:t>
      </w:r>
      <w:r w:rsidR="002E2E85" w:rsidRPr="002E2E85">
        <w:t xml:space="preserve"> со значением </w:t>
      </w:r>
      <w:r w:rsidR="002E2E85" w:rsidRPr="002E2E85">
        <w:rPr>
          <w:lang w:val="en-GB"/>
        </w:rPr>
        <w:t>small</w:t>
      </w:r>
      <w:r w:rsidR="002E2E85" w:rsidRPr="002E2E85">
        <w:t>-</w:t>
      </w:r>
      <w:proofErr w:type="gramStart"/>
      <w:r w:rsidR="002E2E85" w:rsidRPr="002E2E85">
        <w:rPr>
          <w:lang w:val="en-GB"/>
        </w:rPr>
        <w:t>caps</w:t>
      </w:r>
      <w:r w:rsidR="008F0D45" w:rsidRPr="008F0D45">
        <w:t xml:space="preserve"> </w:t>
      </w:r>
      <w:r w:rsidR="002E2E85" w:rsidRPr="002E2E85">
        <w:t>.Преобразует</w:t>
      </w:r>
      <w:proofErr w:type="gramEnd"/>
      <w:r w:rsidR="002E2E85" w:rsidRPr="002E2E85">
        <w:t xml:space="preserve"> первую букву каждого слова в верхний регистр.</w:t>
      </w:r>
    </w:p>
    <w:p w14:paraId="1924CF3A" w14:textId="77777777" w:rsidR="00262AE4" w:rsidRPr="002E2E85" w:rsidRDefault="00262AE4" w:rsidP="00262AE4">
      <w:pPr>
        <w:spacing w:after="0"/>
        <w:ind w:left="720"/>
        <w:jc w:val="both"/>
      </w:pPr>
    </w:p>
    <w:p w14:paraId="7BA3AFD7" w14:textId="6C565905" w:rsidR="002E2E85" w:rsidRPr="00262AE4" w:rsidRDefault="00262AE4" w:rsidP="002E2E85">
      <w:pPr>
        <w:numPr>
          <w:ilvl w:val="0"/>
          <w:numId w:val="1"/>
        </w:numPr>
        <w:spacing w:after="0"/>
        <w:jc w:val="both"/>
      </w:pPr>
      <w:r w:rsidRPr="00262AE4">
        <w:t xml:space="preserve"> </w:t>
      </w:r>
      <w:r w:rsidR="002E2E85" w:rsidRPr="002E2E85">
        <w:rPr>
          <w:b/>
          <w:bCs/>
          <w:lang w:val="en-GB"/>
        </w:rPr>
        <w:t>Text</w:t>
      </w:r>
      <w:r w:rsidR="002E2E85" w:rsidRPr="002E2E85">
        <w:rPr>
          <w:b/>
          <w:bCs/>
        </w:rPr>
        <w:t>-</w:t>
      </w:r>
      <w:r w:rsidR="002E2E85" w:rsidRPr="002E2E85">
        <w:rPr>
          <w:b/>
          <w:bCs/>
          <w:lang w:val="en-GB"/>
        </w:rPr>
        <w:t>shadow</w:t>
      </w:r>
      <w:r w:rsidR="002E2E85" w:rsidRPr="002E2E85">
        <w:t>, которое требует задания трех параметров: горизонтального смещения (насколько левее или правее текста должна отображаться тень), вертикального смещения (насколько выше или ниже текста должна появиться тень), степени размытости тени и цвета отбрасываемой тени.</w:t>
      </w:r>
    </w:p>
    <w:p w14:paraId="16B038B2" w14:textId="77777777" w:rsidR="00262AE4" w:rsidRDefault="00262AE4" w:rsidP="00262AE4">
      <w:pPr>
        <w:pStyle w:val="a3"/>
      </w:pPr>
    </w:p>
    <w:p w14:paraId="56D724EB" w14:textId="77777777" w:rsidR="00262AE4" w:rsidRPr="009C6625" w:rsidRDefault="00262AE4" w:rsidP="00262AE4">
      <w:pPr>
        <w:spacing w:after="0"/>
        <w:jc w:val="both"/>
      </w:pPr>
    </w:p>
    <w:p w14:paraId="364D33EF" w14:textId="65E453DE" w:rsidR="002E2E85" w:rsidRPr="00262AE4" w:rsidRDefault="00262AE4" w:rsidP="002E2E85">
      <w:pPr>
        <w:numPr>
          <w:ilvl w:val="0"/>
          <w:numId w:val="1"/>
        </w:numPr>
        <w:spacing w:after="0"/>
        <w:jc w:val="both"/>
      </w:pPr>
      <w:r w:rsidRPr="00262AE4">
        <w:t xml:space="preserve"> </w:t>
      </w:r>
      <w:proofErr w:type="gramStart"/>
      <w:r>
        <w:rPr>
          <w:lang w:val="en-GB"/>
        </w:rPr>
        <w:t>li::</w:t>
      </w:r>
      <w:proofErr w:type="gramEnd"/>
      <w:r>
        <w:rPr>
          <w:lang w:val="en-GB"/>
        </w:rPr>
        <w:t>marker {</w:t>
      </w:r>
      <w:proofErr w:type="spellStart"/>
      <w:r>
        <w:rPr>
          <w:lang w:val="en-GB"/>
        </w:rPr>
        <w:t>color</w:t>
      </w:r>
      <w:proofErr w:type="spellEnd"/>
      <w:r>
        <w:rPr>
          <w:lang w:val="en-GB"/>
        </w:rPr>
        <w:t>: blue;}</w:t>
      </w:r>
    </w:p>
    <w:p w14:paraId="02682DD9" w14:textId="77777777" w:rsidR="00262AE4" w:rsidRPr="002E2E85" w:rsidRDefault="00262AE4" w:rsidP="00262AE4">
      <w:pPr>
        <w:spacing w:after="0"/>
        <w:jc w:val="both"/>
      </w:pPr>
    </w:p>
    <w:p w14:paraId="4ACE211B" w14:textId="77777777" w:rsidR="002E2E85" w:rsidRDefault="002E2E85" w:rsidP="002E2E85">
      <w:pPr>
        <w:numPr>
          <w:ilvl w:val="0"/>
          <w:numId w:val="1"/>
        </w:numPr>
        <w:spacing w:after="0"/>
        <w:jc w:val="both"/>
        <w:rPr>
          <w:lang w:val="en-GB"/>
        </w:rPr>
      </w:pPr>
      <w:r w:rsidRPr="002E2E85">
        <w:rPr>
          <w:b/>
          <w:bCs/>
          <w:lang w:val="en-GB"/>
        </w:rPr>
        <w:t>Text-align</w:t>
      </w:r>
      <w:r w:rsidRPr="002E2E85">
        <w:rPr>
          <w:lang w:val="en-GB"/>
        </w:rPr>
        <w:t xml:space="preserve">: </w:t>
      </w:r>
      <w:proofErr w:type="spellStart"/>
      <w:r w:rsidRPr="002E2E85">
        <w:rPr>
          <w:lang w:val="en-GB"/>
        </w:rPr>
        <w:t>center</w:t>
      </w:r>
      <w:proofErr w:type="spellEnd"/>
      <w:r w:rsidRPr="002E2E85">
        <w:rPr>
          <w:lang w:val="en-GB"/>
        </w:rPr>
        <w:t>/left/right/justify;</w:t>
      </w:r>
    </w:p>
    <w:p w14:paraId="1236313A" w14:textId="77777777" w:rsidR="00262AE4" w:rsidRPr="002E2E85" w:rsidRDefault="00262AE4" w:rsidP="00262AE4">
      <w:pPr>
        <w:spacing w:after="0"/>
        <w:jc w:val="both"/>
        <w:rPr>
          <w:lang w:val="en-GB"/>
        </w:rPr>
      </w:pPr>
    </w:p>
    <w:p w14:paraId="60D8D502" w14:textId="77777777" w:rsidR="002E2E85" w:rsidRPr="00262AE4" w:rsidRDefault="002E2E85" w:rsidP="002E2E85">
      <w:pPr>
        <w:numPr>
          <w:ilvl w:val="0"/>
          <w:numId w:val="1"/>
        </w:numPr>
        <w:spacing w:after="0"/>
        <w:jc w:val="both"/>
      </w:pPr>
      <w:r w:rsidRPr="002E2E85">
        <w:t>Создаём</w:t>
      </w:r>
      <w:r w:rsidRPr="002E2E85">
        <w:rPr>
          <w:lang w:val="en-GB"/>
        </w:rPr>
        <w:t xml:space="preserve"> </w:t>
      </w:r>
      <w:r w:rsidRPr="002E2E85">
        <w:t>в</w:t>
      </w:r>
      <w:r w:rsidRPr="002E2E85">
        <w:rPr>
          <w:lang w:val="en-GB"/>
        </w:rPr>
        <w:t xml:space="preserve"> </w:t>
      </w:r>
      <w:r w:rsidRPr="002E2E85">
        <w:t>папе</w:t>
      </w:r>
      <w:r w:rsidRPr="002E2E85">
        <w:rPr>
          <w:lang w:val="en-GB"/>
        </w:rPr>
        <w:t xml:space="preserve"> </w:t>
      </w:r>
      <w:r w:rsidRPr="002E2E85">
        <w:t>файла</w:t>
      </w:r>
      <w:r w:rsidRPr="002E2E85">
        <w:rPr>
          <w:lang w:val="en-GB"/>
        </w:rPr>
        <w:t xml:space="preserve"> </w:t>
      </w:r>
      <w:r w:rsidRPr="002E2E85">
        <w:t>новую</w:t>
      </w:r>
      <w:r w:rsidRPr="002E2E85">
        <w:rPr>
          <w:lang w:val="en-GB"/>
        </w:rPr>
        <w:t xml:space="preserve"> </w:t>
      </w:r>
      <w:r w:rsidRPr="002E2E85">
        <w:t>папу</w:t>
      </w:r>
      <w:r w:rsidRPr="002E2E85">
        <w:rPr>
          <w:lang w:val="en-GB"/>
        </w:rPr>
        <w:t xml:space="preserve"> </w:t>
      </w:r>
      <w:r w:rsidRPr="002E2E85">
        <w:t>с</w:t>
      </w:r>
      <w:r w:rsidRPr="002E2E85">
        <w:rPr>
          <w:lang w:val="en-GB"/>
        </w:rPr>
        <w:t xml:space="preserve"> </w:t>
      </w:r>
      <w:r w:rsidRPr="002E2E85">
        <w:t>шрифтами</w:t>
      </w:r>
      <w:r w:rsidRPr="002E2E85">
        <w:rPr>
          <w:lang w:val="en-GB"/>
        </w:rPr>
        <w:t xml:space="preserve">, </w:t>
      </w:r>
      <w:r w:rsidRPr="002E2E85">
        <w:t>скачиваем</w:t>
      </w:r>
      <w:r w:rsidRPr="002E2E85">
        <w:rPr>
          <w:lang w:val="en-GB"/>
        </w:rPr>
        <w:t xml:space="preserve"> </w:t>
      </w:r>
      <w:r w:rsidRPr="002E2E85">
        <w:t>нужный</w:t>
      </w:r>
      <w:r w:rsidRPr="002E2E85">
        <w:rPr>
          <w:lang w:val="en-GB"/>
        </w:rPr>
        <w:t xml:space="preserve"> </w:t>
      </w:r>
      <w:r w:rsidRPr="002E2E85">
        <w:t>шрифт</w:t>
      </w:r>
      <w:r w:rsidRPr="002E2E85">
        <w:rPr>
          <w:lang w:val="en-GB"/>
        </w:rPr>
        <w:t xml:space="preserve">, </w:t>
      </w:r>
      <w:r w:rsidRPr="002E2E85">
        <w:t>затем</w:t>
      </w:r>
      <w:r w:rsidRPr="002E2E85">
        <w:rPr>
          <w:lang w:val="en-GB"/>
        </w:rPr>
        <w:t xml:space="preserve"> </w:t>
      </w:r>
      <w:r w:rsidRPr="002E2E85">
        <w:t>прописываем</w:t>
      </w:r>
      <w:r w:rsidRPr="002E2E85">
        <w:rPr>
          <w:lang w:val="en-GB"/>
        </w:rPr>
        <w:t xml:space="preserve"> @font-face </w:t>
      </w:r>
      <w:proofErr w:type="gramStart"/>
      <w:r w:rsidRPr="002E2E85">
        <w:rPr>
          <w:lang w:val="en-GB"/>
        </w:rPr>
        <w:t>{ font</w:t>
      </w:r>
      <w:proofErr w:type="gramEnd"/>
      <w:r w:rsidRPr="002E2E85">
        <w:rPr>
          <w:lang w:val="en-GB"/>
        </w:rPr>
        <w:t xml:space="preserve">-family: ‘Fonts’;   </w:t>
      </w:r>
      <w:proofErr w:type="spellStart"/>
      <w:r w:rsidRPr="002E2E85">
        <w:rPr>
          <w:lang w:val="en-GB"/>
        </w:rPr>
        <w:t>src</w:t>
      </w:r>
      <w:proofErr w:type="spellEnd"/>
      <w:r w:rsidRPr="002E2E85">
        <w:rPr>
          <w:lang w:val="en-GB"/>
        </w:rPr>
        <w:t xml:space="preserve">: </w:t>
      </w:r>
      <w:proofErr w:type="spellStart"/>
      <w:r w:rsidRPr="002E2E85">
        <w:rPr>
          <w:lang w:val="en-GB"/>
        </w:rPr>
        <w:t>url</w:t>
      </w:r>
      <w:proofErr w:type="spellEnd"/>
      <w:r w:rsidRPr="002E2E85">
        <w:rPr>
          <w:lang w:val="en-GB"/>
        </w:rPr>
        <w:t>(‘fonts/</w:t>
      </w:r>
      <w:proofErr w:type="spellStart"/>
      <w:r w:rsidRPr="002E2E85">
        <w:rPr>
          <w:lang w:val="en-GB"/>
        </w:rPr>
        <w:t>Fonts.woof</w:t>
      </w:r>
      <w:proofErr w:type="spellEnd"/>
      <w:r w:rsidRPr="002E2E85">
        <w:rPr>
          <w:lang w:val="en-GB"/>
        </w:rPr>
        <w:t>’) format(‘</w:t>
      </w:r>
      <w:proofErr w:type="spellStart"/>
      <w:r w:rsidRPr="002E2E85">
        <w:rPr>
          <w:lang w:val="en-GB"/>
        </w:rPr>
        <w:t>woff</w:t>
      </w:r>
      <w:proofErr w:type="spellEnd"/>
      <w:r w:rsidRPr="002E2E85">
        <w:rPr>
          <w:lang w:val="en-GB"/>
        </w:rPr>
        <w:t xml:space="preserve">’)}. </w:t>
      </w:r>
      <w:r w:rsidRPr="002E2E85">
        <w:t xml:space="preserve">Далее мы можем применять этот шрифт таким образом </w:t>
      </w:r>
      <w:r w:rsidRPr="002E2E85">
        <w:rPr>
          <w:lang w:val="en-GB"/>
        </w:rPr>
        <w:t>h</w:t>
      </w:r>
      <w:r w:rsidRPr="002E2E85">
        <w:t xml:space="preserve">1 </w:t>
      </w:r>
      <w:proofErr w:type="gramStart"/>
      <w:r w:rsidRPr="002E2E85">
        <w:t xml:space="preserve">{ </w:t>
      </w:r>
      <w:r w:rsidRPr="002E2E85">
        <w:rPr>
          <w:lang w:val="en-GB"/>
        </w:rPr>
        <w:t>font</w:t>
      </w:r>
      <w:proofErr w:type="gramEnd"/>
      <w:r w:rsidRPr="002E2E85">
        <w:t>-</w:t>
      </w:r>
      <w:r w:rsidRPr="002E2E85">
        <w:rPr>
          <w:lang w:val="en-GB"/>
        </w:rPr>
        <w:t>family</w:t>
      </w:r>
      <w:r w:rsidRPr="002E2E85">
        <w:t>: ‘</w:t>
      </w:r>
      <w:r w:rsidRPr="002E2E85">
        <w:rPr>
          <w:lang w:val="en-GB"/>
        </w:rPr>
        <w:t>Fonts</w:t>
      </w:r>
      <w:r w:rsidRPr="002E2E85">
        <w:t>’; }</w:t>
      </w:r>
    </w:p>
    <w:p w14:paraId="41BED47B" w14:textId="77777777" w:rsidR="00262AE4" w:rsidRPr="002E2E85" w:rsidRDefault="00262AE4" w:rsidP="00262AE4">
      <w:pPr>
        <w:spacing w:after="0"/>
        <w:ind w:left="720"/>
        <w:jc w:val="both"/>
      </w:pPr>
    </w:p>
    <w:p w14:paraId="7970A383" w14:textId="77777777" w:rsidR="002E2E85" w:rsidRPr="00262AE4" w:rsidRDefault="002E2E85" w:rsidP="002E2E85">
      <w:pPr>
        <w:numPr>
          <w:ilvl w:val="0"/>
          <w:numId w:val="1"/>
        </w:numPr>
        <w:spacing w:after="0"/>
        <w:jc w:val="both"/>
      </w:pPr>
      <w:proofErr w:type="spellStart"/>
      <w:r w:rsidRPr="002E2E85">
        <w:rPr>
          <w:lang w:val="en-GB"/>
        </w:rPr>
        <w:t>Woff</w:t>
      </w:r>
      <w:proofErr w:type="spellEnd"/>
      <w:r w:rsidRPr="002E2E85">
        <w:t xml:space="preserve">, </w:t>
      </w:r>
      <w:proofErr w:type="spellStart"/>
      <w:r w:rsidRPr="002E2E85">
        <w:rPr>
          <w:lang w:val="en-GB"/>
        </w:rPr>
        <w:t>woff</w:t>
      </w:r>
      <w:proofErr w:type="spellEnd"/>
      <w:r w:rsidRPr="002E2E85">
        <w:t xml:space="preserve">2, </w:t>
      </w:r>
      <w:proofErr w:type="spellStart"/>
      <w:r w:rsidRPr="002E2E85">
        <w:rPr>
          <w:lang w:val="en-GB"/>
        </w:rPr>
        <w:t>ttf</w:t>
      </w:r>
      <w:proofErr w:type="spellEnd"/>
      <w:r w:rsidRPr="002E2E85">
        <w:t xml:space="preserve">, </w:t>
      </w:r>
      <w:proofErr w:type="spellStart"/>
      <w:r w:rsidRPr="002E2E85">
        <w:rPr>
          <w:lang w:val="en-GB"/>
        </w:rPr>
        <w:t>otf</w:t>
      </w:r>
      <w:proofErr w:type="spellEnd"/>
      <w:r w:rsidRPr="002E2E85">
        <w:t xml:space="preserve">, </w:t>
      </w:r>
      <w:proofErr w:type="spellStart"/>
      <w:r w:rsidRPr="002E2E85">
        <w:rPr>
          <w:lang w:val="en-GB"/>
        </w:rPr>
        <w:t>svg</w:t>
      </w:r>
      <w:proofErr w:type="spellEnd"/>
      <w:r w:rsidRPr="002E2E85">
        <w:t xml:space="preserve"> зависит от поддерживаемых браузерами форматов шрифтов и используемых технологий.</w:t>
      </w:r>
    </w:p>
    <w:p w14:paraId="1B1072B2" w14:textId="77777777" w:rsidR="00262AE4" w:rsidRPr="002E2E85" w:rsidRDefault="00262AE4" w:rsidP="00262AE4">
      <w:pPr>
        <w:spacing w:after="0"/>
        <w:ind w:left="720"/>
        <w:jc w:val="both"/>
      </w:pPr>
    </w:p>
    <w:p w14:paraId="0658491A" w14:textId="2E570DB1" w:rsidR="00BF4D94" w:rsidRPr="00BF4D94" w:rsidRDefault="002E2E85" w:rsidP="00BF4D94">
      <w:pPr>
        <w:numPr>
          <w:ilvl w:val="0"/>
          <w:numId w:val="1"/>
        </w:numPr>
        <w:spacing w:after="0"/>
        <w:jc w:val="both"/>
        <w:rPr>
          <w:lang w:val="en-GB"/>
        </w:rPr>
      </w:pPr>
      <w:r w:rsidRPr="002E2E85">
        <w:t>.</w:t>
      </w:r>
      <w:r w:rsidR="00BF4D94">
        <w:rPr>
          <w:lang w:val="en-GB"/>
        </w:rPr>
        <w:t xml:space="preserve"> </w:t>
      </w:r>
      <w:proofErr w:type="gramStart"/>
      <w:r w:rsidR="00BF4D94">
        <w:rPr>
          <w:lang w:val="en-GB"/>
        </w:rPr>
        <w:t>li::</w:t>
      </w:r>
      <w:proofErr w:type="gramEnd"/>
      <w:r w:rsidR="00BF4D94">
        <w:rPr>
          <w:lang w:val="en-GB"/>
        </w:rPr>
        <w:t>marker{</w:t>
      </w:r>
      <w:proofErr w:type="spellStart"/>
      <w:r w:rsidR="00BF4D94">
        <w:rPr>
          <w:lang w:val="en-GB"/>
        </w:rPr>
        <w:t>color:blue</w:t>
      </w:r>
      <w:proofErr w:type="spellEnd"/>
      <w:r w:rsidR="00BF4D94">
        <w:rPr>
          <w:lang w:val="en-GB"/>
        </w:rPr>
        <w:t>}</w:t>
      </w:r>
    </w:p>
    <w:p w14:paraId="6CC5563E" w14:textId="77777777" w:rsidR="00BF4D94" w:rsidRPr="002E2E85" w:rsidRDefault="00BF4D94" w:rsidP="00BF4D94">
      <w:pPr>
        <w:spacing w:after="0"/>
        <w:ind w:left="720"/>
        <w:jc w:val="both"/>
        <w:rPr>
          <w:lang w:val="en-GB"/>
        </w:rPr>
      </w:pPr>
    </w:p>
    <w:p w14:paraId="75016978" w14:textId="77777777" w:rsidR="002E2E85" w:rsidRPr="002E2E85" w:rsidRDefault="002E2E85" w:rsidP="002E2E85">
      <w:pPr>
        <w:numPr>
          <w:ilvl w:val="0"/>
          <w:numId w:val="1"/>
        </w:numPr>
        <w:spacing w:after="0"/>
        <w:jc w:val="both"/>
        <w:rPr>
          <w:lang w:val="en-GB"/>
        </w:rPr>
      </w:pPr>
      <w:proofErr w:type="spellStart"/>
      <w:r w:rsidRPr="002E2E85">
        <w:rPr>
          <w:lang w:val="en-GB"/>
        </w:rPr>
        <w:t>Шрифты</w:t>
      </w:r>
      <w:proofErr w:type="spellEnd"/>
      <w:r w:rsidRPr="002E2E85">
        <w:rPr>
          <w:lang w:val="en-GB"/>
        </w:rPr>
        <w:t xml:space="preserve"> и </w:t>
      </w:r>
      <w:proofErr w:type="spellStart"/>
      <w:r w:rsidRPr="002E2E85">
        <w:rPr>
          <w:lang w:val="en-GB"/>
        </w:rPr>
        <w:t>размеры</w:t>
      </w:r>
      <w:proofErr w:type="spellEnd"/>
      <w:r w:rsidRPr="002E2E85">
        <w:rPr>
          <w:lang w:val="en-GB"/>
        </w:rPr>
        <w:t>:</w:t>
      </w:r>
    </w:p>
    <w:p w14:paraId="52382896" w14:textId="77777777" w:rsidR="002E2E85" w:rsidRPr="002E2E85" w:rsidRDefault="002E2E85" w:rsidP="002E2E85">
      <w:pPr>
        <w:spacing w:after="0"/>
        <w:jc w:val="both"/>
      </w:pPr>
      <w:r w:rsidRPr="002E2E85">
        <w:t xml:space="preserve">               Пиксели (</w:t>
      </w:r>
      <w:proofErr w:type="spellStart"/>
      <w:r w:rsidRPr="002E2E85">
        <w:rPr>
          <w:lang w:val="en-GB"/>
        </w:rPr>
        <w:t>px</w:t>
      </w:r>
      <w:proofErr w:type="spellEnd"/>
      <w:r w:rsidRPr="002E2E85">
        <w:t>)</w:t>
      </w:r>
      <w:r w:rsidRPr="002E2E85">
        <w:rPr>
          <w:lang w:val="en-GB"/>
        </w:rPr>
        <w:t> </w:t>
      </w:r>
      <w:r w:rsidRPr="002E2E85">
        <w:t>— фиксированная единица измерения, часто используется в веб-дизайне.</w:t>
      </w:r>
    </w:p>
    <w:p w14:paraId="4F79F668" w14:textId="77777777" w:rsidR="002E2E85" w:rsidRPr="002E2E85" w:rsidRDefault="002E2E85" w:rsidP="002E2E85">
      <w:pPr>
        <w:spacing w:after="0"/>
        <w:jc w:val="both"/>
      </w:pPr>
      <w:r w:rsidRPr="002E2E85">
        <w:t xml:space="preserve">               Пункты (</w:t>
      </w:r>
      <w:r w:rsidRPr="002E2E85">
        <w:rPr>
          <w:lang w:val="en-GB"/>
        </w:rPr>
        <w:t>pt</w:t>
      </w:r>
      <w:r w:rsidRPr="002E2E85">
        <w:t>)</w:t>
      </w:r>
      <w:r w:rsidRPr="002E2E85">
        <w:rPr>
          <w:lang w:val="en-GB"/>
        </w:rPr>
        <w:t> </w:t>
      </w:r>
      <w:r w:rsidRPr="002E2E85">
        <w:t>— используется в печати и для оформления документации.</w:t>
      </w:r>
    </w:p>
    <w:p w14:paraId="14EECD8C" w14:textId="77777777" w:rsidR="002E2E85" w:rsidRPr="002E2E85" w:rsidRDefault="002E2E85" w:rsidP="002E2E85">
      <w:pPr>
        <w:spacing w:after="0"/>
        <w:jc w:val="both"/>
      </w:pPr>
      <w:r w:rsidRPr="002E2E85">
        <w:t xml:space="preserve">              Эм (</w:t>
      </w:r>
      <w:proofErr w:type="spellStart"/>
      <w:r w:rsidRPr="002E2E85">
        <w:rPr>
          <w:lang w:val="en-GB"/>
        </w:rPr>
        <w:t>em</w:t>
      </w:r>
      <w:proofErr w:type="spellEnd"/>
      <w:r w:rsidRPr="002E2E85">
        <w:t>)</w:t>
      </w:r>
      <w:r w:rsidRPr="002E2E85">
        <w:rPr>
          <w:lang w:val="en-GB"/>
        </w:rPr>
        <w:t> </w:t>
      </w:r>
      <w:r w:rsidRPr="002E2E85">
        <w:t>— относительная единица, основанная на размере шрифта родительского элемента.</w:t>
      </w:r>
    </w:p>
    <w:p w14:paraId="28503E91" w14:textId="77777777" w:rsidR="002E2E85" w:rsidRPr="002E2E85" w:rsidRDefault="002E2E85" w:rsidP="002E2E85">
      <w:pPr>
        <w:spacing w:after="0"/>
        <w:jc w:val="both"/>
      </w:pPr>
      <w:r w:rsidRPr="002E2E85">
        <w:t xml:space="preserve">              Процент (</w:t>
      </w:r>
      <w:proofErr w:type="gramStart"/>
      <w:r w:rsidRPr="002E2E85">
        <w:t>% )</w:t>
      </w:r>
      <w:proofErr w:type="gramEnd"/>
      <w:r w:rsidRPr="002E2E85">
        <w:rPr>
          <w:lang w:val="en-GB"/>
        </w:rPr>
        <w:t> </w:t>
      </w:r>
      <w:r w:rsidRPr="002E2E85">
        <w:t>— позволяет задавать размер шрифта относительно размера шрифта родителя.</w:t>
      </w:r>
    </w:p>
    <w:p w14:paraId="297CF7D3" w14:textId="77777777" w:rsidR="002E2E85" w:rsidRPr="002E2E85" w:rsidRDefault="002E2E85" w:rsidP="002E2E85">
      <w:pPr>
        <w:spacing w:after="0"/>
        <w:jc w:val="both"/>
      </w:pPr>
      <w:r w:rsidRPr="002E2E85">
        <w:t>Интервалы:</w:t>
      </w:r>
    </w:p>
    <w:p w14:paraId="3A3C2781" w14:textId="77777777" w:rsidR="002E2E85" w:rsidRPr="002E2E85" w:rsidRDefault="002E2E85" w:rsidP="002E2E85">
      <w:pPr>
        <w:spacing w:after="0"/>
        <w:jc w:val="both"/>
      </w:pPr>
      <w:r w:rsidRPr="002E2E85">
        <w:t xml:space="preserve">              Пиксели (</w:t>
      </w:r>
      <w:proofErr w:type="spellStart"/>
      <w:r w:rsidRPr="002E2E85">
        <w:rPr>
          <w:lang w:val="en-GB"/>
        </w:rPr>
        <w:t>px</w:t>
      </w:r>
      <w:proofErr w:type="spellEnd"/>
      <w:r w:rsidRPr="002E2E85">
        <w:t>)</w:t>
      </w:r>
      <w:r w:rsidRPr="002E2E85">
        <w:rPr>
          <w:lang w:val="en-GB"/>
        </w:rPr>
        <w:t> </w:t>
      </w:r>
      <w:r w:rsidRPr="002E2E85">
        <w:t>— для межстрочного интервала (</w:t>
      </w:r>
      <w:r w:rsidRPr="002E2E85">
        <w:rPr>
          <w:lang w:val="en-GB"/>
        </w:rPr>
        <w:t>line</w:t>
      </w:r>
      <w:r w:rsidRPr="002E2E85">
        <w:t>-</w:t>
      </w:r>
      <w:r w:rsidRPr="002E2E85">
        <w:rPr>
          <w:lang w:val="en-GB"/>
        </w:rPr>
        <w:t>height</w:t>
      </w:r>
      <w:r w:rsidRPr="002E2E85">
        <w:t>) и отступов (</w:t>
      </w:r>
      <w:r w:rsidRPr="002E2E85">
        <w:rPr>
          <w:lang w:val="en-GB"/>
        </w:rPr>
        <w:t>margin</w:t>
      </w:r>
      <w:r w:rsidRPr="002E2E85">
        <w:t xml:space="preserve">, </w:t>
      </w:r>
      <w:r w:rsidRPr="002E2E85">
        <w:rPr>
          <w:lang w:val="en-GB"/>
        </w:rPr>
        <w:t>padding</w:t>
      </w:r>
      <w:r w:rsidRPr="002E2E85">
        <w:t>).</w:t>
      </w:r>
    </w:p>
    <w:p w14:paraId="30C44F23" w14:textId="77777777" w:rsidR="002E2E85" w:rsidRPr="002E2E85" w:rsidRDefault="002E2E85" w:rsidP="002E2E85">
      <w:pPr>
        <w:spacing w:after="0"/>
        <w:jc w:val="both"/>
      </w:pPr>
      <w:r w:rsidRPr="002E2E85">
        <w:t xml:space="preserve">             Проценты (%)</w:t>
      </w:r>
      <w:r w:rsidRPr="002E2E85">
        <w:rPr>
          <w:lang w:val="en-GB"/>
        </w:rPr>
        <w:t> </w:t>
      </w:r>
      <w:r w:rsidRPr="002E2E85">
        <w:t>— для отступов и ширины блоков.</w:t>
      </w:r>
    </w:p>
    <w:p w14:paraId="761CD24B" w14:textId="77777777" w:rsidR="002E2E85" w:rsidRPr="009C6625" w:rsidRDefault="002E2E85" w:rsidP="002E2E85">
      <w:pPr>
        <w:spacing w:after="0"/>
        <w:jc w:val="both"/>
      </w:pPr>
      <w:r w:rsidRPr="002E2E85">
        <w:t xml:space="preserve">            Эм (</w:t>
      </w:r>
      <w:proofErr w:type="spellStart"/>
      <w:r w:rsidRPr="002E2E85">
        <w:rPr>
          <w:lang w:val="en-GB"/>
        </w:rPr>
        <w:t>em</w:t>
      </w:r>
      <w:proofErr w:type="spellEnd"/>
      <w:r w:rsidRPr="002E2E85">
        <w:t>) и рем (</w:t>
      </w:r>
      <w:r w:rsidRPr="002E2E85">
        <w:rPr>
          <w:lang w:val="en-GB"/>
        </w:rPr>
        <w:t>rem</w:t>
      </w:r>
      <w:r w:rsidRPr="002E2E85">
        <w:t>)</w:t>
      </w:r>
      <w:r w:rsidRPr="002E2E85">
        <w:rPr>
          <w:lang w:val="en-GB"/>
        </w:rPr>
        <w:t> </w:t>
      </w:r>
      <w:r w:rsidRPr="002E2E85">
        <w:t>— также могут использоваться для задания отступов и интервалов.</w:t>
      </w:r>
    </w:p>
    <w:p w14:paraId="28B80117" w14:textId="77777777" w:rsidR="00BF4D94" w:rsidRPr="009C6625" w:rsidRDefault="00BF4D94" w:rsidP="002E2E85">
      <w:pPr>
        <w:spacing w:after="0"/>
        <w:jc w:val="both"/>
      </w:pPr>
    </w:p>
    <w:p w14:paraId="4ABC8C9E" w14:textId="77777777" w:rsidR="002E2E85" w:rsidRDefault="002E2E85" w:rsidP="002E2E85">
      <w:pPr>
        <w:numPr>
          <w:ilvl w:val="0"/>
          <w:numId w:val="1"/>
        </w:numPr>
        <w:spacing w:after="0"/>
        <w:jc w:val="both"/>
        <w:rPr>
          <w:lang w:val="en-GB"/>
        </w:rPr>
      </w:pPr>
      <w:r w:rsidRPr="002E2E85">
        <w:rPr>
          <w:lang w:val="en-GB"/>
        </w:rPr>
        <w:t>line-height: 1.5;</w:t>
      </w:r>
    </w:p>
    <w:p w14:paraId="69D727D8" w14:textId="77777777" w:rsidR="00BF4D94" w:rsidRPr="002E2E85" w:rsidRDefault="00BF4D94" w:rsidP="00BF4D94">
      <w:pPr>
        <w:spacing w:after="0"/>
        <w:ind w:left="720"/>
        <w:jc w:val="both"/>
        <w:rPr>
          <w:lang w:val="en-GB"/>
        </w:rPr>
      </w:pPr>
    </w:p>
    <w:p w14:paraId="3E6B6F87" w14:textId="77777777" w:rsidR="002E2E85" w:rsidRPr="00BF4D94" w:rsidRDefault="002E2E85" w:rsidP="002E2E85">
      <w:pPr>
        <w:numPr>
          <w:ilvl w:val="0"/>
          <w:numId w:val="1"/>
        </w:numPr>
        <w:spacing w:after="0"/>
        <w:jc w:val="both"/>
      </w:pPr>
      <w:r w:rsidRPr="002E2E85">
        <w:t xml:space="preserve">Значение </w:t>
      </w:r>
      <w:r w:rsidRPr="002E2E85">
        <w:rPr>
          <w:lang w:val="en-GB"/>
        </w:rPr>
        <w:t>italic</w:t>
      </w:r>
      <w:r w:rsidRPr="002E2E85">
        <w:t xml:space="preserve"> свойства </w:t>
      </w:r>
      <w:r w:rsidRPr="002E2E85">
        <w:rPr>
          <w:lang w:val="en-GB"/>
        </w:rPr>
        <w:t>font</w:t>
      </w:r>
      <w:r w:rsidRPr="002E2E85">
        <w:t>-</w:t>
      </w:r>
      <w:r w:rsidRPr="002E2E85">
        <w:rPr>
          <w:lang w:val="en-GB"/>
        </w:rPr>
        <w:t>style</w:t>
      </w:r>
      <w:r w:rsidRPr="002E2E85">
        <w:t xml:space="preserve"> изменяет начертание текста на курсивное, а для </w:t>
      </w:r>
      <w:proofErr w:type="gramStart"/>
      <w:r w:rsidRPr="002E2E85">
        <w:t>того</w:t>
      </w:r>
      <w:proofErr w:type="gramEnd"/>
      <w:r w:rsidRPr="002E2E85">
        <w:t xml:space="preserve"> чтобы сделать текст полужирным, используется значение </w:t>
      </w:r>
      <w:r w:rsidRPr="002E2E85">
        <w:rPr>
          <w:lang w:val="en-GB"/>
        </w:rPr>
        <w:t>bold</w:t>
      </w:r>
      <w:r w:rsidRPr="002E2E85">
        <w:t xml:space="preserve"> свойства </w:t>
      </w:r>
      <w:r w:rsidRPr="002E2E85">
        <w:rPr>
          <w:lang w:val="en-GB"/>
        </w:rPr>
        <w:t>font</w:t>
      </w:r>
      <w:r w:rsidRPr="002E2E85">
        <w:t>-</w:t>
      </w:r>
      <w:r w:rsidRPr="002E2E85">
        <w:rPr>
          <w:lang w:val="en-GB"/>
        </w:rPr>
        <w:t>weight</w:t>
      </w:r>
      <w:r w:rsidRPr="002E2E85">
        <w:t>.</w:t>
      </w:r>
    </w:p>
    <w:p w14:paraId="47D110B4" w14:textId="77777777" w:rsidR="00BF4D94" w:rsidRDefault="00BF4D94" w:rsidP="00BF4D94">
      <w:pPr>
        <w:pStyle w:val="a3"/>
      </w:pPr>
    </w:p>
    <w:p w14:paraId="173318FB" w14:textId="7A90A866" w:rsidR="00BF4D94" w:rsidRPr="00BF4D94" w:rsidRDefault="00BF4D94" w:rsidP="00BF4D94">
      <w:pPr>
        <w:numPr>
          <w:ilvl w:val="0"/>
          <w:numId w:val="1"/>
        </w:numPr>
        <w:spacing w:after="0"/>
        <w:jc w:val="both"/>
      </w:pPr>
      <w:r w:rsidRPr="002E2E85">
        <w:rPr>
          <w:lang w:val="en-GB"/>
        </w:rPr>
        <w:t>font</w:t>
      </w:r>
      <w:r w:rsidRPr="002E2E85">
        <w:t>-</w:t>
      </w:r>
      <w:proofErr w:type="spellStart"/>
      <w:r w:rsidR="00945577">
        <w:rPr>
          <w:lang w:val="en-GB"/>
        </w:rPr>
        <w:t>fameli</w:t>
      </w:r>
      <w:proofErr w:type="spellEnd"/>
      <w:r w:rsidRPr="002E2E85">
        <w:t xml:space="preserve">: </w:t>
      </w:r>
      <w:proofErr w:type="gramStart"/>
      <w:r w:rsidRPr="002E2E85">
        <w:t xml:space="preserve">  ;</w:t>
      </w:r>
      <w:proofErr w:type="gramEnd"/>
    </w:p>
    <w:p w14:paraId="3EB96DE8" w14:textId="77777777" w:rsidR="00BF4D94" w:rsidRDefault="00BF4D94" w:rsidP="00BF4D94">
      <w:pPr>
        <w:pStyle w:val="a3"/>
      </w:pPr>
    </w:p>
    <w:p w14:paraId="3AB7F832" w14:textId="2F95D811" w:rsidR="00BF4D94" w:rsidRPr="00BF4D94" w:rsidRDefault="00BF4D94" w:rsidP="00BF4D94">
      <w:pPr>
        <w:numPr>
          <w:ilvl w:val="0"/>
          <w:numId w:val="1"/>
        </w:numPr>
        <w:spacing w:after="0"/>
        <w:jc w:val="both"/>
      </w:pPr>
      <w:r>
        <w:rPr>
          <w:lang w:val="en-US"/>
        </w:rPr>
        <w:t>text-</w:t>
      </w:r>
      <w:proofErr w:type="spellStart"/>
      <w:r>
        <w:rPr>
          <w:lang w:val="en-US"/>
        </w:rPr>
        <w:t>indet</w:t>
      </w:r>
      <w:proofErr w:type="spellEnd"/>
      <w:r>
        <w:rPr>
          <w:lang w:val="en-US"/>
        </w:rPr>
        <w:t>: 25px;</w:t>
      </w:r>
    </w:p>
    <w:p w14:paraId="192C3BE8" w14:textId="77777777" w:rsidR="00BF4D94" w:rsidRDefault="00BF4D94" w:rsidP="00BF4D94">
      <w:pPr>
        <w:pStyle w:val="a3"/>
      </w:pPr>
    </w:p>
    <w:p w14:paraId="79C8B19C" w14:textId="77777777" w:rsidR="00BF4D94" w:rsidRPr="002E2E85" w:rsidRDefault="00BF4D94" w:rsidP="00BF4D94">
      <w:pPr>
        <w:pStyle w:val="a3"/>
        <w:numPr>
          <w:ilvl w:val="0"/>
          <w:numId w:val="1"/>
        </w:numPr>
        <w:spacing w:after="0"/>
        <w:jc w:val="both"/>
      </w:pPr>
      <w:r w:rsidRPr="00BF4D94">
        <w:rPr>
          <w:lang w:val="en-GB"/>
        </w:rPr>
        <w:t>word</w:t>
      </w:r>
      <w:r w:rsidRPr="002E2E85">
        <w:t>-</w:t>
      </w:r>
      <w:r w:rsidRPr="00BF4D94">
        <w:rPr>
          <w:lang w:val="en-GB"/>
        </w:rPr>
        <w:t>spacing</w:t>
      </w:r>
      <w:r w:rsidRPr="002E2E85">
        <w:t>: 10</w:t>
      </w:r>
      <w:proofErr w:type="spellStart"/>
      <w:r w:rsidRPr="00BF4D94">
        <w:rPr>
          <w:lang w:val="en-GB"/>
        </w:rPr>
        <w:t>px</w:t>
      </w:r>
      <w:proofErr w:type="spellEnd"/>
      <w:r w:rsidRPr="002E2E85">
        <w:t>; увеличивает интервал между словами</w:t>
      </w:r>
    </w:p>
    <w:p w14:paraId="4817D704" w14:textId="55CD6898" w:rsidR="002E2E85" w:rsidRPr="009C6625" w:rsidRDefault="00BF4D94" w:rsidP="00BF4D94">
      <w:pPr>
        <w:pStyle w:val="a3"/>
        <w:spacing w:after="0"/>
        <w:jc w:val="both"/>
      </w:pPr>
      <w:r w:rsidRPr="00BF4D94">
        <w:rPr>
          <w:lang w:val="en-GB"/>
        </w:rPr>
        <w:t>Letter</w:t>
      </w:r>
      <w:r w:rsidRPr="002E2E85">
        <w:t>-</w:t>
      </w:r>
      <w:r w:rsidRPr="00BF4D94">
        <w:rPr>
          <w:lang w:val="en-GB"/>
        </w:rPr>
        <w:t>spacing</w:t>
      </w:r>
      <w:r w:rsidRPr="002E2E85">
        <w:t>: 2</w:t>
      </w:r>
      <w:proofErr w:type="spellStart"/>
      <w:r w:rsidRPr="00BF4D94">
        <w:rPr>
          <w:lang w:val="en-GB"/>
        </w:rPr>
        <w:t>px</w:t>
      </w:r>
      <w:proofErr w:type="spellEnd"/>
      <w:r w:rsidRPr="002E2E85">
        <w:t xml:space="preserve">; увеличивает интервал между символами </w:t>
      </w:r>
    </w:p>
    <w:p w14:paraId="55A08899" w14:textId="77777777" w:rsidR="002E2E85" w:rsidRPr="002E2E85" w:rsidRDefault="002E2E85" w:rsidP="002E2E85">
      <w:pPr>
        <w:spacing w:after="0"/>
        <w:jc w:val="both"/>
      </w:pPr>
    </w:p>
    <w:p w14:paraId="0AA52EC0" w14:textId="77777777" w:rsidR="002E2E85" w:rsidRPr="002E2E85" w:rsidRDefault="002E2E85" w:rsidP="002E2E85">
      <w:pPr>
        <w:spacing w:after="0"/>
        <w:jc w:val="both"/>
      </w:pPr>
    </w:p>
    <w:p w14:paraId="7DFF3511" w14:textId="77777777" w:rsidR="002E2E85" w:rsidRPr="002E2E85" w:rsidRDefault="002E2E85" w:rsidP="002E2E85">
      <w:pPr>
        <w:spacing w:after="0"/>
        <w:jc w:val="both"/>
      </w:pPr>
    </w:p>
    <w:p w14:paraId="42A3CBA8" w14:textId="77777777" w:rsidR="002E2E85" w:rsidRPr="002E2E85" w:rsidRDefault="002E2E85" w:rsidP="002E2E85">
      <w:pPr>
        <w:spacing w:after="0"/>
        <w:jc w:val="both"/>
      </w:pPr>
    </w:p>
    <w:p w14:paraId="4E81A743" w14:textId="77777777" w:rsidR="001B3227" w:rsidRDefault="001B3227" w:rsidP="008001FF">
      <w:pPr>
        <w:spacing w:after="0"/>
        <w:jc w:val="both"/>
      </w:pPr>
    </w:p>
    <w:sectPr w:rsidR="001B3227" w:rsidSect="008001FF">
      <w:pgSz w:w="11906" w:h="16838" w:code="9"/>
      <w:pgMar w:top="288" w:right="288" w:bottom="288" w:left="28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51798D"/>
    <w:multiLevelType w:val="hybridMultilevel"/>
    <w:tmpl w:val="F94C5CFE"/>
    <w:lvl w:ilvl="0" w:tplc="079AE622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  <w:u w:val="single"/>
        <w:lang w:val="en-US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608116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7F"/>
    <w:rsid w:val="00112659"/>
    <w:rsid w:val="001B3227"/>
    <w:rsid w:val="00262AE4"/>
    <w:rsid w:val="002E2E85"/>
    <w:rsid w:val="006C0B77"/>
    <w:rsid w:val="00765357"/>
    <w:rsid w:val="007F55FD"/>
    <w:rsid w:val="008001FF"/>
    <w:rsid w:val="008242FF"/>
    <w:rsid w:val="00847715"/>
    <w:rsid w:val="00870751"/>
    <w:rsid w:val="008F0D45"/>
    <w:rsid w:val="008F3CC4"/>
    <w:rsid w:val="00922C48"/>
    <w:rsid w:val="00945577"/>
    <w:rsid w:val="00987AAF"/>
    <w:rsid w:val="009970DC"/>
    <w:rsid w:val="009C6625"/>
    <w:rsid w:val="00B915B7"/>
    <w:rsid w:val="00BF4D94"/>
    <w:rsid w:val="00DB687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1E51A"/>
  <w15:chartTrackingRefBased/>
  <w15:docId w15:val="{D10C0ACA-BCEF-4F78-A3D8-48B694C9C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2E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04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592</Words>
  <Characters>3375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Загнетова</dc:creator>
  <cp:keywords/>
  <dc:description/>
  <cp:lastModifiedBy>Маша Хомиш</cp:lastModifiedBy>
  <cp:revision>2</cp:revision>
  <dcterms:created xsi:type="dcterms:W3CDTF">2024-10-03T23:38:00Z</dcterms:created>
  <dcterms:modified xsi:type="dcterms:W3CDTF">2024-11-21T14:43:00Z</dcterms:modified>
</cp:coreProperties>
</file>