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PRIVACY POLICY</w:t>
      </w:r>
    </w:p>
    <w:p>
      <w:pPr>
        <w:spacing w:after="400"/>
        <w:jc w:val="center"/>
      </w:pPr>
      <w:r>
        <w:rPr>
          <w:rFonts w:ascii="Arial" w:cs="Arial" w:eastAsia="Arial" w:hAnsi="Arial"/>
          <w:color w:val="666666"/>
          <w:sz w:val="20"/>
          <w:szCs w:val="20"/>
        </w:rPr>
        <w:t xml:space="preserve">FootPredict - Last updated: 24 March 2026</w:t>
      </w:r>
    </w:p>
    <w:p>
      <w:pPr>
        <w:pStyle w:val="Heading2"/>
        <w:spacing w:before="240" w:after="80"/>
      </w:pPr>
      <w:r>
        <w:rPr>
          <w:b/>
          <w:bCs/>
          <w:color w:val="16213e"/>
          <w:sz w:val="24"/>
          <w:szCs w:val="24"/>
        </w:rPr>
        <w:t xml:space="preserve">1. Introduction</w:t>
      </w:r>
    </w:p>
    <w:p>
      <w:pPr>
        <w:spacing w:after="160"/>
      </w:pPr>
      <w:r>
        <w:rPr>
          <w:sz w:val="22"/>
          <w:szCs w:val="22"/>
        </w:rPr>
        <w:t xml:space="preserve">Welcome to FootPredict. We are committed to protecting your personal information and your right to privacy. This Privacy Policy explains how we collect, use, and share information about you when you use our mobile application.</w:t>
      </w:r>
    </w:p>
    <w:p>
      <w:pPr>
        <w:pStyle w:val="Heading2"/>
        <w:spacing w:before="240" w:after="80"/>
      </w:pPr>
      <w:r>
        <w:rPr>
          <w:b/>
          <w:bCs/>
          <w:color w:val="16213e"/>
          <w:sz w:val="24"/>
          <w:szCs w:val="24"/>
        </w:rPr>
        <w:t xml:space="preserve">2. Information We Collect</w:t>
      </w:r>
    </w:p>
    <w:p>
      <w:pPr>
        <w:spacing w:after="160"/>
      </w:pPr>
      <w:r>
        <w:rPr>
          <w:sz w:val="22"/>
          <w:szCs w:val="22"/>
        </w:rPr>
        <w:t xml:space="preserve">We collect the following types of information:</w:t>
      </w:r>
    </w:p>
    <w:p>
      <w:pPr>
        <w:pStyle w:val="ListParagraph"/>
        <w:numPr>
          <w:ilvl w:val="0"/>
          <w:numId w:val="2"/>
        </w:numPr>
        <w:spacing w:after="80"/>
      </w:pPr>
      <w:r>
        <w:rPr>
          <w:sz w:val="22"/>
          <w:szCs w:val="22"/>
        </w:rPr>
        <w:t xml:space="preserve">Usage data: how you interact with the app (screens visited, features used)</w:t>
      </w:r>
    </w:p>
    <w:p>
      <w:pPr>
        <w:pStyle w:val="ListParagraph"/>
        <w:numPr>
          <w:ilvl w:val="0"/>
          <w:numId w:val="2"/>
        </w:numPr>
        <w:spacing w:after="80"/>
      </w:pPr>
      <w:r>
        <w:rPr>
          <w:sz w:val="22"/>
          <w:szCs w:val="22"/>
        </w:rPr>
        <w:t xml:space="preserve">Device information: device type, operating system version</w:t>
      </w:r>
    </w:p>
    <w:p>
      <w:pPr>
        <w:pStyle w:val="ListParagraph"/>
        <w:numPr>
          <w:ilvl w:val="0"/>
          <w:numId w:val="2"/>
        </w:numPr>
        <w:spacing w:after="80"/>
      </w:pPr>
      <w:r>
        <w:rPr>
          <w:sz w:val="22"/>
          <w:szCs w:val="22"/>
        </w:rPr>
        <w:t xml:space="preserve">Purchase information: subscription status via Google Play</w:t>
      </w:r>
    </w:p>
    <w:p>
      <w:pPr>
        <w:pStyle w:val="ListParagraph"/>
        <w:numPr>
          <w:ilvl w:val="0"/>
          <w:numId w:val="2"/>
        </w:numPr>
        <w:spacing w:after="80"/>
      </w:pPr>
      <w:r>
        <w:rPr>
          <w:sz w:val="22"/>
          <w:szCs w:val="22"/>
        </w:rPr>
        <w:t xml:space="preserve">We do NOT collect: your name, email address, phone number, or personal identity</w:t>
      </w:r>
    </w:p>
    <w:p>
      <w:pPr>
        <w:pStyle w:val="Heading2"/>
        <w:spacing w:before="240" w:after="80"/>
      </w:pPr>
      <w:r>
        <w:rPr>
          <w:b/>
          <w:bCs/>
          <w:color w:val="16213e"/>
          <w:sz w:val="24"/>
          <w:szCs w:val="24"/>
        </w:rPr>
        <w:t xml:space="preserve">3. How We Use Your Information</w:t>
      </w:r>
    </w:p>
    <w:p>
      <w:pPr>
        <w:spacing w:after="160"/>
      </w:pPr>
      <w:r>
        <w:rPr>
          <w:sz w:val="22"/>
          <w:szCs w:val="22"/>
        </w:rPr>
        <w:t xml:space="preserve">We use the information we collect to:</w:t>
      </w:r>
    </w:p>
    <w:p>
      <w:pPr>
        <w:pStyle w:val="ListParagraph"/>
        <w:numPr>
          <w:ilvl w:val="0"/>
          <w:numId w:val="2"/>
        </w:numPr>
        <w:spacing w:after="80"/>
      </w:pPr>
      <w:r>
        <w:rPr>
          <w:sz w:val="22"/>
          <w:szCs w:val="22"/>
        </w:rPr>
        <w:t xml:space="preserve">Provide and improve the FootPredict service</w:t>
      </w:r>
    </w:p>
    <w:p>
      <w:pPr>
        <w:pStyle w:val="ListParagraph"/>
        <w:numPr>
          <w:ilvl w:val="0"/>
          <w:numId w:val="2"/>
        </w:numPr>
        <w:spacing w:after="80"/>
      </w:pPr>
      <w:r>
        <w:rPr>
          <w:sz w:val="22"/>
          <w:szCs w:val="22"/>
        </w:rPr>
        <w:t xml:space="preserve">Process your subscription via Google Play</w:t>
      </w:r>
    </w:p>
    <w:p>
      <w:pPr>
        <w:pStyle w:val="ListParagraph"/>
        <w:numPr>
          <w:ilvl w:val="0"/>
          <w:numId w:val="2"/>
        </w:numPr>
        <w:spacing w:after="80"/>
      </w:pPr>
      <w:r>
        <w:rPr>
          <w:sz w:val="22"/>
          <w:szCs w:val="22"/>
        </w:rPr>
        <w:t xml:space="preserve">Analyse usage patterns to improve the app</w:t>
      </w:r>
    </w:p>
    <w:p>
      <w:pPr>
        <w:pStyle w:val="ListParagraph"/>
        <w:numPr>
          <w:ilvl w:val="0"/>
          <w:numId w:val="2"/>
        </w:numPr>
        <w:spacing w:after="80"/>
      </w:pPr>
      <w:r>
        <w:rPr>
          <w:sz w:val="22"/>
          <w:szCs w:val="22"/>
        </w:rPr>
        <w:t xml:space="preserve">Ensure the technical functioning of the service</w:t>
      </w:r>
    </w:p>
    <w:p>
      <w:pPr>
        <w:pStyle w:val="Heading2"/>
        <w:spacing w:before="240" w:after="80"/>
      </w:pPr>
      <w:r>
        <w:rPr>
          <w:b/>
          <w:bCs/>
          <w:color w:val="16213e"/>
          <w:sz w:val="24"/>
          <w:szCs w:val="24"/>
        </w:rPr>
        <w:t xml:space="preserve">4. Third-Party Services</w:t>
      </w:r>
    </w:p>
    <w:p>
      <w:pPr>
        <w:spacing w:after="160"/>
      </w:pPr>
      <w:r>
        <w:rPr>
          <w:sz w:val="22"/>
          <w:szCs w:val="22"/>
        </w:rPr>
        <w:t xml:space="preserve">FootPredict uses the following third-party services:</w:t>
      </w:r>
    </w:p>
    <w:p>
      <w:pPr>
        <w:pStyle w:val="ListParagraph"/>
        <w:numPr>
          <w:ilvl w:val="0"/>
          <w:numId w:val="2"/>
        </w:numPr>
        <w:spacing w:after="80"/>
      </w:pPr>
      <w:r>
        <w:rPr>
          <w:sz w:val="22"/>
          <w:szCs w:val="22"/>
        </w:rPr>
        <w:t xml:space="preserve">Google Play - for subscription management and payments</w:t>
      </w:r>
    </w:p>
    <w:p>
      <w:pPr>
        <w:pStyle w:val="ListParagraph"/>
        <w:numPr>
          <w:ilvl w:val="0"/>
          <w:numId w:val="2"/>
        </w:numPr>
        <w:spacing w:after="80"/>
      </w:pPr>
      <w:r>
        <w:rPr>
          <w:sz w:val="22"/>
          <w:szCs w:val="22"/>
        </w:rPr>
        <w:t xml:space="preserve">Anthropic API - for AI-powered match analysis (no personal data is sent)</w:t>
      </w:r>
    </w:p>
    <w:p>
      <w:pPr>
        <w:pStyle w:val="ListParagraph"/>
        <w:numPr>
          <w:ilvl w:val="0"/>
          <w:numId w:val="2"/>
        </w:numPr>
        <w:spacing w:after="80"/>
      </w:pPr>
      <w:r>
        <w:rPr>
          <w:sz w:val="22"/>
          <w:szCs w:val="22"/>
        </w:rPr>
        <w:t xml:space="preserve">football-data.org - for official match data</w:t>
      </w:r>
    </w:p>
    <w:p>
      <w:pPr>
        <w:spacing w:after="160"/>
      </w:pPr>
      <w:r>
        <w:rPr>
          <w:sz w:val="22"/>
          <w:szCs w:val="22"/>
        </w:rPr>
        <w:t xml:space="preserve">Each of these services has their own Privacy Policy governing the use of your information.</w:t>
      </w:r>
    </w:p>
    <w:p>
      <w:pPr>
        <w:pStyle w:val="Heading2"/>
        <w:spacing w:before="240" w:after="80"/>
      </w:pPr>
      <w:r>
        <w:rPr>
          <w:b/>
          <w:bCs/>
          <w:color w:val="16213e"/>
          <w:sz w:val="24"/>
          <w:szCs w:val="24"/>
        </w:rPr>
        <w:t xml:space="preserve">5. Data Storage and Security</w:t>
      </w:r>
    </w:p>
    <w:p>
      <w:pPr>
        <w:spacing w:after="160"/>
      </w:pPr>
      <w:r>
        <w:rPr>
          <w:sz w:val="22"/>
          <w:szCs w:val="22"/>
        </w:rPr>
        <w:t xml:space="preserve">FootPredict does not operate its own servers or databases. All data processing happens locally on your device or through the third-party services listed above. We do not store your personal data on any servers we control.</w:t>
      </w:r>
    </w:p>
    <w:p>
      <w:pPr>
        <w:pStyle w:val="Heading2"/>
        <w:spacing w:before="240" w:after="80"/>
      </w:pPr>
      <w:r>
        <w:rPr>
          <w:b/>
          <w:bCs/>
          <w:color w:val="16213e"/>
          <w:sz w:val="24"/>
          <w:szCs w:val="24"/>
        </w:rPr>
        <w:t xml:space="preserve">6. Your Rights</w:t>
      </w:r>
    </w:p>
    <w:p>
      <w:pPr>
        <w:spacing w:after="160"/>
      </w:pPr>
      <w:r>
        <w:rPr>
          <w:sz w:val="22"/>
          <w:szCs w:val="22"/>
        </w:rPr>
        <w:t xml:space="preserve">You have the right to:</w:t>
      </w:r>
    </w:p>
    <w:p>
      <w:pPr>
        <w:pStyle w:val="ListParagraph"/>
        <w:numPr>
          <w:ilvl w:val="0"/>
          <w:numId w:val="2"/>
        </w:numPr>
        <w:spacing w:after="80"/>
      </w:pPr>
      <w:r>
        <w:rPr>
          <w:sz w:val="22"/>
          <w:szCs w:val="22"/>
        </w:rPr>
        <w:t xml:space="preserve">Access the information we hold about you</w:t>
      </w:r>
    </w:p>
    <w:p>
      <w:pPr>
        <w:pStyle w:val="ListParagraph"/>
        <w:numPr>
          <w:ilvl w:val="0"/>
          <w:numId w:val="2"/>
        </w:numPr>
        <w:spacing w:after="80"/>
      </w:pPr>
      <w:r>
        <w:rPr>
          <w:sz w:val="22"/>
          <w:szCs w:val="22"/>
        </w:rPr>
        <w:t xml:space="preserve">Request deletion of your data</w:t>
      </w:r>
    </w:p>
    <w:p>
      <w:pPr>
        <w:pStyle w:val="ListParagraph"/>
        <w:numPr>
          <w:ilvl w:val="0"/>
          <w:numId w:val="2"/>
        </w:numPr>
        <w:spacing w:after="80"/>
      </w:pPr>
      <w:r>
        <w:rPr>
          <w:sz w:val="22"/>
          <w:szCs w:val="22"/>
        </w:rPr>
        <w:t xml:space="preserve">Opt out of any data collection at any time by uninstalling the app</w:t>
      </w:r>
    </w:p>
    <w:p>
      <w:pPr>
        <w:pStyle w:val="ListParagraph"/>
        <w:numPr>
          <w:ilvl w:val="0"/>
          <w:numId w:val="2"/>
        </w:numPr>
        <w:spacing w:after="80"/>
      </w:pPr>
      <w:r>
        <w:rPr>
          <w:sz w:val="22"/>
          <w:szCs w:val="22"/>
        </w:rPr>
        <w:t xml:space="preserve">Manage your subscription directly through Google Play</w:t>
      </w:r>
    </w:p>
    <w:p>
      <w:pPr>
        <w:pStyle w:val="Heading2"/>
        <w:spacing w:before="240" w:after="80"/>
      </w:pPr>
      <w:r>
        <w:rPr>
          <w:b/>
          <w:bCs/>
          <w:color w:val="16213e"/>
          <w:sz w:val="24"/>
          <w:szCs w:val="24"/>
        </w:rPr>
        <w:t xml:space="preserve">7. Children's Privacy</w:t>
      </w:r>
    </w:p>
    <w:p>
      <w:pPr>
        <w:spacing w:after="160"/>
      </w:pPr>
      <w:r>
        <w:rPr>
          <w:sz w:val="22"/>
          <w:szCs w:val="22"/>
        </w:rPr>
        <w:t xml:space="preserve">FootPredict is not intended for users under the age of 18. We do not knowingly collect information from children. If you believe a child has provided us with personal information, please contact us immediately.</w:t>
      </w:r>
    </w:p>
    <w:p>
      <w:pPr>
        <w:pStyle w:val="Heading2"/>
        <w:spacing w:before="240" w:after="80"/>
      </w:pPr>
      <w:r>
        <w:rPr>
          <w:b/>
          <w:bCs/>
          <w:color w:val="16213e"/>
          <w:sz w:val="24"/>
          <w:szCs w:val="24"/>
        </w:rPr>
        <w:t xml:space="preserve">8. Gambling Disclaimer</w:t>
      </w:r>
    </w:p>
    <w:p>
      <w:pPr>
        <w:spacing w:after="160"/>
      </w:pPr>
      <w:r>
        <w:rPr>
          <w:sz w:val="22"/>
          <w:szCs w:val="22"/>
        </w:rPr>
        <w:t xml:space="preserve">FootPredict provides sports analysis for informational purposes only. We do not encourage or facilitate gambling. Football betting involves significant financial risk. Always gamble responsibly and within your means. If you have a gambling problem, please seek help from a professional organization.</w:t>
      </w:r>
    </w:p>
    <w:p>
      <w:pPr>
        <w:pStyle w:val="Heading2"/>
        <w:spacing w:before="240" w:after="80"/>
      </w:pPr>
      <w:r>
        <w:rPr>
          <w:b/>
          <w:bCs/>
          <w:color w:val="16213e"/>
          <w:sz w:val="24"/>
          <w:szCs w:val="24"/>
        </w:rPr>
        <w:t xml:space="preserve">9. Changes to This Policy</w:t>
      </w:r>
    </w:p>
    <w:p>
      <w:pPr>
        <w:spacing w:after="160"/>
      </w:pPr>
      <w:r>
        <w:rPr>
          <w:sz w:val="22"/>
          <w:szCs w:val="22"/>
        </w:rPr>
        <w:t xml:space="preserve">We may update this Privacy Policy from time to time. We will notify you of any changes by updating the date at the top of this policy. Continued use of the app after changes constitutes acceptance of the updated policy.</w:t>
      </w:r>
    </w:p>
    <w:p>
      <w:pPr>
        <w:pStyle w:val="Heading2"/>
        <w:spacing w:before="240" w:after="80"/>
      </w:pPr>
      <w:r>
        <w:rPr>
          <w:b/>
          <w:bCs/>
          <w:color w:val="16213e"/>
          <w:sz w:val="24"/>
          <w:szCs w:val="24"/>
        </w:rPr>
        <w:t xml:space="preserve">10. Contact Us</w:t>
      </w:r>
    </w:p>
    <w:p>
      <w:pPr>
        <w:spacing w:after="160"/>
      </w:pPr>
      <w:r>
        <w:rPr>
          <w:sz w:val="22"/>
          <w:szCs w:val="22"/>
        </w:rPr>
        <w:t xml:space="preserve">If you have any questions about this Privacy Policy, please contact us at:</w:t>
      </w:r>
    </w:p>
    <w:p>
      <w:pPr>
        <w:spacing w:after="160"/>
      </w:pPr>
      <w:r>
        <w:rPr>
          <w:b/>
          <w:bCs/>
          <w:sz w:val="22"/>
          <w:szCs w:val="22"/>
        </w:rPr>
        <w:t xml:space="preserve">mahiedinebelkacemi@gmail.com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2026-03-24T23:54:33.207Z</dcterms:created>
  <dcterms:modified xsi:type="dcterms:W3CDTF">2026-03-24T23:54:33.207Z</dcterms:modified>
</cp:coreProperties>
</file>

<file path=docProps/custom.xml><?xml version="1.0" encoding="utf-8"?>
<Properties xmlns="http://schemas.openxmlformats.org/officeDocument/2006/custom-properties" xmlns:vt="http://schemas.openxmlformats.org/officeDocument/2006/docPropsVTypes"/>
</file>