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44"/>
          <w:szCs w:val="44"/>
        </w:rPr>
        <w:t xml:space="preserve">Northwind Traders — Power BI</w:t>
      </w:r>
    </w:p>
    <w:p>
      <w:pPr>
        <w:spacing w:after="800"/>
        <w:jc w:val="center"/>
      </w:pPr>
      <w:r>
        <w:rPr>
          <w:b/>
          <w:bCs/>
          <w:sz w:val="36"/>
          <w:szCs w:val="36"/>
        </w:rPr>
        <w:t xml:space="preserve">Business Insight Report</w:t>
      </w:r>
    </w:p>
    <w:p>
      <w:pPr>
        <w:spacing w:after="120"/>
        <w:jc w:val="center"/>
      </w:pPr>
      <w:r>
        <w:t xml:space="preserve">Name: Mahendran K</w:t>
      </w:r>
    </w:p>
    <w:p>
      <w:pPr>
        <w:spacing w:after="120"/>
        <w:jc w:val="center"/>
      </w:pPr>
      <w:r>
        <w:t xml:space="preserve">Roll Number: 5272510209</w:t>
      </w:r>
    </w:p>
    <w:p>
      <w:pPr>
        <w:spacing w:after="120"/>
        <w:jc w:val="center"/>
      </w:pPr>
      <w:r>
        <w:t xml:space="preserve">Course: B.Com Fintech with AI — 2nd Year</w:t>
      </w:r>
    </w:p>
    <w:p>
      <w:pPr>
        <w:spacing w:after="120"/>
        <w:jc w:val="center"/>
      </w:pPr>
      <w:r>
        <w:t xml:space="preserve">Dataset: Northwind Traders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Introduction</w:t>
      </w:r>
    </w:p>
    <w:p>
      <w:pPr>
        <w:spacing w:after="160"/>
      </w:pPr>
      <w:r>
        <w:t xml:space="preserve">Provide a brief overview of: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Northwind Traders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 of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 of the Business Insight Report</w:t>
      </w:r>
    </w:p>
    <w:p>
      <w:pPr>
        <w:spacing w:after="640"/>
      </w:pPr>
    </w:p>
    <w:p>
      <w:pPr>
        <w:pStyle w:val="Heading1"/>
        <w:spacing w:after="200" w:before="400"/>
      </w:pPr>
      <w:r>
        <w:t xml:space="preserve">3. Dashboard Overview</w:t>
      </w:r>
    </w:p>
    <w:p>
      <w:pPr>
        <w:spacing w:after="160"/>
      </w:pPr>
      <w:r>
        <w:rPr>
          <w:b/>
          <w:bCs/>
        </w:rPr>
        <w:t xml:space="preserve">Dashboard Screenshot</w:t>
      </w:r>
    </w:p>
    <w:p>
      <w:pPr>
        <w:spacing w:after="80" w:before="120"/>
        <w:jc w:val="center"/>
      </w:pPr>
      <w:r>
        <w:drawing>
          <wp:inline distT="0" distB="0" distL="0" distR="0">
            <wp:extent cx="5669280" cy="37407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3.1 — Sales Overview page of the Northwind Interactive Sales Dashboard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Below the screenshot,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Purpose of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filters available</w:t>
      </w:r>
    </w:p>
    <w:p>
      <w:pPr>
        <w:spacing w:after="160"/>
      </w:pPr>
      <w:r>
        <w:t xml:space="preserve">Students should mention: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</w:t>
      </w:r>
    </w:p>
    <w:p>
      <w:pPr>
        <w:spacing w:after="160"/>
      </w:pPr>
      <w:r>
        <w:t xml:space="preserve">Key components observed in this report: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 by 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by Product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 by Employee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Tooltip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KPI Analysis</w:t>
      </w:r>
    </w:p>
    <w:p>
      <w:pPr>
        <w:spacing w:after="160"/>
      </w:pPr>
      <w:r>
        <w:t xml:space="preserve">Discuss the following:</w:t>
      </w:r>
    </w:p>
    <w:p>
      <w:pPr>
        <w:pStyle w:val="Heading2"/>
        <w:spacing w:after="150" w:before="300"/>
      </w:pPr>
      <w:r>
        <w:rPr>
          <w:b/>
          <w:bCs/>
        </w:rPr>
        <w:t xml:space="preserve">Total Orders</w:t>
      </w:r>
    </w:p>
    <w:p>
      <w:pPr>
        <w:spacing w:after="160"/>
      </w:pPr>
      <w:r>
        <w:t xml:space="preserve">Explain what the value indicates about overall order activity.</w:t>
      </w:r>
    </w:p>
    <w:p>
      <w:pPr>
        <w:spacing w:after="320"/>
      </w:pPr>
    </w:p>
    <w:p>
      <w:pPr>
        <w:pStyle w:val="Heading2"/>
        <w:spacing w:after="150" w:before="300"/>
      </w:pPr>
      <w:r>
        <w:rPr>
          <w:b/>
          <w:bCs/>
        </w:rPr>
        <w:t xml:space="preserve">Total Quantity Sold</w:t>
      </w:r>
    </w:p>
    <w:p>
      <w:pPr>
        <w:spacing w:after="160"/>
      </w:pPr>
      <w:r>
        <w:t xml:space="preserve">Discuss the overall volume of products sold.</w:t>
      </w:r>
    </w:p>
    <w:p>
      <w:pPr>
        <w:spacing w:after="320"/>
      </w:pPr>
    </w:p>
    <w:p>
      <w:pPr>
        <w:pStyle w:val="Heading2"/>
        <w:spacing w:after="150" w:before="300"/>
      </w:pPr>
      <w:r>
        <w:rPr>
          <w:b/>
          <w:bCs/>
        </w:rPr>
        <w:t xml:space="preserve">Total Freight</w:t>
      </w:r>
    </w:p>
    <w:p>
      <w:pPr>
        <w:spacing w:after="160"/>
      </w:pPr>
      <w:r>
        <w:t xml:space="preserve">Interpret the freight value in relation to order activity.</w:t>
      </w:r>
    </w:p>
    <w:p>
      <w:pPr>
        <w:spacing w:after="320"/>
      </w:pPr>
    </w:p>
    <w:p>
      <w:pPr>
        <w:pStyle w:val="Heading2"/>
        <w:spacing w:after="150" w:before="300"/>
      </w:pPr>
      <w:r>
        <w:rPr>
          <w:b/>
          <w:bCs/>
        </w:rPr>
        <w:t xml:space="preserve">Average Freight</w:t>
      </w:r>
    </w:p>
    <w:p>
      <w:pPr>
        <w:spacing w:after="160"/>
      </w:pPr>
      <w:r>
        <w:t xml:space="preserve">Explain what the average freight value indicates.</w:t>
      </w:r>
    </w:p>
    <w:p>
      <w:pPr>
        <w:spacing w:after="320"/>
      </w:pPr>
    </w:p>
    <w:p>
      <w:pPr>
        <w:pStyle w:val="Heading2"/>
        <w:spacing w:after="150" w:before="300"/>
      </w:pPr>
      <w:r>
        <w:rPr>
          <w:b/>
          <w:bCs/>
        </w:rPr>
        <w:t xml:space="preserve">No. of Customers</w:t>
      </w:r>
    </w:p>
    <w:p>
      <w:pPr>
        <w:spacing w:after="160"/>
      </w:pPr>
      <w:r>
        <w:t xml:space="preserve">Discuss the customer coverage represented in the dataset.</w:t>
      </w:r>
    </w:p>
    <w:p>
      <w:pPr>
        <w:spacing w:after="80" w:before="120"/>
        <w:jc w:val="center"/>
      </w:pPr>
      <w:r>
        <w:drawing>
          <wp:inline distT="0" distB="0" distL="0" distR="0">
            <wp:extent cx="2926080" cy="36855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4.1 — Number of Customers by Country</w:t>
      </w:r>
    </w:p>
    <w:p>
      <w:pPr>
        <w:spacing w:after="160"/>
      </w:pPr>
      <w:r>
        <w:rPr>
          <w:b/>
          <w:bCs/>
        </w:rPr>
        <w:t xml:space="preserve">Suggested Format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5300"/>
      </w:tblGrid>
      <w:tr>
        <w:tc>
          <w:tcPr>
            <w:tcW w:type="dxa" w:w="23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16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3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Orders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Quantity Sold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Freight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Average Freight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No. of Customers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Product Category Performance Analysis</w:t>
      </w:r>
    </w:p>
    <w:p>
      <w:pPr>
        <w:spacing w:after="160"/>
      </w:pPr>
      <w:r>
        <w:t xml:space="preserve">Students should analyse Sales by Product Category.</w:t>
      </w:r>
    </w:p>
    <w:p>
      <w:pPr>
        <w:spacing w:after="80" w:before="120"/>
        <w:jc w:val="center"/>
      </w:pPr>
      <w:r>
        <w:drawing>
          <wp:inline distT="0" distB="0" distL="0" distR="0">
            <wp:extent cx="5029200" cy="20535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5.1 — Total Sales by Product Category</w:t>
      </w:r>
    </w:p>
    <w:p>
      <w:pPr>
        <w:spacing w:after="160"/>
      </w:pPr>
      <w:r>
        <w:t xml:space="preserve">Discuss: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Highest-selling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Lowest-selling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Relative differences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Important observations</w:t>
      </w:r>
    </w:p>
    <w:p>
      <w:pPr>
        <w:spacing w:after="160"/>
      </w:pPr>
      <w:r>
        <w:rPr>
          <w:b/>
          <w:bCs/>
        </w:rPr>
        <w:t xml:space="preserve">Key Insight</w:t>
      </w:r>
    </w:p>
    <w:p>
      <w:pPr>
        <w:spacing w:after="320"/>
      </w:pPr>
    </w:p>
    <w:p>
      <w:pPr>
        <w:pStyle w:val="Heading1"/>
        <w:spacing w:after="200" w:before="400"/>
      </w:pPr>
      <w:r>
        <w:t xml:space="preserve">6. Monthly Order Trend Analysis</w:t>
      </w:r>
    </w:p>
    <w:p>
      <w:pPr>
        <w:spacing w:after="160"/>
      </w:pPr>
      <w:r>
        <w:t xml:space="preserve">Students should analyse the Orders by Month chart.</w:t>
      </w:r>
    </w:p>
    <w:p>
      <w:pPr>
        <w:spacing w:after="80" w:before="120"/>
        <w:jc w:val="center"/>
      </w:pPr>
      <w:r>
        <w:drawing>
          <wp:inline distT="0" distB="0" distL="0" distR="0">
            <wp:extent cx="5029200" cy="23933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6.1 — Total Orders by Month</w:t>
      </w:r>
    </w:p>
    <w:p>
      <w:pPr>
        <w:spacing w:after="160"/>
      </w:pPr>
      <w:r>
        <w:t xml:space="preserve">Discuss: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Highest-order 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Lowest-order 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pattern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Major fluctuations</w:t>
      </w:r>
    </w:p>
    <w:p>
      <w:pPr>
        <w:spacing w:after="160"/>
      </w:pPr>
      <w:r>
        <w:rPr>
          <w:b/>
          <w:bCs/>
        </w:rPr>
        <w:t xml:space="preserve">Key Insight</w:t>
      </w:r>
    </w:p>
    <w:p>
      <w:pPr>
        <w:spacing w:after="320"/>
      </w:pPr>
    </w:p>
    <w:p>
      <w:r>
        <w:br w:type="page"/>
      </w:r>
    </w:p>
    <w:p>
      <w:pPr>
        <w:pStyle w:val="Heading1"/>
        <w:spacing w:after="200" w:before="400"/>
      </w:pPr>
      <w:r>
        <w:t xml:space="preserve">7. Regional / Filter-Based Analysis</w:t>
      </w:r>
    </w:p>
    <w:p>
      <w:pPr>
        <w:spacing w:after="160"/>
      </w:pPr>
      <w:r>
        <w:t xml:space="preserve">Since the dashboard uses a Region slicer rather than a separate regional chart, students should demonstrate how the dashboard changes when different regions are selected.</w:t>
      </w:r>
    </w:p>
    <w:p>
      <w:pPr>
        <w:spacing w:after="160"/>
      </w:pPr>
      <w:r>
        <w:t xml:space="preserve">Discuss: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KPI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order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performance changes</w:t>
      </w:r>
    </w:p>
    <w:p>
      <w:pPr>
        <w:spacing w:after="160"/>
      </w:pPr>
      <w:r>
        <w:rPr>
          <w:b/>
          <w:bCs/>
        </w:rPr>
        <w:t xml:space="preserve">Suggested Format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700"/>
      </w:tblGrid>
      <w:tr>
        <w:tc>
          <w:tcPr>
            <w:tcW w:type="dxa" w:w="18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37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Major Observation</w:t>
            </w:r>
          </w:p>
        </w:tc>
        <w:tc>
          <w:tcPr>
            <w:tcW w:type="dxa" w:w="37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Business Insight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 1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 2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 3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Employee Performance Analysis</w:t>
      </w:r>
    </w:p>
    <w:p>
      <w:pPr>
        <w:spacing w:after="160"/>
      </w:pPr>
      <w:r>
        <w:t xml:space="preserve">Students should analyse the Orders by Employee chart.</w:t>
      </w:r>
    </w:p>
    <w:p>
      <w:pPr>
        <w:spacing w:after="80" w:before="120"/>
        <w:jc w:val="center"/>
      </w:pPr>
      <w:r>
        <w:drawing>
          <wp:inline distT="0" distB="0" distL="0" distR="0">
            <wp:extent cx="4114800" cy="38119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 8.1 — Total Orders by Employee</w:t>
      </w:r>
    </w:p>
    <w:p>
      <w:pPr>
        <w:spacing w:after="160"/>
      </w:pPr>
      <w:r>
        <w:t xml:space="preserve">Discuss: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Highest-performing employee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Lowest-performing employee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Difference between employees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Changes after applying filters</w:t>
      </w:r>
    </w:p>
    <w:p>
      <w:pPr>
        <w:spacing w:after="160"/>
      </w:pPr>
      <w:r>
        <w:rPr>
          <w:b/>
          <w:bCs/>
        </w:rPr>
        <w:t xml:space="preserve">Key Insight</w:t>
      </w:r>
    </w:p>
    <w:p>
      <w:pPr>
        <w:spacing w:after="320"/>
      </w:pPr>
    </w:p>
    <w:p>
      <w:pPr>
        <w:pStyle w:val="Heading1"/>
        <w:spacing w:after="200" w:before="400"/>
      </w:pPr>
      <w:r>
        <w:t xml:space="preserve">9. Business Insights</w:t>
      </w:r>
    </w:p>
    <w:p>
      <w:pPr>
        <w:spacing w:after="160"/>
      </w:pPr>
      <w:r>
        <w:t xml:space="preserve">Students should identify at least three important business insights.</w:t>
      </w:r>
    </w:p>
    <w:p>
      <w:pPr>
        <w:spacing w:after="160"/>
      </w:pPr>
      <w:r>
        <w:rPr>
          <w:b/>
          <w:bCs/>
        </w:rPr>
        <w:t xml:space="preserve">Insight 1</w:t>
      </w:r>
    </w:p>
    <w:p>
      <w:pPr>
        <w:spacing w:after="320"/>
      </w:pPr>
    </w:p>
    <w:p>
      <w:pPr>
        <w:spacing w:after="160"/>
      </w:pPr>
      <w:r>
        <w:rPr>
          <w:b/>
          <w:bCs/>
        </w:rPr>
        <w:t xml:space="preserve">Insight 2</w:t>
      </w:r>
    </w:p>
    <w:p>
      <w:pPr>
        <w:spacing w:after="320"/>
      </w:pPr>
    </w:p>
    <w:p>
      <w:pPr>
        <w:spacing w:after="160"/>
      </w:pPr>
      <w:r>
        <w:rPr>
          <w:b/>
          <w:bCs/>
        </w:rPr>
        <w:t xml:space="preserve">Insight 3</w:t>
      </w:r>
    </w:p>
    <w:p>
      <w:pPr>
        <w:spacing w:after="320"/>
      </w:pPr>
    </w:p>
    <w:p>
      <w:pPr>
        <w:spacing w:after="160"/>
      </w:pPr>
      <w:r>
        <w:t xml:space="preserve">Students should remember:</w:t>
      </w:r>
    </w:p>
    <w:p>
      <w:pPr>
        <w:spacing w:after="160"/>
      </w:pPr>
      <w:r>
        <w:rPr>
          <w:b/>
          <w:bCs/>
        </w:rPr>
        <w:t xml:space="preserve">Observation = What the data shows</w:t>
      </w:r>
    </w:p>
    <w:p>
      <w:pPr>
        <w:spacing w:after="160"/>
      </w:pPr>
      <w:r>
        <w:rPr>
          <w:b/>
          <w:bCs/>
        </w:rPr>
        <w:t xml:space="preserve">Insight = What the observation means for the business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Business Recommendations</w:t>
      </w:r>
    </w:p>
    <w:p>
      <w:pPr>
        <w:spacing w:after="160"/>
      </w:pPr>
      <w:r>
        <w:t xml:space="preserve">Students should provide at least five recommendations.</w:t>
      </w:r>
    </w:p>
    <w:p>
      <w:pPr>
        <w:spacing w:after="160"/>
      </w:pPr>
      <w:r>
        <w:t xml:space="preserve">Recommendations may relate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category planning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Inventory planning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Regional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order planning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Freight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targeting</w:t>
      </w:r>
    </w:p>
    <w:p>
      <w:pPr>
        <w:spacing w:after="160"/>
      </w:pPr>
      <w:r>
        <w:t xml:space="preserve">1.</w:t>
      </w:r>
    </w:p>
    <w:p>
      <w:pPr>
        <w:spacing w:after="160"/>
      </w:pPr>
      <w:r>
        <w:t xml:space="preserve">2.</w:t>
      </w:r>
    </w:p>
    <w:p>
      <w:pPr>
        <w:spacing w:after="160"/>
      </w:pPr>
      <w:r>
        <w:t xml:space="preserve">3.</w:t>
      </w:r>
    </w:p>
    <w:p>
      <w:pPr>
        <w:spacing w:after="160"/>
      </w:pPr>
      <w:r>
        <w:t xml:space="preserve">4.</w:t>
      </w:r>
    </w:p>
    <w:p>
      <w:pPr>
        <w:spacing w:after="160"/>
      </w:pPr>
      <w:r>
        <w:t xml:space="preserve">5.</w:t>
      </w:r>
    </w:p>
    <w:p>
      <w:pPr>
        <w:pStyle w:val="Heading1"/>
        <w:spacing w:after="200" w:before="400"/>
      </w:pPr>
      <w:r>
        <w:t xml:space="preserve">11. Conclusion</w:t>
      </w:r>
    </w:p>
    <w:p>
      <w:pPr>
        <w:spacing w:after="160"/>
      </w:pPr>
      <w:r>
        <w:t xml:space="preserve">Provide a brief summary of: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dashboard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important business insight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Power BI helped in the analysis</w:t>
      </w:r>
    </w:p>
    <w:p>
      <w:pPr>
        <w:spacing w:after="6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a009ae17d4e99c409b82d2ee59f839476172a0.png"/><Relationship Id="rId8" Type="http://schemas.openxmlformats.org/officeDocument/2006/relationships/image" Target="media/f1ab87e16ab6ad208d09c9db9c73ceb19c1fa2db.png"/><Relationship Id="rId9" Type="http://schemas.openxmlformats.org/officeDocument/2006/relationships/image" Target="media/8842cd0e922a079239233f624edc678819423eb5.png"/><Relationship Id="rId10" Type="http://schemas.openxmlformats.org/officeDocument/2006/relationships/image" Target="media/def1f2c0bd8b542cd6d634fdb6a14a038aa7133c.png"/><Relationship Id="rId11" Type="http://schemas.openxmlformats.org/officeDocument/2006/relationships/image" Target="media/99a350557e42d75e1da2dcd6dbaf25946d4bc10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2026-09-25T06:12:57.094Z</dcterms:created>
  <dcterms:modified xsi:type="dcterms:W3CDTF">2026-09-25T06:12:57.103Z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