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Humaira Chowdhury Shabiha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Zahedul Islam Chowdhury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 Hera Ideal Madrasha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+8801880400184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