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Mohammed Fahimur Rahman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মোহাম্মদ রেজাউল করিম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  <w:cs/>
                <w:lang w:bidi="bn-IN"/>
              </w:rPr>
              <w:t xml:space="preserve">সেন্ট্রাল পাবলিক স্কুল এন্ড কলেজ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+8801722289291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71126050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