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Hangman Game in C++ Synopsis: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Hangman game is a fun text-based game where you try to guess a hidden word.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Game Setup: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game welcomes you and sets up a secret word, which is initially "hangman."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You have 7 tries to guess the word or individual letters.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Guess the Word: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You can choose to guess the entire word.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If your guess matches the secret word  you win! The game celebrates your correct guess.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If your guess is wrong, the game lets you know, and it takes away one of your tries.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Guess the Letter: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Alternatively, you can choose to guess a single letter.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If your guessed letter is in the secret word  the game tells you it's a correct guess. It also shows you where the letter appears in the word.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If your letter is not in the word, the game lets you know it's an incorrect guess and takes away one of your tries.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Game Continues: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game keeps going until you either correctly guess the entire word or run out of tries.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If you win, the game congratulates you and reveals the correct word.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If you run out of tries, the game tells you it's over and shows you the correct word.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Importing Words from an External File: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game  imports words from an external file.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This file would have a bunch of words, each on a new line, like a list.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 game would randomly choose a word from this file at the beginning of each round.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This way, you get different words each time you play, making the game more exciting.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How to Play: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You have 7 tries to guess the word or letters.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Choose: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Option 1: Guess the entire word.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Option 2: Guess a single letter.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 game will guide you, and you can see your progress.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Win by guessing the word or lose by running out of tries.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