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300"/>
              <w:left w:type="dxa" w:w="320"/>
              <w:bottom w:type="dxa" w:w="300"/>
              <w:right w:type="dxa" w:w="320"/>
            </w:tcMar>
          </w:tcPr>
          <w:p>
            <w:pPr>
              <w:jc w:val="center"/>
            </w:pPr>
            <w:r>
              <w:rPr>
                <w:rFonts w:ascii="Arial" w:cs="Arial" w:eastAsia="Arial" w:hAnsi="Arial"/>
                <w:b/>
                <w:bCs/>
                <w:color w:val="FFFFFF"/>
                <w:sz w:val="56"/>
                <w:szCs w:val="56"/>
              </w:rPr>
              <w:t xml:space="preserve">HOSPITAL MANAGEMENT &amp;</w:t>
            </w:r>
          </w:p>
          <w:p>
            <w:pPr>
              <w:jc w:val="center"/>
            </w:pPr>
            <w:r>
              <w:rPr>
                <w:rFonts w:ascii="Arial" w:cs="Arial" w:eastAsia="Arial" w:hAnsi="Arial"/>
                <w:b/>
                <w:bCs/>
                <w:color w:val="FFFFFF"/>
                <w:sz w:val="56"/>
                <w:szCs w:val="56"/>
              </w:rPr>
              <w:t xml:space="preserve">NABH MAINTENANCE PLATFORM</w:t>
            </w:r>
          </w:p>
          <w:p>
            <w:pPr>
              <w:spacing w:after="0" w:before="80"/>
            </w:pPr>
            <w:r>
              <w:t xml:space="preserve"/>
            </w:r>
          </w:p>
          <w:p>
            <w:pPr>
              <w:jc w:val="center"/>
            </w:pPr>
            <w:r>
              <w:rPr>
                <w:rFonts w:ascii="Arial" w:cs="Arial" w:eastAsia="Arial" w:hAnsi="Arial"/>
                <w:color w:val="B8D4F8"/>
                <w:sz w:val="26"/>
                <w:szCs w:val="26"/>
              </w:rPr>
              <w:t xml:space="preserve">Structured Project Plan  |  Solo Developer Edition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Project Plan &amp; Implementation Guide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Solo Developer — Full Stack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Multi-Tenant SaaS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Target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Hospitals seeking NABH accreditation (India)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Estimated Duration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18–22 months (full-time solo)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MVP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6–8 months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Prepared Date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24 May 2026</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40"/>
              <w:left w:type="dxa" w:w="200"/>
              <w:bottom w:type="dxa" w:w="140"/>
              <w:right w:type="dxa" w:w="200"/>
            </w:tcMar>
          </w:tcPr>
          <w:p>
            <w:r>
              <w:rPr>
                <w:rFonts w:ascii="Arial" w:cs="Arial" w:eastAsia="Arial" w:hAnsi="Arial"/>
                <w:b/>
                <w:bCs/>
                <w:color w:val="FFFFFF"/>
                <w:sz w:val="28"/>
                <w:szCs w:val="28"/>
              </w:rPr>
              <w:t xml:space="preserve">1.  Problem Statement</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Current Challenges in Hospital Management</w:t>
      </w:r>
    </w:p>
    <w:p>
      <w:pPr>
        <w:spacing w:after="80" w:before="80"/>
      </w:pPr>
      <w:r>
        <w:rPr>
          <w:rFonts w:ascii="Arial" w:cs="Arial" w:eastAsia="Arial" w:hAnsi="Arial"/>
          <w:color w:val="1A1A2E"/>
          <w:sz w:val="22"/>
          <w:szCs w:val="22"/>
        </w:rPr>
        <w:t xml:space="preserve">Hospitals across India — especially those pursuing NABH (National Accreditation Board for Hospitals) accreditation — face significant operational and documentation challenges. These challenges are largely unresolved because existing software is either too generic, too expensive, or not designed with NABH standards in mind.</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1.1  Key Problems Identified</w:t>
      </w:r>
    </w:p>
    <w:p>
      <w:pPr>
        <w:pStyle w:val="ListParagraph"/>
        <w:numPr>
          <w:ilvl w:val="0"/>
          <w:numId w:val="2"/>
        </w:numPr>
        <w:spacing w:after="40" w:before="40"/>
      </w:pPr>
      <w:r>
        <w:rPr>
          <w:rFonts w:ascii="Arial" w:cs="Arial" w:eastAsia="Arial" w:hAnsi="Arial"/>
          <w:b/>
          <w:bCs/>
          <w:color w:val="1A1A2E"/>
          <w:sz w:val="22"/>
          <w:szCs w:val="22"/>
        </w:rPr>
        <w:t xml:space="preserve">No single platform for NABH documentation</w:t>
      </w:r>
    </w:p>
    <w:p>
      <w:pPr>
        <w:pStyle w:val="ListParagraph"/>
        <w:numPr>
          <w:ilvl w:val="0"/>
          <w:numId w:val="3"/>
        </w:numPr>
        <w:spacing w:after="30" w:before="30"/>
      </w:pPr>
      <w:r>
        <w:rPr>
          <w:rFonts w:ascii="Arial" w:cs="Arial" w:eastAsia="Arial" w:hAnsi="Arial"/>
          <w:color w:val="444444"/>
          <w:sz w:val="20"/>
          <w:szCs w:val="20"/>
        </w:rPr>
        <w:t xml:space="preserve">Hospitals maintain policies, SOPs, and audit documents across scattered Word files, email threads, and physical folders</w:t>
      </w:r>
    </w:p>
    <w:p>
      <w:pPr>
        <w:pStyle w:val="ListParagraph"/>
        <w:numPr>
          <w:ilvl w:val="0"/>
          <w:numId w:val="3"/>
        </w:numPr>
        <w:spacing w:after="30" w:before="30"/>
      </w:pPr>
      <w:r>
        <w:rPr>
          <w:rFonts w:ascii="Arial" w:cs="Arial" w:eastAsia="Arial" w:hAnsi="Arial"/>
          <w:color w:val="444444"/>
          <w:sz w:val="20"/>
          <w:szCs w:val="20"/>
        </w:rPr>
        <w:t xml:space="preserve">No version control — outdated policies get used accidentally</w:t>
      </w:r>
    </w:p>
    <w:p>
      <w:pPr>
        <w:pStyle w:val="ListParagraph"/>
        <w:numPr>
          <w:ilvl w:val="0"/>
          <w:numId w:val="3"/>
        </w:numPr>
        <w:spacing w:after="30" w:before="30"/>
      </w:pPr>
      <w:r>
        <w:rPr>
          <w:rFonts w:ascii="Arial" w:cs="Arial" w:eastAsia="Arial" w:hAnsi="Arial"/>
          <w:color w:val="444444"/>
          <w:sz w:val="20"/>
          <w:szCs w:val="20"/>
        </w:rPr>
        <w:t xml:space="preserve">NABH assessors require organized, accessible documentation; most hospitals fail here</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Committee MOM (Minutes of Meeting) are poorly managed</w:t>
      </w:r>
    </w:p>
    <w:p>
      <w:pPr>
        <w:pStyle w:val="ListParagraph"/>
        <w:numPr>
          <w:ilvl w:val="0"/>
          <w:numId w:val="3"/>
        </w:numPr>
        <w:spacing w:after="30" w:before="30"/>
      </w:pPr>
      <w:r>
        <w:rPr>
          <w:rFonts w:ascii="Arial" w:cs="Arial" w:eastAsia="Arial" w:hAnsi="Arial"/>
          <w:color w:val="444444"/>
          <w:sz w:val="20"/>
          <w:szCs w:val="20"/>
        </w:rPr>
        <w:t xml:space="preserve">Meeting minutes are written in Word docs, saved locally, and never tracked</w:t>
      </w:r>
    </w:p>
    <w:p>
      <w:pPr>
        <w:pStyle w:val="ListParagraph"/>
        <w:numPr>
          <w:ilvl w:val="0"/>
          <w:numId w:val="3"/>
        </w:numPr>
        <w:spacing w:after="30" w:before="30"/>
      </w:pPr>
      <w:r>
        <w:rPr>
          <w:rFonts w:ascii="Arial" w:cs="Arial" w:eastAsia="Arial" w:hAnsi="Arial"/>
          <w:color w:val="444444"/>
          <w:sz w:val="20"/>
          <w:szCs w:val="20"/>
        </w:rPr>
        <w:t xml:space="preserve">Action items from meetings are rarely followed up systematically</w:t>
      </w:r>
    </w:p>
    <w:p>
      <w:pPr>
        <w:pStyle w:val="ListParagraph"/>
        <w:numPr>
          <w:ilvl w:val="0"/>
          <w:numId w:val="3"/>
        </w:numPr>
        <w:spacing w:after="30" w:before="30"/>
      </w:pPr>
      <w:r>
        <w:rPr>
          <w:rFonts w:ascii="Arial" w:cs="Arial" w:eastAsia="Arial" w:hAnsi="Arial"/>
          <w:color w:val="444444"/>
          <w:sz w:val="20"/>
          <w:szCs w:val="20"/>
        </w:rPr>
        <w:t xml:space="preserve">No accountability trail for quality committee decisions</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HR data is fragmented</w:t>
      </w:r>
    </w:p>
    <w:p>
      <w:pPr>
        <w:pStyle w:val="ListParagraph"/>
        <w:numPr>
          <w:ilvl w:val="0"/>
          <w:numId w:val="3"/>
        </w:numPr>
        <w:spacing w:after="30" w:before="30"/>
      </w:pPr>
      <w:r>
        <w:rPr>
          <w:rFonts w:ascii="Arial" w:cs="Arial" w:eastAsia="Arial" w:hAnsi="Arial"/>
          <w:color w:val="444444"/>
          <w:sz w:val="20"/>
          <w:szCs w:val="20"/>
        </w:rPr>
        <w:t xml:space="preserve">Staff credentials, training records, and attendance are in separate systems or registers</w:t>
      </w:r>
    </w:p>
    <w:p>
      <w:pPr>
        <w:pStyle w:val="ListParagraph"/>
        <w:numPr>
          <w:ilvl w:val="0"/>
          <w:numId w:val="3"/>
        </w:numPr>
        <w:spacing w:after="30" w:before="30"/>
      </w:pPr>
      <w:r>
        <w:rPr>
          <w:rFonts w:ascii="Arial" w:cs="Arial" w:eastAsia="Arial" w:hAnsi="Arial"/>
          <w:color w:val="444444"/>
          <w:sz w:val="20"/>
          <w:szCs w:val="20"/>
        </w:rPr>
        <w:t xml:space="preserve">NABH requires up-to-date staff training records — most hospitals cannot produce these on demand</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No affordable, branded solution for smaller hospitals</w:t>
      </w:r>
    </w:p>
    <w:p>
      <w:pPr>
        <w:pStyle w:val="ListParagraph"/>
        <w:numPr>
          <w:ilvl w:val="0"/>
          <w:numId w:val="3"/>
        </w:numPr>
        <w:spacing w:after="30" w:before="30"/>
      </w:pPr>
      <w:r>
        <w:rPr>
          <w:rFonts w:ascii="Arial" w:cs="Arial" w:eastAsia="Arial" w:hAnsi="Arial"/>
          <w:color w:val="444444"/>
          <w:sz w:val="20"/>
          <w:szCs w:val="20"/>
        </w:rPr>
        <w:t xml:space="preserve">Enterprise hospital software costs lakhs per year — unaffordable for 100–300 bed hospitals</w:t>
      </w:r>
    </w:p>
    <w:p>
      <w:pPr>
        <w:pStyle w:val="ListParagraph"/>
        <w:numPr>
          <w:ilvl w:val="0"/>
          <w:numId w:val="3"/>
        </w:numPr>
        <w:spacing w:after="30" w:before="30"/>
      </w:pPr>
      <w:r>
        <w:rPr>
          <w:rFonts w:ascii="Arial" w:cs="Arial" w:eastAsia="Arial" w:hAnsi="Arial"/>
          <w:color w:val="444444"/>
          <w:sz w:val="20"/>
          <w:szCs w:val="20"/>
        </w:rPr>
        <w:t xml:space="preserve">No solution that gives a hospital its own branded workspace with their logo, name, and data</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40"/>
              <w:left w:type="dxa" w:w="200"/>
              <w:bottom w:type="dxa" w:w="140"/>
              <w:right w:type="dxa" w:w="200"/>
            </w:tcMar>
          </w:tcPr>
          <w:p>
            <w:r>
              <w:rPr>
                <w:rFonts w:ascii="Arial" w:cs="Arial" w:eastAsia="Arial" w:hAnsi="Arial"/>
                <w:b/>
                <w:bCs/>
                <w:color w:val="FFFFFF"/>
                <w:sz w:val="28"/>
                <w:szCs w:val="28"/>
              </w:rPr>
              <w:t xml:space="preserve">2.  Proposed Solution</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Multi-Tenant Hospital Management SaaS Platform</w:t>
      </w:r>
    </w:p>
    <w:p>
      <w:pPr>
        <w:spacing w:after="80" w:before="80"/>
      </w:pPr>
      <w:r>
        <w:rPr>
          <w:rFonts w:ascii="Arial" w:cs="Arial" w:eastAsia="Arial" w:hAnsi="Arial"/>
          <w:color w:val="1A1A2E"/>
          <w:sz w:val="22"/>
          <w:szCs w:val="22"/>
        </w:rPr>
        <w:t xml:space="preserve">A cloud-based, subscription SaaS platform where each hospital gets its own private, branded workspace. Each hospital logs in, customizes their dashboard with their name, logo, HPN ID, and establishment details, and then uses pre-built modules for policies, committee MOMs, HR, and NABH compliance.</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2.1  How It Works (User Journey)</w:t>
      </w:r>
    </w:p>
    <w:p>
      <w:pPr>
        <w:pStyle w:val="ListParagraph"/>
        <w:numPr>
          <w:ilvl w:val="0"/>
          <w:numId w:val="4"/>
        </w:numPr>
        <w:spacing w:after="40" w:before="60"/>
      </w:pPr>
      <w:r>
        <w:rPr>
          <w:rFonts w:ascii="Arial" w:cs="Arial" w:eastAsia="Arial" w:hAnsi="Arial"/>
          <w:color w:val="1A1A2E"/>
          <w:sz w:val="22"/>
          <w:szCs w:val="22"/>
        </w:rPr>
        <w:t xml:space="preserve">Hospital subscribes to the platform and receives a unique login</w:t>
      </w:r>
    </w:p>
    <w:p>
      <w:pPr>
        <w:pStyle w:val="ListParagraph"/>
        <w:numPr>
          <w:ilvl w:val="0"/>
          <w:numId w:val="4"/>
        </w:numPr>
        <w:spacing w:after="40" w:before="40"/>
      </w:pPr>
      <w:r>
        <w:rPr>
          <w:rFonts w:ascii="Arial" w:cs="Arial" w:eastAsia="Arial" w:hAnsi="Arial"/>
          <w:color w:val="1A1A2E"/>
          <w:sz w:val="22"/>
          <w:szCs w:val="22"/>
        </w:rPr>
        <w:t xml:space="preserve">Hospital admin logs in and fills the onboarding dashboard — name, logo, HPN ID, establishment number, email, and custom fields</w:t>
      </w:r>
    </w:p>
    <w:p>
      <w:pPr>
        <w:pStyle w:val="ListParagraph"/>
        <w:numPr>
          <w:ilvl w:val="0"/>
          <w:numId w:val="4"/>
        </w:numPr>
        <w:spacing w:after="40" w:before="40"/>
      </w:pPr>
      <w:r>
        <w:rPr>
          <w:rFonts w:ascii="Arial" w:cs="Arial" w:eastAsia="Arial" w:hAnsi="Arial"/>
          <w:color w:val="1A1A2E"/>
          <w:sz w:val="22"/>
          <w:szCs w:val="22"/>
        </w:rPr>
        <w:t xml:space="preserve">Dashboard refreshes to show the hospital's own branded interface — their logo, their name, their data</w:t>
      </w:r>
    </w:p>
    <w:p>
      <w:pPr>
        <w:pStyle w:val="ListParagraph"/>
        <w:numPr>
          <w:ilvl w:val="0"/>
          <w:numId w:val="4"/>
        </w:numPr>
        <w:spacing w:after="40" w:before="40"/>
      </w:pPr>
      <w:r>
        <w:rPr>
          <w:rFonts w:ascii="Arial" w:cs="Arial" w:eastAsia="Arial" w:hAnsi="Arial"/>
          <w:color w:val="1A1A2E"/>
          <w:sz w:val="22"/>
          <w:szCs w:val="22"/>
        </w:rPr>
        <w:t xml:space="preserve">From the main page, staff access modules: Policies, Committee MOM, HR, NABH Compliance, and more</w:t>
      </w:r>
    </w:p>
    <w:p>
      <w:pPr>
        <w:pStyle w:val="ListParagraph"/>
        <w:numPr>
          <w:ilvl w:val="0"/>
          <w:numId w:val="4"/>
        </w:numPr>
        <w:spacing w:after="60" w:before="40"/>
      </w:pPr>
      <w:r>
        <w:rPr>
          <w:rFonts w:ascii="Arial" w:cs="Arial" w:eastAsia="Arial" w:hAnsi="Arial"/>
          <w:color w:val="1A1A2E"/>
          <w:sz w:val="22"/>
          <w:szCs w:val="22"/>
        </w:rPr>
        <w:t xml:space="preserve">Each module allows the hospital to view, edit, and export their data as PDF or PPT specific to their hospital</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2.2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Policies Module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Upload, edit, and version hospital policies. Export to branded PDF or PPT.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Committee MOM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 meeting minutes, assign action items, track completion.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HR Module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Manage staff records, credentials, training logs, attendance, and leave.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NABH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Checklists, audit logs, document control register, compliance tracker.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Incident Reports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Log adverse events, near-misses, and track corrective 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More (plug-in)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New modules can be added without breaking existing ones.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8C" w:val="clear"/>
            <w:tcMar>
              <w:top w:type="dxa" w:w="140"/>
              <w:left w:type="dxa" w:w="200"/>
              <w:bottom w:type="dxa" w:w="140"/>
              <w:right w:type="dxa" w:w="200"/>
            </w:tcMar>
          </w:tcPr>
          <w:p>
            <w:r>
              <w:rPr>
                <w:rFonts w:ascii="Arial" w:cs="Arial" w:eastAsia="Arial" w:hAnsi="Arial"/>
                <w:b/>
                <w:bCs/>
                <w:color w:val="FFFFFF"/>
                <w:sz w:val="28"/>
                <w:szCs w:val="28"/>
              </w:rPr>
              <w:t xml:space="preserve">3.  Technology Stack</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Recommended Stack for Solo Developer</w:t>
      </w:r>
    </w:p>
    <w:p>
      <w:pPr>
        <w:spacing w:after="80" w:before="80"/>
      </w:pPr>
      <w:r>
        <w:rPr>
          <w:rFonts w:ascii="Arial" w:cs="Arial" w:eastAsia="Arial" w:hAnsi="Arial"/>
          <w:color w:val="1A1A2E"/>
          <w:sz w:val="22"/>
          <w:szCs w:val="22"/>
        </w:rPr>
        <w:t xml:space="preserve">This stack is chosen for developer productivity, wide community support, and cost-effectiveness for a solo builder. All tools have free tiers for early development.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Frontend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React.js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Component-based UI — the industry standard for dashboards and SPAs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Tailwind CSS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Utility-first CSS — fast styling without writing custom CSS files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Frontend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React Router v6</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Page navigation between dashboard, modules, and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TipTap Editor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Rich text editor for writing and editing policies and MOMs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Backend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Node.js + Express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REST API server — handles all business logic and data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Next.js (optional)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Full-stack alternative — combines frontend and backend in one project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Auth</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JWT + bcrypt</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Secure login tokens. Each hospital gets a scoped JWT with their tenant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NextAuth / Passport.js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Pre-built auth handlers — saves 2–3 weeks of auth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Database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PostgreSQL</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Structured relational DB — best for multi-tenant data with row-level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Prisma 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Type-safe database queries — prevents SQL errors, fast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AWS S3 / Cloudinary</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Hospital logos, uploaded documents, and generated file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PDF Export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pdfmake / jsPDF</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 branded PDF documents from policies and reports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PPT Export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pptxgenjs</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Generate PowerPoint presentations from policy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Payments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Razorpay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India-first payment gateway — subscription billing and invoicing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Hosting (FE)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Vercel</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Free tier available — auto-deploys on every code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Hosting (BE)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Railway / Render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Node.js hosting — free tier for dev, low cost for production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Hosting (DB)</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Supabase / Neon</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Managed PostgreSQL — free tier, easy setup, built-in backups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4F9B"/>
                <w:sz w:val="20"/>
                <w:szCs w:val="20"/>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Resend / NodeMailer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Welcome emails, renewal reminders, and OTP verification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B4F9B"/>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Git + GitHub</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Code backup, history, and optional CI/CD pipeline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r>
              <w:rPr>
                <w:rFonts w:ascii="Arial" w:cs="Arial" w:eastAsia="Arial" w:hAnsi="Arial"/>
                <w:b/>
                <w:bCs/>
                <w:color w:val="FFFFFF"/>
                <w:sz w:val="28"/>
                <w:szCs w:val="28"/>
              </w:rPr>
              <w:t xml:space="preserve">4.  System Architecture</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Multi-Tenant Architecture Design</w:t>
      </w:r>
    </w:p>
    <w:p>
      <w:pPr>
        <w:spacing w:after="80" w:before="80"/>
      </w:pPr>
      <w:r>
        <w:rPr>
          <w:rFonts w:ascii="Arial" w:cs="Arial" w:eastAsia="Arial" w:hAnsi="Arial"/>
          <w:color w:val="1A1A2E"/>
          <w:sz w:val="22"/>
          <w:szCs w:val="22"/>
        </w:rPr>
        <w:t xml:space="preserve">Multi-tenancy means one codebase and one database serve all hospitals, but each hospital's data is completely isolated from others. This is achieved using a tenant_id column on every database table, combined with JWT-based authentication that carries the hospital's tenant ID in every request.</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4.1  Database Design Principle</w:t>
      </w:r>
    </w:p>
    <w:p>
      <w:pPr>
        <w:spacing w:after="80" w:before="80"/>
      </w:pPr>
      <w:r>
        <w:rPr>
          <w:rFonts w:ascii="Arial" w:cs="Arial" w:eastAsia="Arial" w:hAnsi="Arial"/>
          <w:color w:val="1A1A2E"/>
          <w:sz w:val="22"/>
          <w:szCs w:val="22"/>
        </w:rPr>
        <w:t xml:space="preserve">Every table in the database includes a tenant_id foreign key. All queries are automatically scoped to the logged-in hospital's tenant_id, making data leakage between hospitals impossible.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hospitals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Master table — one row per hospital. Stores name, logo URL, HPN ID, plan, subscription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 staff accounts. Each user belongs to one hospital via tenant_id. Role: admin / editor / viewer.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policies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Policy documents. Linked to tenant_id. Includes version history and status (draft/published).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committee_moms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Meeting minutes. Each MOM linked to a committee type and tenant_id.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action_items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Tasks generated from MOMs. Assigned to staff, tracked by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staff_records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 data — staff details, qualifications, training, leave records.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nabh_checklists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NABH audit checklist items. Pre-loaded templates, customizable per hospital.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references for uploaded PDFs, images, certificates stored in S3.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subscriptions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Subscription plan, billing cycle, payment history per hospital.</w:t>
            </w:r>
          </w:p>
        </w:tc>
      </w:tr>
    </w:tbl>
    <w:p>
      <w:pPr>
        <w:spacing w:after="0" w:before="80"/>
      </w:pPr>
      <w:r>
        <w:t xml:space="preserve"/>
      </w:r>
    </w:p>
    <w:p>
      <w:pPr>
        <w:pStyle w:val="Heading3"/>
        <w:spacing w:after="100" w:before="200"/>
      </w:pPr>
      <w:r>
        <w:rPr>
          <w:rFonts w:ascii="Arial" w:cs="Arial" w:eastAsia="Arial" w:hAnsi="Arial"/>
          <w:b/>
          <w:bCs/>
          <w:color w:val="1B4F9B"/>
          <w:sz w:val="24"/>
          <w:szCs w:val="24"/>
        </w:rPr>
        <w:t xml:space="preserve">4.2  Authentication Flow</w:t>
      </w:r>
    </w:p>
    <w:p>
      <w:pPr>
        <w:spacing w:after="80" w:before="80"/>
      </w:pPr>
      <w:r>
        <w:rPr>
          <w:rFonts w:ascii="Arial" w:cs="Arial" w:eastAsia="Arial" w:hAnsi="Arial"/>
          <w:color w:val="1A1A2E"/>
          <w:sz w:val="22"/>
          <w:szCs w:val="22"/>
        </w:rPr>
        <w:t xml:space="preserve">When a hospital user logs in, the server verifies their credentials and returns a JWT token containing their user ID, role, and tenant_id. Every subsequent API request includes this token. The backend middleware extracts the tenant_id from the token and applies it to every database query automatically — no hospital can ever access another hospital's data.</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85C00" w:val="clear"/>
            <w:tcMar>
              <w:top w:type="dxa" w:w="140"/>
              <w:left w:type="dxa" w:w="200"/>
              <w:bottom w:type="dxa" w:w="140"/>
              <w:right w:type="dxa" w:w="200"/>
            </w:tcMar>
          </w:tcPr>
          <w:p>
            <w:r>
              <w:rPr>
                <w:rFonts w:ascii="Arial" w:cs="Arial" w:eastAsia="Arial" w:hAnsi="Arial"/>
                <w:b/>
                <w:bCs/>
                <w:color w:val="FFFFFF"/>
                <w:sz w:val="28"/>
                <w:szCs w:val="28"/>
              </w:rPr>
              <w:t xml:space="preserve">5.  Development Phases (Solo Developer)</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18–22 Month Roadmap — Full Time</w:t>
      </w:r>
    </w:p>
    <w:p>
      <w:pPr>
        <w:spacing w:after="80" w:before="80"/>
      </w:pPr>
      <w:r>
        <w:rPr>
          <w:rFonts w:ascii="Arial" w:cs="Arial" w:eastAsia="Arial" w:hAnsi="Arial"/>
          <w:color w:val="1A1A2E"/>
          <w:sz w:val="22"/>
          <w:szCs w:val="22"/>
        </w:rPr>
        <w:t xml:space="preserve">Each phase builds on the previous one. Do not skip phases or build modules before the foundation is solid. The first 3 months are the most critical — rushing them will cause problems for every phase after.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800"/>
        <w:gridCol w:w="3260"/>
      </w:tblGrid>
      <w:tr>
        <w:tc>
          <w:tcPr>
            <w:tcW w:type="dxa" w:w="800"/>
            <w:tcBorders>
              <w:top w:val="single" w:color="CCCCCC" w:sz="1"/>
              <w:left w:val="single" w:color="CCCCCC" w:sz="1"/>
              <w:bottom w:val="single" w:color="CCCCCC" w:sz="1"/>
              <w:right w:val="single" w:color="CCCCCC" w:sz="1"/>
            </w:tcBorders>
            <w:shd w:fill="1B4F9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4F9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9B"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60"/>
            <w:tcBorders>
              <w:top w:val="single" w:color="CCCCCC" w:sz="1"/>
              <w:left w:val="single" w:color="CCCCCC" w:sz="1"/>
              <w:bottom w:val="single" w:color="CCCCCC" w:sz="1"/>
              <w:right w:val="single" w:color="CCCCCC" w:sz="1"/>
            </w:tcBorders>
            <w:shd w:fill="1B4F9B"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P1</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Project setup, database schema, multi-tenant architecture, hosting configuration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B85C00"/>
                <w:sz w:val="20"/>
                <w:szCs w:val="20"/>
              </w:rPr>
              <w:t xml:space="preserve">6–8 weeks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Working login system with tenant isolation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 onboarding dashboard — profile, logo upload, HPN ID, custom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B85C00"/>
                <w:sz w:val="20"/>
                <w:szCs w:val="20"/>
              </w:rPr>
              <w:t xml:space="preserve">4–5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Branded dashboard showing hospital info</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P3</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Policies module — rich text editor, version history, PDF &amp; PPT export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B85C00"/>
                <w:sz w:val="20"/>
                <w:szCs w:val="20"/>
              </w:rPr>
              <w:t xml:space="preserve">6–8 weeks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Hospitals can write and export policies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Committee MOM module — meeting minutes, action items,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B85C00"/>
                <w:sz w:val="20"/>
                <w:szCs w:val="20"/>
              </w:rPr>
              <w:t xml:space="preserve">4–5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MOM workflow with action tracking</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P5</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HR module — staff records, credentials, training logs, leave management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B85C00"/>
                <w:sz w:val="20"/>
                <w:szCs w:val="20"/>
              </w:rPr>
              <w:t xml:space="preserve">4–5 weeks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Complete staff management system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NABH compliance module — checklists, document control, audit trail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B85C00"/>
                <w:sz w:val="20"/>
                <w:szCs w:val="20"/>
              </w:rPr>
              <w:t xml:space="preserve">8–10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NABH audit-ready documentation system</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P7</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Subscription &amp; billing — Razorpay integration, plan management, invoices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B85C00"/>
                <w:sz w:val="20"/>
                <w:szCs w:val="20"/>
              </w:rPr>
              <w:t xml:space="preserve">4–5 weeks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Hospitals can subscribe and pay online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Testing, bug fixing, performance, mobile responsiveness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B85C00"/>
                <w:sz w:val="20"/>
                <w:szCs w:val="20"/>
              </w:rPr>
              <w:t xml:space="preserve">6–8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Stable, production-ready application</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P9</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Beta launch with 2–3 hospitals, feedback collection, iteration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B85C00"/>
                <w:sz w:val="20"/>
                <w:szCs w:val="20"/>
              </w:rPr>
              <w:t xml:space="preserve">4–6 weeks</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Real hospital feedback incorporated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9B"/>
                <w:sz w:val="20"/>
                <w:szCs w:val="20"/>
              </w:rPr>
              <w:t xml:space="preserve">P10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Production launch, documentation, onboarding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B85C00"/>
                <w:sz w:val="20"/>
                <w:szCs w:val="20"/>
              </w:rPr>
              <w:t xml:space="preserve">2–4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live and accepting subscriptions</w:t>
            </w:r>
          </w:p>
        </w:tc>
      </w:tr>
    </w:tbl>
    <w:p>
      <w:pPr>
        <w:spacing w:after="0" w:before="120"/>
      </w:pPr>
      <w:r>
        <w:t xml:space="preserve"/>
      </w:r>
    </w:p>
    <w:p>
      <w:pPr>
        <w:pStyle w:val="Heading3"/>
        <w:spacing w:after="100" w:before="200"/>
      </w:pPr>
      <w:r>
        <w:rPr>
          <w:rFonts w:ascii="Arial" w:cs="Arial" w:eastAsia="Arial" w:hAnsi="Arial"/>
          <w:b/>
          <w:bCs/>
          <w:color w:val="1B4F9B"/>
          <w:sz w:val="24"/>
          <w:szCs w:val="24"/>
        </w:rPr>
        <w:t xml:space="preserve">5.1  What to Build First (MVP Strategy)</w:t>
      </w:r>
    </w:p>
    <w:p>
      <w:pPr>
        <w:spacing w:after="80" w:before="80"/>
      </w:pPr>
      <w:r>
        <w:rPr>
          <w:rFonts w:ascii="Arial" w:cs="Arial" w:eastAsia="Arial" w:hAnsi="Arial"/>
          <w:color w:val="1A1A2E"/>
          <w:sz w:val="22"/>
          <w:szCs w:val="22"/>
        </w:rPr>
        <w:t xml:space="preserve">Do not try to build everything before showing it to real hospitals. Instead, use this MVP approach: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4F9B"/>
                <w:sz w:val="22"/>
                <w:szCs w:val="22"/>
              </w:rPr>
              <w:t xml:space="preserve">Month 1–2: Foundation</w:t>
            </w:r>
          </w:p>
          <w:p>
            <w:pPr>
              <w:spacing w:before="60"/>
            </w:pPr>
            <w:r>
              <w:rPr>
                <w:rFonts w:ascii="Arial" w:cs="Arial" w:eastAsia="Arial" w:hAnsi="Arial"/>
                <w:color w:val="1A1A2E"/>
                <w:sz w:val="20"/>
                <w:szCs w:val="20"/>
              </w:rPr>
              <w:t xml:space="preserve">Auth + onboarding dashboard. Show to 1 real hospital for feedback.</w:t>
            </w:r>
          </w:p>
        </w:tc>
        <w:tc>
          <w:tcPr>
            <w:tcW w:type="dxa" w:w="3120"/>
            <w:tcBorders>
              <w:top w:val="single" w:color="CCCCCC" w:sz="1"/>
              <w:left w:val="single" w:color="CCCCCC" w:sz="1"/>
              <w:bottom w:val="single" w:color="CCCCCC" w:sz="1"/>
              <w:right w:val="single" w:color="CCCCCC" w:sz="1"/>
            </w:tcBorders>
            <w:shd w:fill="D6F0E3" w:val="clear"/>
            <w:tcMar>
              <w:top w:type="dxa" w:w="100"/>
              <w:left w:type="dxa" w:w="140"/>
              <w:bottom w:type="dxa" w:w="100"/>
              <w:right w:type="dxa" w:w="140"/>
            </w:tcMar>
          </w:tcPr>
          <w:p>
            <w:r>
              <w:rPr>
                <w:rFonts w:ascii="Arial" w:cs="Arial" w:eastAsia="Arial" w:hAnsi="Arial"/>
                <w:b/>
                <w:bCs/>
                <w:color w:val="1A6B3C"/>
                <w:sz w:val="22"/>
                <w:szCs w:val="22"/>
              </w:rPr>
              <w:t xml:space="preserve">Month 3–4: First Module</w:t>
            </w:r>
          </w:p>
          <w:p>
            <w:pPr>
              <w:spacing w:before="60"/>
            </w:pPr>
            <w:r>
              <w:rPr>
                <w:rFonts w:ascii="Arial" w:cs="Arial" w:eastAsia="Arial" w:hAnsi="Arial"/>
                <w:color w:val="1A1A2E"/>
                <w:sz w:val="20"/>
                <w:szCs w:val="20"/>
              </w:rPr>
              <w:t xml:space="preserve">Policies module only. Make it excellent — editor, versioning, PDF export.</w:t>
            </w:r>
          </w:p>
        </w:tc>
        <w:tc>
          <w:tcPr>
            <w:tcW w:type="dxa" w:w="3120"/>
            <w:tcBorders>
              <w:top w:val="single" w:color="CCCCCC" w:sz="1"/>
              <w:left w:val="single" w:color="CCCCCC" w:sz="1"/>
              <w:bottom w:val="single" w:color="CCCCCC" w:sz="1"/>
              <w:right w:val="single" w:color="CCCCCC" w:sz="1"/>
            </w:tcBorders>
            <w:shd w:fill="FFF0DC" w:val="clear"/>
            <w:tcMar>
              <w:top w:type="dxa" w:w="100"/>
              <w:left w:type="dxa" w:w="140"/>
              <w:bottom w:type="dxa" w:w="100"/>
              <w:right w:type="dxa" w:w="140"/>
            </w:tcMar>
          </w:tcPr>
          <w:p>
            <w:r>
              <w:rPr>
                <w:rFonts w:ascii="Arial" w:cs="Arial" w:eastAsia="Arial" w:hAnsi="Arial"/>
                <w:b/>
                <w:bCs/>
                <w:color w:val="B85C00"/>
                <w:sz w:val="22"/>
                <w:szCs w:val="22"/>
              </w:rPr>
              <w:t xml:space="preserve">Month 5+: Expand</w:t>
            </w:r>
          </w:p>
          <w:p>
            <w:pPr>
              <w:spacing w:before="60"/>
            </w:pPr>
            <w:r>
              <w:rPr>
                <w:rFonts w:ascii="Arial" w:cs="Arial" w:eastAsia="Arial" w:hAnsi="Arial"/>
                <w:color w:val="1A1A2E"/>
                <w:sz w:val="20"/>
                <w:szCs w:val="20"/>
              </w:rPr>
              <w:t xml:space="preserve">Use hospital feedback to prioritize. Build what they actually need next.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40"/>
              <w:left w:type="dxa" w:w="200"/>
              <w:bottom w:type="dxa" w:w="140"/>
              <w:right w:type="dxa" w:w="200"/>
            </w:tcMar>
          </w:tcPr>
          <w:p>
            <w:r>
              <w:rPr>
                <w:rFonts w:ascii="Arial" w:cs="Arial" w:eastAsia="Arial" w:hAnsi="Arial"/>
                <w:b/>
                <w:bCs/>
                <w:color w:val="FFFFFF"/>
                <w:sz w:val="28"/>
                <w:szCs w:val="28"/>
              </w:rPr>
              <w:t xml:space="preserve">6.  NABH-Specific Requirements</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Understanding NABH for the Developer</w:t>
      </w:r>
    </w:p>
    <w:p>
      <w:pPr>
        <w:spacing w:after="80" w:before="80"/>
      </w:pPr>
      <w:r>
        <w:rPr>
          <w:rFonts w:ascii="Arial" w:cs="Arial" w:eastAsia="Arial" w:hAnsi="Arial"/>
          <w:color w:val="1A1A2E"/>
          <w:sz w:val="22"/>
          <w:szCs w:val="22"/>
        </w:rPr>
        <w:t xml:space="preserve">NABH (National Accreditation Board for Hospitals &amp; Healthcare Providers) is a constituent body of Quality Council of India. Hospitals seek NABH accreditation to demonstrate quality and patient safety standards. Your platform must help hospitals organize and maintain the documentation NABH assessors look for.</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6.1  NABH Documentation Categories Your Platform Must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Policies &amp; Procedures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Each department must have written policies. Must be reviewed annually and version-controlled.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Committee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Quality committee, infection control committee, pharmacy committee — all must have regular MOMs.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Human Resources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Staff qualifications, registration proof, training records, annual appraisals — all must be on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Incident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Adverse events, near-misses, sentinel events — logged, investigated, action taken.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Patient Safety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Falls prevention, medication errors, infection control data — tracked and reported.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Infection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Hand hygiene audits, biomedical waste logs, surveillance data.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Patient Rights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Policies for patient rights, consent forms, grievance redressal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Quality Indicators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quality data — mortality rates, infection rates, patient satisfaction scores.</w:t>
            </w:r>
          </w:p>
        </w:tc>
      </w:tr>
    </w:tbl>
    <w:p>
      <w:pPr>
        <w:spacing w:after="0" w:before="80"/>
      </w:pPr>
      <w:r>
        <w:t xml:space="preserve"/>
      </w:r>
    </w:p>
    <w:p>
      <w:pPr>
        <w:pStyle w:val="Heading3"/>
        <w:spacing w:after="100" w:before="200"/>
      </w:pPr>
      <w:r>
        <w:rPr>
          <w:rFonts w:ascii="Arial" w:cs="Arial" w:eastAsia="Arial" w:hAnsi="Arial"/>
          <w:b/>
          <w:bCs/>
          <w:color w:val="1B4F9B"/>
          <w:sz w:val="24"/>
          <w:szCs w:val="24"/>
        </w:rPr>
        <w:t xml:space="preserve">6.2  Critical Advice</w:t>
      </w:r>
    </w:p>
    <w:p>
      <w:pPr>
        <w:pStyle w:val="ListParagraph"/>
        <w:numPr>
          <w:ilvl w:val="0"/>
          <w:numId w:val="2"/>
        </w:numPr>
        <w:spacing w:after="40" w:before="40"/>
      </w:pPr>
      <w:r>
        <w:rPr>
          <w:rFonts w:ascii="Arial" w:cs="Arial" w:eastAsia="Arial" w:hAnsi="Arial"/>
          <w:b/>
          <w:bCs/>
          <w:color w:val="1A1A2E"/>
          <w:sz w:val="22"/>
          <w:szCs w:val="22"/>
        </w:rPr>
        <w:t xml:space="preserve">Study the NABH 5th Edition standards document before building the compliance module. It is freely available on the NABH website.</w:t>
      </w:r>
    </w:p>
    <w:p>
      <w:pPr>
        <w:pStyle w:val="ListParagraph"/>
        <w:numPr>
          <w:ilvl w:val="0"/>
          <w:numId w:val="2"/>
        </w:numPr>
        <w:spacing w:after="40" w:before="40"/>
      </w:pPr>
      <w:r>
        <w:rPr>
          <w:rFonts w:ascii="Arial" w:cs="Arial" w:eastAsia="Arial" w:hAnsi="Arial"/>
          <w:b w:val="false"/>
          <w:bCs w:val="false"/>
          <w:color w:val="1A1A2E"/>
          <w:sz w:val="22"/>
          <w:szCs w:val="22"/>
        </w:rPr>
        <w:t xml:space="preserve">Sit with a hospital Quality Manager for at least 2–3 sessions. They will tell you exactly what NABH assessors ask for.</w:t>
      </w:r>
    </w:p>
    <w:p>
      <w:pPr>
        <w:pStyle w:val="ListParagraph"/>
        <w:numPr>
          <w:ilvl w:val="0"/>
          <w:numId w:val="2"/>
        </w:numPr>
        <w:spacing w:after="40" w:before="40"/>
      </w:pPr>
      <w:r>
        <w:rPr>
          <w:rFonts w:ascii="Arial" w:cs="Arial" w:eastAsia="Arial" w:hAnsi="Arial"/>
          <w:b w:val="false"/>
          <w:bCs w:val="false"/>
          <w:color w:val="1A1A2E"/>
          <w:sz w:val="22"/>
          <w:szCs w:val="22"/>
        </w:rPr>
        <w:t xml:space="preserve">The compliance module is the most complex — budget 8–10 weeks minimum, not 4.</w:t>
      </w:r>
    </w:p>
    <w:p>
      <w:pPr>
        <w:pStyle w:val="ListParagraph"/>
        <w:numPr>
          <w:ilvl w:val="0"/>
          <w:numId w:val="2"/>
        </w:numPr>
        <w:spacing w:after="40" w:before="40"/>
      </w:pPr>
      <w:r>
        <w:rPr>
          <w:rFonts w:ascii="Arial" w:cs="Arial" w:eastAsia="Arial" w:hAnsi="Arial"/>
          <w:b w:val="false"/>
          <w:bCs w:val="false"/>
          <w:color w:val="1A1A2E"/>
          <w:sz w:val="22"/>
          <w:szCs w:val="22"/>
        </w:rPr>
        <w:t xml:space="preserve">Build the policy module first — it is simpler, delivers immediate value, and teaches you what hospitals really need.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1A1A" w:val="clear"/>
            <w:tcMar>
              <w:top w:type="dxa" w:w="140"/>
              <w:left w:type="dxa" w:w="200"/>
              <w:bottom w:type="dxa" w:w="140"/>
              <w:right w:type="dxa" w:w="200"/>
            </w:tcMar>
          </w:tcPr>
          <w:p>
            <w:r>
              <w:rPr>
                <w:rFonts w:ascii="Arial" w:cs="Arial" w:eastAsia="Arial" w:hAnsi="Arial"/>
                <w:b/>
                <w:bCs/>
                <w:color w:val="FFFFFF"/>
                <w:sz w:val="28"/>
                <w:szCs w:val="28"/>
              </w:rPr>
              <w:t xml:space="preserve">7.  Risks &amp; Mitigation</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Known Risks for a Solo Developer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8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NABH domain knowledge gap — building wrong features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High</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Study NABH standards. Partner with a hospital quality consultant. Build with real hospital 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Scope creep — hospitals keep requesting new features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Define a fixed feature list for v1. Use a waitlist for v2 requests. Say no politely.</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Burnout from working alone for 18+ months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High</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 weekly goals. Take weekends off. Track progress visually. Consider a co-founder.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security breach (hospital data is sensitive)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row-level security in PostgreSQL. Encrypt sensitive fields. Use HTTPS everywhere. Never log patient data.</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Multi-tenancy data leak between hospitals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Medium</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Always scope DB queries by tenant_id. Write automated tests for this from day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PDF/PPT export not matching hospital branding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a template system. Let hospitals preview before downloading. Test with 5+ hospitals.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Razorpay integration complexity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Low</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Use Razorpay's official Node.js SDK. Test in sandbox mode for 2 weeks before going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Hosting costs exceeding revenue early 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85C00"/>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Start on free tiers. Use Vercel + Railway + Supabase free plans. Scale only after 5+ paying hospitals.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40"/>
              <w:left w:type="dxa" w:w="200"/>
              <w:bottom w:type="dxa" w:w="140"/>
              <w:right w:type="dxa" w:w="200"/>
            </w:tcMar>
          </w:tcPr>
          <w:p>
            <w:r>
              <w:rPr>
                <w:rFonts w:ascii="Arial" w:cs="Arial" w:eastAsia="Arial" w:hAnsi="Arial"/>
                <w:b/>
                <w:bCs/>
                <w:color w:val="FFFFFF"/>
                <w:sz w:val="28"/>
                <w:szCs w:val="28"/>
              </w:rPr>
              <w:t xml:space="preserve">8.  Cost &amp; Revenue Estimate</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Solo Developer — Monthly Running Cost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Hosting (Vercel Pro)</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Rs. 1,700/month (or free on hobby plan for start)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Backend (Railway)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0–850/month (free tier sufficient for first 10 hospitals)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Database (Supabase)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Rs. 0/month (free tier: 500MB, 2 projects)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File Storage (AWS S3)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170–850/month depending on usage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Email (Resend)</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Rs. 0/month (free tier: 3,000 emails/month)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Domain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800–1,200/year</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SSL Certificate</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Rs. 0 (free via Let's Encrypt / Vercel)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Total (early stage)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2,500–5,000/month</w:t>
            </w:r>
          </w:p>
        </w:tc>
      </w:tr>
    </w:tbl>
    <w:p>
      <w:pPr>
        <w:spacing w:after="0" w:before="80"/>
      </w:pPr>
      <w:r>
        <w:t xml:space="preserve"/>
      </w:r>
    </w:p>
    <w:p>
      <w:pPr>
        <w:pStyle w:val="Heading3"/>
        <w:spacing w:after="100" w:before="200"/>
      </w:pPr>
      <w:r>
        <w:rPr>
          <w:rFonts w:ascii="Arial" w:cs="Arial" w:eastAsia="Arial" w:hAnsi="Arial"/>
          <w:b/>
          <w:bCs/>
          <w:color w:val="1B4F9B"/>
          <w:sz w:val="24"/>
          <w:szCs w:val="24"/>
        </w:rPr>
        <w:t xml:space="preserve">8.1  Suggested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Starter Plan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Rs. 2,999/month — 5 users, Policies + MOM modules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Standard 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Rs. 5,999/month — 15 users, all modules except NABH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NABH Pro Plan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Rs. 9,999/month — unlimited users, all modules including NABH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Break-even point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3–4 hospitals on Standard or NABH Pro plan covers all running costs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9B" w:val="clear"/>
            <w:tcMar>
              <w:top w:type="dxa" w:w="140"/>
              <w:left w:type="dxa" w:w="200"/>
              <w:bottom w:type="dxa" w:w="140"/>
              <w:right w:type="dxa" w:w="200"/>
            </w:tcMar>
          </w:tcPr>
          <w:p>
            <w:r>
              <w:rPr>
                <w:rFonts w:ascii="Arial" w:cs="Arial" w:eastAsia="Arial" w:hAnsi="Arial"/>
                <w:b/>
                <w:bCs/>
                <w:color w:val="FFFFFF"/>
                <w:sz w:val="28"/>
                <w:szCs w:val="28"/>
              </w:rPr>
              <w:t xml:space="preserve">9.  First 3 Months — Week by Week</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Detailed Plan: Month 1–3</w:t>
      </w:r>
    </w:p>
    <w:p>
      <w:pPr>
        <w:spacing w:after="0" w:before="60"/>
      </w:pPr>
      <w:r>
        <w:t xml:space="preserve"/>
      </w:r>
    </w:p>
    <w:p>
      <w:pPr>
        <w:pStyle w:val="Heading3"/>
        <w:spacing w:after="100" w:before="200"/>
      </w:pPr>
      <w:r>
        <w:rPr>
          <w:rFonts w:ascii="Arial" w:cs="Arial" w:eastAsia="Arial" w:hAnsi="Arial"/>
          <w:b/>
          <w:bCs/>
          <w:color w:val="1B4F9B"/>
          <w:sz w:val="24"/>
          <w:szCs w:val="24"/>
        </w:rPr>
        <w:t xml:space="preserve">Month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Week 1</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Set up GitHub repo, project structure, Node.js + Express backend, React frontend skeleton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database setup (Supabase), Prisma ORM, schema for hospitals and users tables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Week 3</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JWT authentication — register, login, logout. Multi-tenant middleware (tenant_id scoping)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 onboarding form — name, logo upload to S3, HPN ID, establishment number, email</w:t>
            </w:r>
          </w:p>
        </w:tc>
      </w:tr>
    </w:tbl>
    <w:p>
      <w:pPr>
        <w:spacing w:after="0" w:before="80"/>
      </w:pPr>
      <w:r>
        <w:t xml:space="preserve"/>
      </w:r>
    </w:p>
    <w:p>
      <w:pPr>
        <w:pStyle w:val="Heading3"/>
        <w:spacing w:after="100" w:before="200"/>
      </w:pPr>
      <w:r>
        <w:rPr>
          <w:rFonts w:ascii="Arial" w:cs="Arial" w:eastAsia="Arial" w:hAnsi="Arial"/>
          <w:b/>
          <w:bCs/>
          <w:color w:val="1B4F9B"/>
          <w:sz w:val="24"/>
          <w:szCs w:val="24"/>
        </w:rPr>
        <w:t xml:space="preserve">Month 2 — Dashboard &amp; First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Week 5</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Branded dashboard — display hospital name, logo, and details after login. Settings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roles — Admin, Editor, Viewer. Invite team members within same hospital.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Week 7</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Policies module — list view, create new policy, TipTap rich text editor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Policies — version history, publish/draft status, search and filter</w:t>
            </w:r>
          </w:p>
        </w:tc>
      </w:tr>
    </w:tbl>
    <w:p>
      <w:pPr>
        <w:spacing w:after="0" w:before="80"/>
      </w:pPr>
      <w:r>
        <w:t xml:space="preserve"/>
      </w:r>
    </w:p>
    <w:p>
      <w:pPr>
        <w:pStyle w:val="Heading3"/>
        <w:spacing w:after="100" w:before="200"/>
      </w:pPr>
      <w:r>
        <w:rPr>
          <w:rFonts w:ascii="Arial" w:cs="Arial" w:eastAsia="Arial" w:hAnsi="Arial"/>
          <w:b/>
          <w:bCs/>
          <w:color w:val="1B4F9B"/>
          <w:sz w:val="24"/>
          <w:szCs w:val="24"/>
        </w:rPr>
        <w:t xml:space="preserve">Month 3 — PDF Export &amp; Beta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Week 9</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PDF export for policies using pdfmake — branded with hospital logo and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PPT export using pptxgenjs — policy summary slides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Week 11</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Bug fixing, UI polish, mobile responsiveness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Week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to 1–2 hospitals. Collect feedback. Write down everything they say.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00"/>
              <w:bottom w:type="dxa" w:w="140"/>
              <w:right w:type="dxa" w:w="200"/>
            </w:tcMar>
          </w:tcPr>
          <w:p>
            <w:r>
              <w:rPr>
                <w:rFonts w:ascii="Arial" w:cs="Arial" w:eastAsia="Arial" w:hAnsi="Arial"/>
                <w:b/>
                <w:bCs/>
                <w:color w:val="FFFFFF"/>
                <w:sz w:val="28"/>
                <w:szCs w:val="28"/>
              </w:rPr>
              <w:t xml:space="preserve">10.  Recommended Developer Tools</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Tools That Save Time as a Solo Developer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VS Code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Code editor — use with ESLint, Prettier, Prisma extensions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Postman / Thunder 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 your API endpoints without building the frontend first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TablePlus / DBeaver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Visual PostgreSQL database explorer — essential for debugging data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Figma (free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your UI screens before building — saves hours of rework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Notion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Track your weekly tasks, bugs, and hospital feedback in one place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Claude / ChatGPT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Speed up boilerplate code, debug errors, and generate test data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Sentry (free tier)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Automatic error tracking — know when something breaks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GitHub 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CI/CD — auto-run tests and deploy when you push code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40"/>
              <w:left w:type="dxa" w:w="200"/>
              <w:bottom w:type="dxa" w:w="140"/>
              <w:right w:type="dxa" w:w="200"/>
            </w:tcMar>
          </w:tcPr>
          <w:p>
            <w:r>
              <w:rPr>
                <w:rFonts w:ascii="Arial" w:cs="Arial" w:eastAsia="Arial" w:hAnsi="Arial"/>
                <w:b/>
                <w:bCs/>
                <w:color w:val="FFFFFF"/>
                <w:sz w:val="28"/>
                <w:szCs w:val="28"/>
              </w:rPr>
              <w:t xml:space="preserve">11.  Success Metrics</w:t>
            </w:r>
          </w:p>
        </w:tc>
      </w:tr>
    </w:tbl>
    <w:p>
      <w:pPr>
        <w:spacing w:after="0" w:before="120"/>
      </w:pPr>
      <w:r>
        <w:t xml:space="preserve"/>
      </w:r>
    </w:p>
    <w:p>
      <w:pPr>
        <w:pStyle w:val="Heading2"/>
        <w:spacing w:after="120" w:before="280"/>
      </w:pPr>
      <w:r>
        <w:rPr>
          <w:rFonts w:ascii="Arial" w:cs="Arial" w:eastAsia="Arial" w:hAnsi="Arial"/>
          <w:b/>
          <w:bCs/>
          <w:color w:val="1A1A2E"/>
          <w:sz w:val="28"/>
          <w:szCs w:val="28"/>
        </w:rPr>
        <w:t xml:space="preserve">How to Know You Are on Track</w:t>
      </w:r>
    </w:p>
    <w:p>
      <w:pPr>
        <w:spacing w:after="0" w:before="60"/>
      </w:pPr>
      <w:r>
        <w:t xml:space="preserve"/>
      </w:r>
    </w:p>
    <w:p>
      <w:pPr>
        <w:pStyle w:val="Heading3"/>
        <w:spacing w:after="100" w:before="200"/>
      </w:pPr>
      <w:r>
        <w:rPr>
          <w:rFonts w:ascii="Arial" w:cs="Arial" w:eastAsia="Arial" w:hAnsi="Arial"/>
          <w:b/>
          <w:bCs/>
          <w:color w:val="1B4F9B"/>
          <w:sz w:val="24"/>
          <w:szCs w:val="24"/>
        </w:rPr>
        <w:t xml:space="preserve">Month 3 checkpoint</w:t>
      </w:r>
    </w:p>
    <w:p>
      <w:pPr>
        <w:pStyle w:val="ListParagraph"/>
        <w:numPr>
          <w:ilvl w:val="0"/>
          <w:numId w:val="2"/>
        </w:numPr>
        <w:spacing w:after="40" w:before="40"/>
      </w:pPr>
      <w:r>
        <w:rPr>
          <w:rFonts w:ascii="Arial" w:cs="Arial" w:eastAsia="Arial" w:hAnsi="Arial"/>
          <w:b w:val="false"/>
          <w:bCs w:val="false"/>
          <w:color w:val="1A1A2E"/>
          <w:sz w:val="22"/>
          <w:szCs w:val="22"/>
        </w:rPr>
        <w:t xml:space="preserve">1 real hospital is using the Policies module</w:t>
      </w:r>
    </w:p>
    <w:p>
      <w:pPr>
        <w:pStyle w:val="ListParagraph"/>
        <w:numPr>
          <w:ilvl w:val="0"/>
          <w:numId w:val="2"/>
        </w:numPr>
        <w:spacing w:after="40" w:before="40"/>
      </w:pPr>
      <w:r>
        <w:rPr>
          <w:rFonts w:ascii="Arial" w:cs="Arial" w:eastAsia="Arial" w:hAnsi="Arial"/>
          <w:b w:val="false"/>
          <w:bCs w:val="false"/>
          <w:color w:val="1A1A2E"/>
          <w:sz w:val="22"/>
          <w:szCs w:val="22"/>
        </w:rPr>
        <w:t xml:space="preserve">You have collected at least 10 pieces of feedback</w:t>
      </w:r>
    </w:p>
    <w:p>
      <w:pPr>
        <w:pStyle w:val="ListParagraph"/>
        <w:numPr>
          <w:ilvl w:val="0"/>
          <w:numId w:val="2"/>
        </w:numPr>
        <w:spacing w:after="40" w:before="40"/>
      </w:pPr>
      <w:r>
        <w:rPr>
          <w:rFonts w:ascii="Arial" w:cs="Arial" w:eastAsia="Arial" w:hAnsi="Arial"/>
          <w:b w:val="false"/>
          <w:bCs w:val="false"/>
          <w:color w:val="1A1A2E"/>
          <w:sz w:val="22"/>
          <w:szCs w:val="22"/>
        </w:rPr>
        <w:t xml:space="preserve">Login + branded dashboard works without bugs</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Month 6 checkpoint</w:t>
      </w:r>
    </w:p>
    <w:p>
      <w:pPr>
        <w:pStyle w:val="ListParagraph"/>
        <w:numPr>
          <w:ilvl w:val="0"/>
          <w:numId w:val="2"/>
        </w:numPr>
        <w:spacing w:after="40" w:before="40"/>
      </w:pPr>
      <w:r>
        <w:rPr>
          <w:rFonts w:ascii="Arial" w:cs="Arial" w:eastAsia="Arial" w:hAnsi="Arial"/>
          <w:b w:val="false"/>
          <w:bCs w:val="false"/>
          <w:color w:val="1A1A2E"/>
          <w:sz w:val="22"/>
          <w:szCs w:val="22"/>
        </w:rPr>
        <w:t xml:space="preserve">3 modules are live: Policies, Committee MOM, HR</w:t>
      </w:r>
    </w:p>
    <w:p>
      <w:pPr>
        <w:pStyle w:val="ListParagraph"/>
        <w:numPr>
          <w:ilvl w:val="0"/>
          <w:numId w:val="2"/>
        </w:numPr>
        <w:spacing w:after="40" w:before="40"/>
      </w:pPr>
      <w:r>
        <w:rPr>
          <w:rFonts w:ascii="Arial" w:cs="Arial" w:eastAsia="Arial" w:hAnsi="Arial"/>
          <w:b w:val="false"/>
          <w:bCs w:val="false"/>
          <w:color w:val="1A1A2E"/>
          <w:sz w:val="22"/>
          <w:szCs w:val="22"/>
        </w:rPr>
        <w:t xml:space="preserve">2–3 hospitals are using the platform (even for free)</w:t>
      </w:r>
    </w:p>
    <w:p>
      <w:pPr>
        <w:pStyle w:val="ListParagraph"/>
        <w:numPr>
          <w:ilvl w:val="0"/>
          <w:numId w:val="2"/>
        </w:numPr>
        <w:spacing w:after="40" w:before="40"/>
      </w:pPr>
      <w:r>
        <w:rPr>
          <w:rFonts w:ascii="Arial" w:cs="Arial" w:eastAsia="Arial" w:hAnsi="Arial"/>
          <w:b w:val="false"/>
          <w:bCs w:val="false"/>
          <w:color w:val="1A1A2E"/>
          <w:sz w:val="22"/>
          <w:szCs w:val="22"/>
        </w:rPr>
        <w:t xml:space="preserve">You have a working PDF export with hospital branding</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Month 12 checkpoint</w:t>
      </w:r>
    </w:p>
    <w:p>
      <w:pPr>
        <w:pStyle w:val="ListParagraph"/>
        <w:numPr>
          <w:ilvl w:val="0"/>
          <w:numId w:val="2"/>
        </w:numPr>
        <w:spacing w:after="40" w:before="40"/>
      </w:pPr>
      <w:r>
        <w:rPr>
          <w:rFonts w:ascii="Arial" w:cs="Arial" w:eastAsia="Arial" w:hAnsi="Arial"/>
          <w:b w:val="false"/>
          <w:bCs w:val="false"/>
          <w:color w:val="1A1A2E"/>
          <w:sz w:val="22"/>
          <w:szCs w:val="22"/>
        </w:rPr>
        <w:t xml:space="preserve">NABH compliance module is live and tested with a real hospital</w:t>
      </w:r>
    </w:p>
    <w:p>
      <w:pPr>
        <w:pStyle w:val="ListParagraph"/>
        <w:numPr>
          <w:ilvl w:val="0"/>
          <w:numId w:val="2"/>
        </w:numPr>
        <w:spacing w:after="40" w:before="40"/>
      </w:pPr>
      <w:r>
        <w:rPr>
          <w:rFonts w:ascii="Arial" w:cs="Arial" w:eastAsia="Arial" w:hAnsi="Arial"/>
          <w:b w:val="false"/>
          <w:bCs w:val="false"/>
          <w:color w:val="1A1A2E"/>
          <w:sz w:val="22"/>
          <w:szCs w:val="22"/>
        </w:rPr>
        <w:t xml:space="preserve">Razorpay billing is working — at least 1 paying hospital</w:t>
      </w:r>
    </w:p>
    <w:p>
      <w:pPr>
        <w:pStyle w:val="ListParagraph"/>
        <w:numPr>
          <w:ilvl w:val="0"/>
          <w:numId w:val="2"/>
        </w:numPr>
        <w:spacing w:after="40" w:before="40"/>
      </w:pPr>
      <w:r>
        <w:rPr>
          <w:rFonts w:ascii="Arial" w:cs="Arial" w:eastAsia="Arial" w:hAnsi="Arial"/>
          <w:b w:val="false"/>
          <w:bCs w:val="false"/>
          <w:color w:val="1A1A2E"/>
          <w:sz w:val="22"/>
          <w:szCs w:val="22"/>
        </w:rPr>
        <w:t xml:space="preserve">Platform is stable — no major bugs in production for 30 days</w:t>
      </w:r>
    </w:p>
    <w:p>
      <w:pPr>
        <w:spacing w:after="0" w:before="80"/>
      </w:pPr>
      <w:r>
        <w:t xml:space="preserve"/>
      </w:r>
    </w:p>
    <w:p>
      <w:pPr>
        <w:pStyle w:val="Heading3"/>
        <w:spacing w:after="100" w:before="200"/>
      </w:pPr>
      <w:r>
        <w:rPr>
          <w:rFonts w:ascii="Arial" w:cs="Arial" w:eastAsia="Arial" w:hAnsi="Arial"/>
          <w:b/>
          <w:bCs/>
          <w:color w:val="1B4F9B"/>
          <w:sz w:val="24"/>
          <w:szCs w:val="24"/>
        </w:rPr>
        <w:t xml:space="preserve">Month 18 checkpoint</w:t>
      </w:r>
    </w:p>
    <w:p>
      <w:pPr>
        <w:pStyle w:val="ListParagraph"/>
        <w:numPr>
          <w:ilvl w:val="0"/>
          <w:numId w:val="2"/>
        </w:numPr>
        <w:spacing w:after="40" w:before="40"/>
      </w:pPr>
      <w:r>
        <w:rPr>
          <w:rFonts w:ascii="Arial" w:cs="Arial" w:eastAsia="Arial" w:hAnsi="Arial"/>
          <w:b w:val="false"/>
          <w:bCs w:val="false"/>
          <w:color w:val="1A1A2E"/>
          <w:sz w:val="22"/>
          <w:szCs w:val="22"/>
        </w:rPr>
        <w:t xml:space="preserve">5+ paying hospitals on the platform</w:t>
      </w:r>
    </w:p>
    <w:p>
      <w:pPr>
        <w:pStyle w:val="ListParagraph"/>
        <w:numPr>
          <w:ilvl w:val="0"/>
          <w:numId w:val="2"/>
        </w:numPr>
        <w:spacing w:after="40" w:before="40"/>
      </w:pPr>
      <w:r>
        <w:rPr>
          <w:rFonts w:ascii="Arial" w:cs="Arial" w:eastAsia="Arial" w:hAnsi="Arial"/>
          <w:b w:val="false"/>
          <w:bCs w:val="false"/>
          <w:color w:val="1A1A2E"/>
          <w:sz w:val="22"/>
          <w:szCs w:val="22"/>
        </w:rPr>
        <w:t xml:space="preserve">Revenue covers all running costs</w:t>
      </w:r>
    </w:p>
    <w:p>
      <w:pPr>
        <w:pStyle w:val="ListParagraph"/>
        <w:numPr>
          <w:ilvl w:val="0"/>
          <w:numId w:val="2"/>
        </w:numPr>
        <w:spacing w:after="40" w:before="40"/>
      </w:pPr>
      <w:r>
        <w:rPr>
          <w:rFonts w:ascii="Arial" w:cs="Arial" w:eastAsia="Arial" w:hAnsi="Arial"/>
          <w:b w:val="false"/>
          <w:bCs w:val="false"/>
          <w:color w:val="1A1A2E"/>
          <w:sz w:val="22"/>
          <w:szCs w:val="22"/>
        </w:rPr>
        <w:t xml:space="preserve">You have a clear roadmap for v2 based on real hospital requests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8F8" w:val="clear"/>
            <w:tcMar>
              <w:top w:type="dxa" w:w="200"/>
              <w:left w:type="dxa" w:w="240"/>
              <w:bottom w:type="dxa" w:w="200"/>
              <w:right w:type="dxa" w:w="240"/>
            </w:tcMar>
          </w:tcPr>
          <w:p>
            <w:pPr>
              <w:jc w:val="center"/>
            </w:pPr>
            <w:r>
              <w:rPr>
                <w:rFonts w:ascii="Arial" w:cs="Arial" w:eastAsia="Arial" w:hAnsi="Arial"/>
                <w:b/>
                <w:bCs/>
                <w:color w:val="4A2D8C"/>
                <w:sz w:val="26"/>
                <w:szCs w:val="26"/>
              </w:rPr>
              <w:t xml:space="preserve">Final Note for the Solo Developer</w:t>
            </w:r>
          </w:p>
          <w:p>
            <w:pPr>
              <w:spacing w:after="0" w:before="80"/>
            </w:pPr>
            <w:r>
              <w:t xml:space="preserve"/>
            </w:r>
          </w:p>
          <w:p>
            <w:r>
              <w:rPr>
                <w:rFonts w:ascii="Arial" w:cs="Arial" w:eastAsia="Arial" w:hAnsi="Arial"/>
                <w:color w:val="1A1A2E"/>
                <w:sz w:val="22"/>
                <w:szCs w:val="22"/>
              </w:rPr>
              <w:t xml:space="preserve">This platform, if built well, solves a real problem for thousands of Indian hospitals. NABH accreditation is growing — the government is pushing it, and hospitals need help with documentation. You do not need to build everything in one go. Build the Policies module first. Make it so good that one hospital cannot imagine working without it. Then let that hospital's feedback guide everything else. One real user is worth more than a hundred features built in isolation.</w:t>
            </w:r>
          </w:p>
        </w:tc>
      </w:tr>
    </w:tbl>
    <w:p>
      <w:pPr>
        <w:spacing w:after="0" w:before="80"/>
      </w:pPr>
      <w: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B" w:sz="6" w:space="1"/>
      </w:pBdr>
      <w:spacing w:after="120"/>
    </w:pPr>
    <w:r>
      <w:rPr>
        <w:rFonts w:ascii="Arial" w:cs="Arial" w:eastAsia="Arial" w:hAnsi="Arial"/>
        <w:b/>
        <w:bCs/>
        <w:color w:val="1B4F9B"/>
        <w:sz w:val="20"/>
        <w:szCs w:val="20"/>
      </w:rPr>
      <w:t xml:space="preserve">Hospital Management &amp; NABH Maintenance Platform</w:t>
    </w:r>
    <w:r>
      <w:rPr>
        <w:rFonts w:ascii="Arial" w:cs="Arial" w:eastAsia="Arial" w:hAnsi="Arial"/>
        <w:color w:val="666666"/>
        <w:sz w:val="20"/>
        <w:szCs w:val="20"/>
      </w:rPr>
      <w:t xml:space="preserve">  |  Project Plan — Solo Developer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9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9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2026-05-24T15:24:22.295Z</dcterms:created>
  <dcterms:modified xsi:type="dcterms:W3CDTF">2026-05-24T15:24:22.295Z</dcterms:modified>
</cp:coreProperties>
</file>

<file path=docProps/custom.xml><?xml version="1.0" encoding="utf-8"?>
<Properties xmlns="http://schemas.openxmlformats.org/officeDocument/2006/custom-properties" xmlns:vt="http://schemas.openxmlformats.org/officeDocument/2006/docPropsVTypes"/>
</file>