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SIL-765: Networks and System Security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Mahima Manik (2017MCS2093)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Sruti Goyal (2017MCS2078)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Encryption Standard (DES):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 is a symmetric key cryptographic system where the same key is used for both encryption and decryption.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It has a 16 round Feistel Structure.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plaintext is 64 bits long.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key is 64 bits long.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19650" cy="4410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4950" y="133350"/>
                          <a:ext cx="4819650" cy="4410075"/>
                          <a:chOff x="1504950" y="133350"/>
                          <a:chExt cx="4800600" cy="4391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4950" y="495300"/>
                            <a:ext cx="4800600" cy="362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04975" y="1333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Plain 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04975" y="9715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Initial Permutation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04975" y="13525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Round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04975" y="17335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Round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704975" y="21145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Round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704975" y="33337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Round 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04975" y="37147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Final Permutation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704975" y="4248150"/>
                            <a:ext cx="18954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Cipher 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476750" y="590550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Key (64 bit)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476750" y="971550"/>
                            <a:ext cx="1638300" cy="27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Parity Drop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514850" y="1352550"/>
                            <a:ext cx="1600200" cy="218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Key Generator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52675" y="971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52675" y="409650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52675" y="3991050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1257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1638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2019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36193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2400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52675" y="3076650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26287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875" y="28573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00375" y="1490700"/>
                            <a:ext cx="9051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00375" y="1871700"/>
                            <a:ext cx="9051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00375" y="2252700"/>
                            <a:ext cx="9051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00375" y="3395700"/>
                            <a:ext cx="9051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38675" y="1257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38675" y="876150"/>
                            <a:ext cx="4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4410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441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