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B957" w14:textId="7C3EEA94" w:rsidR="007075EB" w:rsidRPr="006B2138" w:rsidRDefault="006B2138">
      <w:pPr>
        <w:rPr>
          <w:rFonts w:ascii="Calibri" w:hAnsi="Calibri" w:cs="Calibri"/>
          <w:b/>
          <w:bCs/>
          <w:sz w:val="24"/>
          <w:szCs w:val="24"/>
        </w:rPr>
      </w:pPr>
      <w:r w:rsidRPr="006B2138">
        <w:rPr>
          <w:rFonts w:ascii="Calibri" w:hAnsi="Calibri" w:cs="Calibri"/>
          <w:b/>
          <w:bCs/>
          <w:sz w:val="24"/>
          <w:szCs w:val="24"/>
        </w:rPr>
        <w:t>Office hour/meeting log:</w:t>
      </w:r>
    </w:p>
    <w:p w14:paraId="43FD63CB" w14:textId="77777777" w:rsidR="006B2138" w:rsidRPr="009C79BF" w:rsidRDefault="006B2138">
      <w:pPr>
        <w:rPr>
          <w:rFonts w:ascii="Calibri" w:hAnsi="Calibri" w:cs="Calibri"/>
          <w:u w:val="single"/>
        </w:rPr>
      </w:pPr>
    </w:p>
    <w:p w14:paraId="6E890528" w14:textId="281A4CA7" w:rsidR="009C79BF" w:rsidRPr="007A5D06" w:rsidRDefault="009C79BF">
      <w:pPr>
        <w:rPr>
          <w:rFonts w:ascii="Calibri" w:hAnsi="Calibri" w:cs="Calibri"/>
          <w:b/>
          <w:bCs/>
          <w:u w:val="single"/>
        </w:rPr>
      </w:pPr>
      <w:r w:rsidRPr="007A5D06">
        <w:rPr>
          <w:rFonts w:ascii="Calibri" w:hAnsi="Calibri" w:cs="Calibri"/>
          <w:b/>
          <w:bCs/>
          <w:u w:val="single"/>
        </w:rPr>
        <w:t>02/12/24: Dr Levy</w:t>
      </w:r>
    </w:p>
    <w:p w14:paraId="2368220D" w14:textId="77777777" w:rsidR="009C79BF" w:rsidRPr="009C79BF" w:rsidRDefault="009C79BF" w:rsidP="009C79B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C79BF">
        <w:rPr>
          <w:rFonts w:ascii="Calibri" w:hAnsi="Calibri" w:cs="Calibri"/>
        </w:rPr>
        <w:t>Look at the variance in tariffs by the four industry groups - you don't want it undone - ideally there would be correlation within the industry groups</w:t>
      </w:r>
    </w:p>
    <w:p w14:paraId="2865F083" w14:textId="520CB6E5" w:rsidR="009C79BF" w:rsidRPr="009C79BF" w:rsidRDefault="009C79BF" w:rsidP="009C79B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C79BF">
        <w:rPr>
          <w:rFonts w:ascii="Calibri" w:hAnsi="Calibri" w:cs="Calibri"/>
        </w:rPr>
        <w:t xml:space="preserve">Statistical power </w:t>
      </w:r>
    </w:p>
    <w:p w14:paraId="489AB882" w14:textId="201FF237" w:rsidR="009C79BF" w:rsidRPr="009C79BF" w:rsidRDefault="009C79BF" w:rsidP="009C79B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C79BF">
        <w:rPr>
          <w:rFonts w:ascii="Calibri" w:hAnsi="Calibri" w:cs="Calibri"/>
        </w:rPr>
        <w:t>If you add in the control, and it doesn't change estimates much - not a huge issue, suggests other confounders won't matter quite so much</w:t>
      </w:r>
      <w:r>
        <w:rPr>
          <w:rFonts w:ascii="Calibri" w:hAnsi="Calibri" w:cs="Calibri"/>
        </w:rPr>
        <w:t>. S</w:t>
      </w:r>
      <w:r w:rsidRPr="009C79BF">
        <w:rPr>
          <w:rFonts w:ascii="Calibri" w:hAnsi="Calibri" w:cs="Calibri"/>
        </w:rPr>
        <w:t>o could control for industry productivity</w:t>
      </w:r>
      <w:r>
        <w:rPr>
          <w:rFonts w:ascii="Calibri" w:hAnsi="Calibri" w:cs="Calibri"/>
        </w:rPr>
        <w:t xml:space="preserve"> and see how it changes.</w:t>
      </w:r>
    </w:p>
    <w:p w14:paraId="2D696C80" w14:textId="72A532C2" w:rsidR="009C79BF" w:rsidRPr="009C79BF" w:rsidRDefault="009C79BF" w:rsidP="009C79B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C79BF">
        <w:rPr>
          <w:rFonts w:ascii="Calibri" w:hAnsi="Calibri" w:cs="Calibri"/>
        </w:rPr>
        <w:t>Or - possible that the instrument for 'exogenous' tariff changes could just be from 1991 - 1997? (instrumenting for change from 1991 - 2001)</w:t>
      </w:r>
    </w:p>
    <w:p w14:paraId="519F2F8E" w14:textId="77777777" w:rsidR="009C79BF" w:rsidRPr="006B2138" w:rsidRDefault="009C79BF">
      <w:pPr>
        <w:rPr>
          <w:u w:val="single"/>
        </w:rPr>
      </w:pPr>
    </w:p>
    <w:p w14:paraId="34AD947D" w14:textId="6A328AE2" w:rsidR="006B2138" w:rsidRDefault="006B2138">
      <w:pPr>
        <w:rPr>
          <w:rFonts w:ascii="Calibri" w:hAnsi="Calibri" w:cs="Calibri"/>
          <w:b/>
          <w:bCs/>
          <w:u w:val="single"/>
        </w:rPr>
      </w:pPr>
      <w:r w:rsidRPr="006B2138">
        <w:rPr>
          <w:rFonts w:ascii="Calibri" w:hAnsi="Calibri" w:cs="Calibri"/>
          <w:b/>
          <w:bCs/>
          <w:u w:val="single"/>
        </w:rPr>
        <w:t xml:space="preserve">09/12/24: </w:t>
      </w:r>
      <w:r>
        <w:rPr>
          <w:rFonts w:ascii="Calibri" w:hAnsi="Calibri" w:cs="Calibri"/>
          <w:b/>
          <w:bCs/>
          <w:u w:val="single"/>
        </w:rPr>
        <w:t>Professor</w:t>
      </w:r>
      <w:r w:rsidRPr="006B2138">
        <w:rPr>
          <w:rFonts w:ascii="Calibri" w:hAnsi="Calibri" w:cs="Calibri"/>
          <w:b/>
          <w:bCs/>
          <w:u w:val="single"/>
        </w:rPr>
        <w:t xml:space="preserve"> Manning:</w:t>
      </w:r>
    </w:p>
    <w:p w14:paraId="70A63939" w14:textId="3725DE36" w:rsidR="000A6DCB" w:rsidRPr="005F761E" w:rsidRDefault="005F761E" w:rsidP="00FF4C1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Give intro again to project: working on Bartik instrument idea – interested in employment outcomes – particularly if heterogenous by gender</w:t>
      </w:r>
      <w:r w:rsidR="00AC729C">
        <w:rPr>
          <w:rFonts w:ascii="Calibri" w:hAnsi="Calibri" w:cs="Calibri"/>
        </w:rPr>
        <w:t xml:space="preserve"> – seeing what the effect on women’s employment share is, </w:t>
      </w:r>
      <w:r w:rsidR="00273055">
        <w:rPr>
          <w:rFonts w:ascii="Calibri" w:hAnsi="Calibri" w:cs="Calibri"/>
        </w:rPr>
        <w:t>(maybe also by women’s degree of exposure to trade/are male and female employment patterns converse?)</w:t>
      </w:r>
      <w:r>
        <w:rPr>
          <w:rFonts w:ascii="Calibri" w:hAnsi="Calibri" w:cs="Calibri"/>
        </w:rPr>
        <w:t xml:space="preserve">. </w:t>
      </w:r>
      <w:proofErr w:type="gramStart"/>
      <w:r>
        <w:rPr>
          <w:rFonts w:ascii="Calibri" w:hAnsi="Calibri" w:cs="Calibri"/>
        </w:rPr>
        <w:t>In the midst of</w:t>
      </w:r>
      <w:proofErr w:type="gramEnd"/>
      <w:r>
        <w:rPr>
          <w:rFonts w:ascii="Calibri" w:hAnsi="Calibri" w:cs="Calibri"/>
        </w:rPr>
        <w:t xml:space="preserve"> constructing my dataset – to hopefully run first stage as soon as possible.</w:t>
      </w:r>
    </w:p>
    <w:p w14:paraId="2AFD7A49" w14:textId="0CD6FD7A" w:rsidR="006A0A80" w:rsidRPr="006A0A80" w:rsidRDefault="005F761E" w:rsidP="006A0A8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1) </w:t>
      </w:r>
      <w:r w:rsidR="000A6DCB">
        <w:rPr>
          <w:rFonts w:ascii="Calibri" w:hAnsi="Calibri" w:cs="Calibri"/>
        </w:rPr>
        <w:t xml:space="preserve">Troubles with constructing my instrument: </w:t>
      </w:r>
      <w:r w:rsidR="008746FC">
        <w:rPr>
          <w:rFonts w:ascii="Calibri" w:hAnsi="Calibri" w:cs="Calibri"/>
        </w:rPr>
        <w:t xml:space="preserve">Four industry groups from 1991 data, will need to categorise at this level. Constructing weighted average tariff for the industry group: at first thought by 1991 output shares of each sub-industry, or through ASI data – number of workers engaged in the </w:t>
      </w:r>
      <w:proofErr w:type="gramStart"/>
      <w:r w:rsidR="008746FC">
        <w:rPr>
          <w:rFonts w:ascii="Calibri" w:hAnsi="Calibri" w:cs="Calibri"/>
        </w:rPr>
        <w:t>industry,</w:t>
      </w:r>
      <w:proofErr w:type="gramEnd"/>
      <w:r w:rsidR="008746FC">
        <w:rPr>
          <w:rFonts w:ascii="Calibri" w:hAnsi="Calibri" w:cs="Calibri"/>
        </w:rPr>
        <w:t xml:space="preserve"> however this is only available for small subsample of districts in the dataset – i.e. 1991</w:t>
      </w:r>
      <w:r w:rsidR="006E7874">
        <w:rPr>
          <w:rFonts w:ascii="Calibri" w:hAnsi="Calibri" w:cs="Calibri"/>
        </w:rPr>
        <w:t>. Using ASI entirely – covers 991 regions in total (by region code): no decomposition by gender</w:t>
      </w:r>
    </w:p>
    <w:p w14:paraId="04A3311A" w14:textId="77777777" w:rsidR="00E550D0" w:rsidRPr="00C23F0F" w:rsidRDefault="00E550D0" w:rsidP="008746FC">
      <w:pPr>
        <w:pStyle w:val="ListParagraph"/>
        <w:jc w:val="both"/>
        <w:rPr>
          <w:rFonts w:ascii="Calibri" w:hAnsi="Calibri" w:cs="Calibri"/>
          <w:b/>
          <w:bCs/>
        </w:rPr>
      </w:pPr>
    </w:p>
    <w:p w14:paraId="4B7A51AD" w14:textId="77777777" w:rsidR="008746FC" w:rsidRPr="0044742E" w:rsidRDefault="008746FC" w:rsidP="008746F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44742E">
        <w:rPr>
          <w:rFonts w:ascii="Calibri" w:hAnsi="Calibri" w:cs="Calibri"/>
        </w:rPr>
        <w:t xml:space="preserve">Bit concerned in general of classification of industry groups: </w:t>
      </w:r>
      <w:r w:rsidRPr="0044742E">
        <w:rPr>
          <w:rFonts w:ascii="Calibri" w:hAnsi="Calibri" w:cs="Calibri"/>
          <w:b/>
          <w:bCs/>
        </w:rPr>
        <w:t>cultivator</w:t>
      </w:r>
      <w:r w:rsidRPr="0044742E">
        <w:rPr>
          <w:rFonts w:ascii="Calibri" w:hAnsi="Calibri" w:cs="Calibri"/>
        </w:rPr>
        <w:t xml:space="preserve">, </w:t>
      </w:r>
      <w:r w:rsidRPr="0044742E">
        <w:rPr>
          <w:rFonts w:ascii="Calibri" w:hAnsi="Calibri" w:cs="Calibri"/>
          <w:b/>
          <w:bCs/>
        </w:rPr>
        <w:t>agricultural labourer</w:t>
      </w:r>
      <w:r w:rsidRPr="0044742E">
        <w:rPr>
          <w:rFonts w:ascii="Calibri" w:hAnsi="Calibri" w:cs="Calibri"/>
        </w:rPr>
        <w:t xml:space="preserve"> (works on another person’s land for wages in money or kind of share – has no risk in cultivation but works on another’s land for wages), </w:t>
      </w:r>
      <w:r w:rsidRPr="0044742E">
        <w:rPr>
          <w:rFonts w:ascii="Calibri" w:hAnsi="Calibri" w:cs="Calibri"/>
          <w:b/>
          <w:bCs/>
        </w:rPr>
        <w:t>household industry worker</w:t>
      </w:r>
      <w:r w:rsidRPr="0044742E">
        <w:rPr>
          <w:rFonts w:ascii="Calibri" w:hAnsi="Calibri" w:cs="Calibri"/>
        </w:rPr>
        <w:t xml:space="preserve">, </w:t>
      </w:r>
    </w:p>
    <w:p w14:paraId="3B7A4176" w14:textId="3312DFBB" w:rsidR="008746FC" w:rsidRDefault="008746FC" w:rsidP="000A6DCB">
      <w:pPr>
        <w:pStyle w:val="ListParagraph"/>
        <w:jc w:val="both"/>
        <w:rPr>
          <w:rFonts w:ascii="Calibri" w:hAnsi="Calibri" w:cs="Calibri"/>
        </w:rPr>
      </w:pPr>
      <w:r w:rsidRPr="0044742E">
        <w:rPr>
          <w:rFonts w:ascii="Calibri" w:hAnsi="Calibri" w:cs="Calibri"/>
          <w:b/>
          <w:bCs/>
        </w:rPr>
        <w:t>other worker</w:t>
      </w:r>
      <w:r w:rsidRPr="0044742E">
        <w:rPr>
          <w:rFonts w:ascii="Calibri" w:hAnsi="Calibri" w:cs="Calibri"/>
        </w:rPr>
        <w:t xml:space="preserve"> (include all government servants, municipal employees, teachers, factory workers, plantation workers, </w:t>
      </w:r>
      <w:r w:rsidRPr="00FC2BD0">
        <w:rPr>
          <w:rFonts w:ascii="Calibri" w:hAnsi="Calibri" w:cs="Calibri"/>
          <w:i/>
          <w:iCs/>
        </w:rPr>
        <w:t>those engaged in trade</w:t>
      </w:r>
      <w:r w:rsidRPr="0044742E">
        <w:rPr>
          <w:rFonts w:ascii="Calibri" w:hAnsi="Calibri" w:cs="Calibri"/>
        </w:rPr>
        <w:t>, commerce, business, transport, banking, mining, construction, political or social work, priests, entertainment artists, etc. In effect, all those workers other than cultivators or agricultural labourers or household industry workers, are 'Other Workers').</w:t>
      </w:r>
    </w:p>
    <w:p w14:paraId="17780D73" w14:textId="2086294D" w:rsidR="00014992" w:rsidRPr="000A6DCB" w:rsidRDefault="00014992" w:rsidP="0001499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2001 is much more broken down</w:t>
      </w:r>
      <w:r w:rsidR="006E7874">
        <w:rPr>
          <w:rFonts w:ascii="Calibri" w:hAnsi="Calibri" w:cs="Calibri"/>
        </w:rPr>
        <w:t xml:space="preserve"> with the ‘Other Worker’ industries – but it’s the pre-determined shares navigating </w:t>
      </w:r>
      <w:r w:rsidR="006A0A80">
        <w:rPr>
          <w:rFonts w:ascii="Calibri" w:hAnsi="Calibri" w:cs="Calibri"/>
        </w:rPr>
        <w:t>simultaneity</w:t>
      </w:r>
    </w:p>
    <w:p w14:paraId="4D0B2FE6" w14:textId="77777777" w:rsidR="008746FC" w:rsidRDefault="008746FC" w:rsidP="008746FC">
      <w:pPr>
        <w:pStyle w:val="ListParagraph"/>
        <w:ind w:left="1080"/>
        <w:rPr>
          <w:rFonts w:ascii="Calibri" w:hAnsi="Calibri" w:cs="Calibri"/>
        </w:rPr>
      </w:pPr>
      <w:r w:rsidRPr="00ED50AC">
        <w:rPr>
          <w:rFonts w:ascii="Calibri" w:hAnsi="Calibri" w:cs="Calibri"/>
          <w:noProof/>
        </w:rPr>
        <w:lastRenderedPageBreak/>
        <w:drawing>
          <wp:inline distT="0" distB="0" distL="0" distR="0" wp14:anchorId="72330F78" wp14:editId="7EF9DAF7">
            <wp:extent cx="3405496" cy="2222500"/>
            <wp:effectExtent l="0" t="0" r="5080" b="6350"/>
            <wp:docPr id="2020739995" name="Picture 1" descr="A close-up of a lis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39995" name="Picture 1" descr="A close-up of a list of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317" cy="22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57BB" w14:textId="7ACB8BDA" w:rsidR="008746FC" w:rsidRDefault="008746FC" w:rsidP="008746FC">
      <w:pPr>
        <w:pStyle w:val="ListParagraph"/>
        <w:ind w:left="1080"/>
        <w:rPr>
          <w:rFonts w:ascii="Calibri" w:hAnsi="Calibri" w:cs="Calibri"/>
        </w:rPr>
      </w:pPr>
      <w:r w:rsidRPr="00840630">
        <w:rPr>
          <w:rFonts w:ascii="Calibri" w:hAnsi="Calibri" w:cs="Calibri"/>
        </w:rPr>
        <w:t xml:space="preserve">^ Autor, Dorn and Hansen use manufacturing shares only – </w:t>
      </w:r>
      <w:r>
        <w:rPr>
          <w:rFonts w:ascii="Calibri" w:hAnsi="Calibri" w:cs="Calibri"/>
        </w:rPr>
        <w:t>then have incomplete shares – include ‘missing share’ in regression 1 – s. (But all industries were affected by tariff changes – agricultural etc).</w:t>
      </w:r>
      <w:r w:rsidR="006979F0">
        <w:rPr>
          <w:rFonts w:ascii="Calibri" w:hAnsi="Calibri" w:cs="Calibri"/>
        </w:rPr>
        <w:t xml:space="preserve"> Incomplete shifts – shifts that could only happen in a subset of industries.</w:t>
      </w:r>
    </w:p>
    <w:p w14:paraId="088DCFA0" w14:textId="77777777" w:rsidR="003749C3" w:rsidRDefault="003749C3" w:rsidP="008746FC">
      <w:pPr>
        <w:pStyle w:val="ListParagraph"/>
        <w:ind w:left="1080"/>
        <w:rPr>
          <w:rFonts w:ascii="Calibri" w:hAnsi="Calibri" w:cs="Calibri"/>
        </w:rPr>
      </w:pPr>
    </w:p>
    <w:p w14:paraId="1417EA20" w14:textId="3660824C" w:rsidR="00FC2BD0" w:rsidRDefault="003749C3" w:rsidP="00FC2BD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I combined the first two groups – </w:t>
      </w:r>
      <w:r w:rsidR="00424AEC">
        <w:rPr>
          <w:rFonts w:ascii="Calibri" w:hAnsi="Calibri" w:cs="Calibri"/>
        </w:rPr>
        <w:t>agriculture and labour, and then had my fourth industry, then included the incomplete share.</w:t>
      </w:r>
    </w:p>
    <w:p w14:paraId="305D5F8D" w14:textId="77777777" w:rsidR="00B27274" w:rsidRDefault="00B27274" w:rsidP="00FC2BD0">
      <w:pPr>
        <w:pStyle w:val="ListParagraph"/>
        <w:ind w:left="1080"/>
        <w:rPr>
          <w:rFonts w:ascii="Calibri" w:hAnsi="Calibri" w:cs="Calibri"/>
        </w:rPr>
      </w:pPr>
    </w:p>
    <w:p w14:paraId="2D9FA79F" w14:textId="7E53070F" w:rsidR="00DA777E" w:rsidRDefault="00DA777E" w:rsidP="00FC2BD0">
      <w:pPr>
        <w:pStyle w:val="ListParagraph"/>
        <w:ind w:left="108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Also</w:t>
      </w:r>
      <w:proofErr w:type="gramEnd"/>
      <w:r>
        <w:rPr>
          <w:rFonts w:ascii="Calibri" w:hAnsi="Calibri" w:cs="Calibri"/>
        </w:rPr>
        <w:t xml:space="preserve"> more data </w:t>
      </w:r>
      <w:r w:rsidR="00020433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020433">
        <w:rPr>
          <w:rFonts w:ascii="Calibri" w:hAnsi="Calibri" w:cs="Calibri"/>
        </w:rPr>
        <w:t xml:space="preserve">has division </w:t>
      </w:r>
      <w:r w:rsidR="00EA6FCC">
        <w:rPr>
          <w:rFonts w:ascii="Calibri" w:hAnsi="Calibri" w:cs="Calibri"/>
        </w:rPr>
        <w:t>of main workers other than agricultural and cultivators broken down – but this is at the state level – the whole point is industry composition varies at the district level.</w:t>
      </w:r>
    </w:p>
    <w:p w14:paraId="7D0D9452" w14:textId="77777777" w:rsidR="00DA777E" w:rsidRDefault="00DA777E" w:rsidP="00FC2BD0">
      <w:pPr>
        <w:pStyle w:val="ListParagraph"/>
        <w:ind w:left="1080"/>
        <w:rPr>
          <w:rFonts w:ascii="Calibri" w:hAnsi="Calibri" w:cs="Calibri"/>
        </w:rPr>
      </w:pPr>
    </w:p>
    <w:p w14:paraId="3000FDB1" w14:textId="0FA77BE7" w:rsidR="00DA777E" w:rsidRPr="00FC2BD0" w:rsidRDefault="0019379B" w:rsidP="00FC2BD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Reading </w:t>
      </w:r>
      <w:proofErr w:type="spellStart"/>
      <w:r>
        <w:rPr>
          <w:rFonts w:ascii="Calibri" w:hAnsi="Calibri" w:cs="Calibri"/>
        </w:rPr>
        <w:t>Borusyak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Jaravel</w:t>
      </w:r>
      <w:proofErr w:type="spellEnd"/>
      <w:r>
        <w:rPr>
          <w:rFonts w:ascii="Calibri" w:hAnsi="Calibri" w:cs="Calibri"/>
        </w:rPr>
        <w:t xml:space="preserve"> and Hull – requirement for shifts to be </w:t>
      </w:r>
      <w:r w:rsidR="002F6324">
        <w:rPr>
          <w:rFonts w:ascii="Calibri" w:hAnsi="Calibri" w:cs="Calibri"/>
        </w:rPr>
        <w:t>large in number – would this still be satisfied with me aggregating to such a large degree?</w:t>
      </w:r>
    </w:p>
    <w:p w14:paraId="11AE4781" w14:textId="77777777" w:rsidR="00FC2BD0" w:rsidRPr="003749C3" w:rsidRDefault="00FC2BD0" w:rsidP="003749C3">
      <w:pPr>
        <w:pStyle w:val="ListParagraph"/>
        <w:ind w:left="1080"/>
        <w:rPr>
          <w:rFonts w:ascii="Calibri" w:hAnsi="Calibri" w:cs="Calibri"/>
        </w:rPr>
      </w:pPr>
    </w:p>
    <w:p w14:paraId="7EE209A6" w14:textId="77777777" w:rsidR="008746FC" w:rsidRDefault="008746FC" w:rsidP="008746FC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Why you need enough variation in industry groups: to capture district exposure sufficiently – i.e. say you have two industry categories heavily aggregated. </w:t>
      </w:r>
      <w:proofErr w:type="gramStart"/>
      <w:r w:rsidRPr="00151F48">
        <w:rPr>
          <w:rFonts w:ascii="Calibri" w:hAnsi="Calibri" w:cs="Calibri"/>
          <w:b/>
          <w:bCs/>
        </w:rPr>
        <w:t>Also</w:t>
      </w:r>
      <w:proofErr w:type="gramEnd"/>
      <w:r w:rsidRPr="00151F48">
        <w:rPr>
          <w:rFonts w:ascii="Calibri" w:hAnsi="Calibri" w:cs="Calibri"/>
          <w:b/>
          <w:bCs/>
        </w:rPr>
        <w:t xml:space="preserve"> statistical power</w:t>
      </w:r>
      <w:r>
        <w:rPr>
          <w:rFonts w:ascii="Calibri" w:hAnsi="Calibri" w:cs="Calibri"/>
          <w:b/>
          <w:bCs/>
        </w:rPr>
        <w:t xml:space="preserve"> – need variation in the treatment (instrument) to correctly identify effect.</w:t>
      </w:r>
    </w:p>
    <w:p w14:paraId="4099274E" w14:textId="77777777" w:rsidR="008746FC" w:rsidRDefault="008746FC" w:rsidP="008746F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7647C">
        <w:rPr>
          <w:rFonts w:ascii="Calibri" w:hAnsi="Calibri" w:cs="Calibri"/>
        </w:rPr>
        <w:t>Need</w:t>
      </w:r>
      <w:r>
        <w:rPr>
          <w:rFonts w:ascii="Calibri" w:hAnsi="Calibri" w:cs="Calibri"/>
        </w:rPr>
        <w:t xml:space="preserve"> sufficient variation in tariff change component by industry group</w:t>
      </w:r>
    </w:p>
    <w:p w14:paraId="4E85BADE" w14:textId="77777777" w:rsidR="008746FC" w:rsidRPr="00C7647C" w:rsidRDefault="008746FC" w:rsidP="008746F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Pre-det industry shares having sufficient heterogeneity</w:t>
      </w:r>
    </w:p>
    <w:p w14:paraId="7B5EC730" w14:textId="77777777" w:rsidR="008746FC" w:rsidRDefault="008746FC" w:rsidP="008746FC"/>
    <w:p w14:paraId="7E0C75E5" w14:textId="77777777" w:rsidR="008746FC" w:rsidRDefault="008746FC" w:rsidP="008746FC">
      <w:pPr>
        <w:rPr>
          <w:rFonts w:ascii="Calibri" w:hAnsi="Calibri" w:cs="Calibri"/>
        </w:rPr>
      </w:pPr>
      <w:r w:rsidRPr="007002DA">
        <w:rPr>
          <w:rFonts w:ascii="Calibri" w:hAnsi="Calibri" w:cs="Calibri"/>
        </w:rPr>
        <w:t>From dataset:</w:t>
      </w:r>
    </w:p>
    <w:p w14:paraId="3F13BCF7" w14:textId="77777777" w:rsidR="008746FC" w:rsidRDefault="008746FC" w:rsidP="008746F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pre-det weights, housing workers has little </w:t>
      </w:r>
      <w:proofErr w:type="spellStart"/>
      <w:r>
        <w:rPr>
          <w:rFonts w:ascii="Calibri" w:hAnsi="Calibri" w:cs="Calibri"/>
        </w:rPr>
        <w:t>sd</w:t>
      </w:r>
      <w:proofErr w:type="spellEnd"/>
      <w:r>
        <w:rPr>
          <w:rFonts w:ascii="Calibri" w:hAnsi="Calibri" w:cs="Calibri"/>
        </w:rPr>
        <w:t xml:space="preserve"> </w:t>
      </w:r>
      <w:r w:rsidRPr="007002D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0.02, very clustered around 0.02 – should I drop?</w:t>
      </w:r>
    </w:p>
    <w:p w14:paraId="7345236C" w14:textId="35BC815C" w:rsidR="008746FC" w:rsidRDefault="008746FC" w:rsidP="008746F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Cultivators and agriculture well-spread, sd. of other workers: 0.182 </w:t>
      </w:r>
      <w:r w:rsidR="004549D9">
        <w:rPr>
          <w:rFonts w:ascii="Calibri" w:hAnsi="Calibri" w:cs="Calibri"/>
        </w:rPr>
        <w:t xml:space="preserve">– values </w:t>
      </w:r>
      <w:r>
        <w:rPr>
          <w:rFonts w:ascii="Calibri" w:hAnsi="Calibri" w:cs="Calibri"/>
        </w:rPr>
        <w:t>somewhat clustered around 0.25.</w:t>
      </w:r>
    </w:p>
    <w:p w14:paraId="3E6CE251" w14:textId="668A2C7F" w:rsidR="008746FC" w:rsidRDefault="008746FC" w:rsidP="008746F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Pairwise correlations are also fine</w:t>
      </w:r>
      <w:r w:rsidR="005F761E">
        <w:rPr>
          <w:rFonts w:ascii="Calibri" w:hAnsi="Calibri" w:cs="Calibri"/>
        </w:rPr>
        <w:t xml:space="preserve"> – negative correlation between agricultural industries and economic workers.</w:t>
      </w:r>
    </w:p>
    <w:p w14:paraId="4B83BF0B" w14:textId="77777777" w:rsidR="005F761E" w:rsidRPr="004636ED" w:rsidRDefault="005F761E" w:rsidP="005F761E">
      <w:pPr>
        <w:pStyle w:val="ListParagraph"/>
        <w:rPr>
          <w:rFonts w:ascii="Calibri" w:hAnsi="Calibri" w:cs="Calibri"/>
        </w:rPr>
      </w:pPr>
    </w:p>
    <w:p w14:paraId="40250640" w14:textId="48BF1E96" w:rsidR="00D96DAC" w:rsidRPr="00D96DAC" w:rsidRDefault="005326CF" w:rsidP="00D96DA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 xml:space="preserve">Tariff patterns following 1997: uptick in almost all products </w:t>
      </w:r>
      <w:r w:rsidRPr="005326CF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2001 tariffs higher than in 1997. Argued trade liberalisation decisions from 1997 (Ninth Plan) endogenous to industry characteristics – productivity. If industry productivity somehow significantly driven by a district/few districts, might be correlated with district outcomes – employment. </w:t>
      </w:r>
    </w:p>
    <w:p w14:paraId="03D9B332" w14:textId="77777777" w:rsidR="003E5D2F" w:rsidRDefault="003E5D2F" w:rsidP="00FB5AA4">
      <w:pPr>
        <w:pStyle w:val="ListParagraph"/>
        <w:jc w:val="both"/>
        <w:rPr>
          <w:rFonts w:ascii="Calibri" w:hAnsi="Calibri" w:cs="Calibri"/>
        </w:rPr>
      </w:pPr>
    </w:p>
    <w:p w14:paraId="73B6B0F6" w14:textId="08797B3B" w:rsidR="001A40E1" w:rsidRPr="00A95BED" w:rsidRDefault="003E5D2F" w:rsidP="001A40E1">
      <w:pPr>
        <w:pStyle w:val="ListParagraph"/>
        <w:jc w:val="both"/>
        <w:rPr>
          <w:rFonts w:ascii="Calibri" w:hAnsi="Calibri" w:cs="Calibri"/>
          <w:color w:val="0070C0"/>
        </w:rPr>
      </w:pPr>
      <w:r>
        <w:rPr>
          <w:rFonts w:ascii="Calibri" w:hAnsi="Calibri" w:cs="Calibri"/>
        </w:rPr>
        <w:lastRenderedPageBreak/>
        <w:t xml:space="preserve">Not sure if this would violate exogeneity to local conditions, but districts quite large – if one district was really driving </w:t>
      </w:r>
      <w:r w:rsidR="001A40E1">
        <w:rPr>
          <w:rFonts w:ascii="Calibri" w:hAnsi="Calibri" w:cs="Calibri"/>
        </w:rPr>
        <w:t xml:space="preserve">productivity – might not be. But looking at </w:t>
      </w:r>
      <w:proofErr w:type="spellStart"/>
      <w:r w:rsidR="001A40E1">
        <w:rPr>
          <w:rFonts w:ascii="Calibri" w:hAnsi="Calibri" w:cs="Calibri"/>
        </w:rPr>
        <w:t>Borusyak</w:t>
      </w:r>
      <w:proofErr w:type="spellEnd"/>
      <w:r w:rsidR="001A40E1">
        <w:rPr>
          <w:rFonts w:ascii="Calibri" w:hAnsi="Calibri" w:cs="Calibri"/>
        </w:rPr>
        <w:t xml:space="preserve">, </w:t>
      </w:r>
      <w:proofErr w:type="spellStart"/>
      <w:r w:rsidR="001A40E1">
        <w:rPr>
          <w:rFonts w:ascii="Calibri" w:hAnsi="Calibri" w:cs="Calibri"/>
        </w:rPr>
        <w:t>Jaravel</w:t>
      </w:r>
      <w:proofErr w:type="spellEnd"/>
      <w:r w:rsidR="001A40E1">
        <w:rPr>
          <w:rFonts w:ascii="Calibri" w:hAnsi="Calibri" w:cs="Calibri"/>
        </w:rPr>
        <w:t xml:space="preserve"> and Hull </w:t>
      </w:r>
      <w:r w:rsidR="001A40E1" w:rsidRPr="005326CF">
        <w:rPr>
          <w:rFonts w:ascii="Calibri" w:hAnsi="Calibri" w:cs="Calibri"/>
        </w:rPr>
        <w:sym w:font="Wingdings" w:char="F0E0"/>
      </w:r>
      <w:r w:rsidR="001A40E1">
        <w:rPr>
          <w:rFonts w:ascii="Calibri" w:hAnsi="Calibri" w:cs="Calibri"/>
        </w:rPr>
        <w:t xml:space="preserve"> assuming exogeneity of shocks; shocks need to be as good as randomly assigned to industries.</w:t>
      </w:r>
      <w:r w:rsidR="00A95BED">
        <w:rPr>
          <w:rFonts w:ascii="Calibri" w:hAnsi="Calibri" w:cs="Calibri"/>
        </w:rPr>
        <w:t xml:space="preserve"> </w:t>
      </w:r>
      <w:r w:rsidR="00A95BED" w:rsidRPr="00A95BED">
        <w:rPr>
          <w:rFonts w:ascii="Calibri" w:hAnsi="Calibri" w:cs="Calibri"/>
          <w:color w:val="0070C0"/>
        </w:rPr>
        <w:t>Still need to go over.</w:t>
      </w:r>
    </w:p>
    <w:p w14:paraId="3EE6A574" w14:textId="42AFC806" w:rsidR="003E5D2F" w:rsidRPr="00FB5AA4" w:rsidRDefault="003E5D2F" w:rsidP="00FB5AA4">
      <w:pPr>
        <w:pStyle w:val="ListParagraph"/>
        <w:jc w:val="both"/>
        <w:rPr>
          <w:rFonts w:ascii="Calibri" w:hAnsi="Calibri" w:cs="Calibri"/>
        </w:rPr>
      </w:pPr>
    </w:p>
    <w:p w14:paraId="700765A7" w14:textId="77777777" w:rsidR="001A134D" w:rsidRDefault="001A134D" w:rsidP="00D96DAC">
      <w:pPr>
        <w:pStyle w:val="ListParagraph"/>
        <w:jc w:val="both"/>
        <w:rPr>
          <w:rFonts w:ascii="Calibri" w:hAnsi="Calibri" w:cs="Calibri"/>
        </w:rPr>
      </w:pPr>
    </w:p>
    <w:p w14:paraId="049DB24C" w14:textId="30A2559A" w:rsidR="00D96DAC" w:rsidRPr="001A134D" w:rsidRDefault="001A134D" w:rsidP="00D96DAC">
      <w:pPr>
        <w:pStyle w:val="ListParagraph"/>
        <w:jc w:val="both"/>
        <w:rPr>
          <w:rFonts w:ascii="Calibri" w:hAnsi="Calibri" w:cs="Calibri"/>
          <w:color w:val="0070C0"/>
        </w:rPr>
      </w:pPr>
      <w:r w:rsidRPr="001A134D">
        <w:rPr>
          <w:rFonts w:ascii="Calibri" w:hAnsi="Calibri" w:cs="Calibri"/>
          <w:color w:val="0070C0"/>
        </w:rPr>
        <w:t xml:space="preserve">Options considering: </w:t>
      </w:r>
    </w:p>
    <w:p w14:paraId="3B6E76CD" w14:textId="77777777" w:rsidR="001A134D" w:rsidRDefault="001A134D" w:rsidP="00D96DAC">
      <w:pPr>
        <w:pStyle w:val="ListParagraph"/>
        <w:jc w:val="both"/>
        <w:rPr>
          <w:rFonts w:ascii="Calibri" w:hAnsi="Calibri" w:cs="Calibri"/>
        </w:rPr>
      </w:pPr>
    </w:p>
    <w:p w14:paraId="5CE11AB7" w14:textId="4969105C" w:rsidR="00247869" w:rsidRDefault="00247869" w:rsidP="00D96DAC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Still going in similar directions by product </w:t>
      </w:r>
      <w:r w:rsidRPr="00247869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using change from 1997 to 1991 as instrument</w:t>
      </w:r>
      <w:r w:rsidR="001A134D">
        <w:rPr>
          <w:rFonts w:ascii="Calibri" w:hAnsi="Calibri" w:cs="Calibri"/>
        </w:rPr>
        <w:t xml:space="preserve"> – the final change from 2001 still by and large is reflected by change from 1997 to 1991.</w:t>
      </w:r>
    </w:p>
    <w:p w14:paraId="133807DC" w14:textId="77777777" w:rsidR="001A134D" w:rsidRDefault="001A134D" w:rsidP="00D96DAC">
      <w:pPr>
        <w:pStyle w:val="ListParagraph"/>
        <w:jc w:val="both"/>
        <w:rPr>
          <w:rFonts w:ascii="Calibri" w:hAnsi="Calibri" w:cs="Calibri"/>
        </w:rPr>
      </w:pPr>
    </w:p>
    <w:p w14:paraId="4184BD6D" w14:textId="15AE5291" w:rsidR="003E5D2F" w:rsidRDefault="003E5D2F" w:rsidP="00D96DAC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Or from 1997 onwards, consider </w:t>
      </w:r>
      <w:r w:rsidR="00A95BED">
        <w:rPr>
          <w:rFonts w:ascii="Calibri" w:hAnsi="Calibri" w:cs="Calibri"/>
        </w:rPr>
        <w:t>interacting with other countries changes – in the region.</w:t>
      </w:r>
    </w:p>
    <w:p w14:paraId="5E4793C0" w14:textId="77777777" w:rsidR="00D96DAC" w:rsidRPr="00D96DAC" w:rsidRDefault="00D96DAC" w:rsidP="00D96DAC">
      <w:pPr>
        <w:pStyle w:val="ListParagraph"/>
        <w:jc w:val="both"/>
        <w:rPr>
          <w:rFonts w:ascii="Calibri" w:hAnsi="Calibri" w:cs="Calibri"/>
        </w:rPr>
      </w:pPr>
    </w:p>
    <w:p w14:paraId="0419221D" w14:textId="0F689964" w:rsidR="00247869" w:rsidRPr="00247869" w:rsidRDefault="00247869" w:rsidP="005326C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 xml:space="preserve">Will </w:t>
      </w:r>
      <w:proofErr w:type="gramStart"/>
      <w:r>
        <w:rPr>
          <w:rFonts w:ascii="Calibri" w:hAnsi="Calibri" w:cs="Calibri"/>
        </w:rPr>
        <w:t>there</w:t>
      </w:r>
      <w:proofErr w:type="gramEnd"/>
      <w:r>
        <w:rPr>
          <w:rFonts w:ascii="Calibri" w:hAnsi="Calibri" w:cs="Calibri"/>
        </w:rPr>
        <w:t xml:space="preserve"> significant enough variation of tariff changes across groups?</w:t>
      </w:r>
      <w:r w:rsidR="009001A3">
        <w:rPr>
          <w:rFonts w:ascii="Calibri" w:hAnsi="Calibri" w:cs="Calibri"/>
        </w:rPr>
        <w:t xml:space="preserve"> </w:t>
      </w:r>
      <w:r w:rsidR="009001A3" w:rsidRPr="009001A3">
        <w:rPr>
          <w:rFonts w:ascii="Calibri" w:hAnsi="Calibri" w:cs="Calibri"/>
        </w:rPr>
        <w:sym w:font="Wingdings" w:char="F0E0"/>
      </w:r>
      <w:r w:rsidR="009001A3">
        <w:rPr>
          <w:rFonts w:ascii="Calibri" w:hAnsi="Calibri" w:cs="Calibri"/>
        </w:rPr>
        <w:t xml:space="preserve"> I think so</w:t>
      </w:r>
    </w:p>
    <w:p w14:paraId="0D053A0F" w14:textId="77777777" w:rsidR="00247869" w:rsidRPr="00247869" w:rsidRDefault="00247869" w:rsidP="00247869">
      <w:pPr>
        <w:pStyle w:val="ListParagraph"/>
        <w:jc w:val="both"/>
        <w:rPr>
          <w:rFonts w:ascii="Calibri" w:hAnsi="Calibri" w:cs="Calibri"/>
          <w:b/>
          <w:bCs/>
          <w:u w:val="single"/>
        </w:rPr>
      </w:pPr>
    </w:p>
    <w:p w14:paraId="7823F0B6" w14:textId="44C83485" w:rsidR="007002DA" w:rsidRPr="0059548F" w:rsidRDefault="005326CF" w:rsidP="007002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Measure of trade liberalisation: tariffs, correlated with other measures (anti-dumping, de-licensing, FDI flows). May consider utilising other measures as a robustness check</w:t>
      </w:r>
      <w:r w:rsidR="00E31DAC">
        <w:rPr>
          <w:rFonts w:ascii="Calibri" w:hAnsi="Calibri" w:cs="Calibri"/>
        </w:rPr>
        <w:t xml:space="preserve"> </w:t>
      </w:r>
      <w:proofErr w:type="gramStart"/>
      <w:r w:rsidR="00E31DAC">
        <w:rPr>
          <w:rFonts w:ascii="Calibri" w:hAnsi="Calibri" w:cs="Calibri"/>
        </w:rPr>
        <w:t>later on</w:t>
      </w:r>
      <w:proofErr w:type="gramEnd"/>
      <w:r>
        <w:rPr>
          <w:rFonts w:ascii="Calibri" w:hAnsi="Calibri" w:cs="Calibri"/>
        </w:rPr>
        <w:t xml:space="preserve"> – computing a composite measure might be difficult.</w:t>
      </w:r>
    </w:p>
    <w:p w14:paraId="7E717858" w14:textId="77777777" w:rsidR="007002DA" w:rsidRDefault="007002DA" w:rsidP="007002DA"/>
    <w:p w14:paraId="215DBA8A" w14:textId="48473C88" w:rsidR="00F6790A" w:rsidRDefault="00F6790A" w:rsidP="00F6790A">
      <w:pPr>
        <w:ind w:firstLine="720"/>
        <w:rPr>
          <w:rFonts w:ascii="Calibri" w:hAnsi="Calibri" w:cs="Calibri"/>
          <w:b/>
          <w:bCs/>
        </w:rPr>
      </w:pPr>
      <w:r w:rsidRPr="003E4A5B">
        <w:rPr>
          <w:rFonts w:ascii="Calibri" w:hAnsi="Calibri" w:cs="Calibri"/>
          <w:b/>
          <w:bCs/>
        </w:rPr>
        <w:t xml:space="preserve">What does </w:t>
      </w:r>
      <w:proofErr w:type="spellStart"/>
      <w:r w:rsidRPr="003E4A5B">
        <w:rPr>
          <w:rFonts w:ascii="Calibri" w:hAnsi="Calibri" w:cs="Calibri"/>
          <w:b/>
          <w:bCs/>
        </w:rPr>
        <w:t>Topalova</w:t>
      </w:r>
      <w:proofErr w:type="spellEnd"/>
      <w:r w:rsidRPr="003E4A5B">
        <w:rPr>
          <w:rFonts w:ascii="Calibri" w:hAnsi="Calibri" w:cs="Calibri"/>
          <w:b/>
          <w:bCs/>
        </w:rPr>
        <w:t xml:space="preserve"> do?</w:t>
      </w:r>
    </w:p>
    <w:p w14:paraId="70CA1A7C" w14:textId="77777777" w:rsidR="0059548F" w:rsidRPr="0059548F" w:rsidRDefault="0059548F" w:rsidP="0059548F">
      <w:pPr>
        <w:rPr>
          <w:rFonts w:ascii="Calibri" w:hAnsi="Calibri" w:cs="Calibri"/>
          <w:b/>
          <w:bCs/>
          <w:color w:val="0070C0"/>
        </w:rPr>
      </w:pPr>
    </w:p>
    <w:p w14:paraId="3EADEDBF" w14:textId="6D5209A5" w:rsidR="0059548F" w:rsidRPr="0059548F" w:rsidRDefault="0059548F" w:rsidP="0049341E">
      <w:pPr>
        <w:jc w:val="both"/>
        <w:rPr>
          <w:rFonts w:ascii="Calibri" w:hAnsi="Calibri" w:cs="Calibri"/>
          <w:color w:val="0070C0"/>
        </w:rPr>
      </w:pPr>
      <w:r w:rsidRPr="0059548F">
        <w:rPr>
          <w:rFonts w:ascii="Calibri" w:hAnsi="Calibri" w:cs="Calibri"/>
          <w:color w:val="0070C0"/>
        </w:rPr>
        <w:t>Manning - consider using soil data, rainfall as instrument for what kind of crops might be used - if can access this by district</w:t>
      </w:r>
    </w:p>
    <w:p w14:paraId="4B5DC44F" w14:textId="31869646" w:rsidR="0059548F" w:rsidRDefault="0059548F" w:rsidP="0049341E">
      <w:pPr>
        <w:jc w:val="both"/>
        <w:rPr>
          <w:rFonts w:ascii="Calibri" w:hAnsi="Calibri" w:cs="Calibri"/>
          <w:color w:val="0070C0"/>
        </w:rPr>
      </w:pPr>
      <w:r w:rsidRPr="0059548F">
        <w:rPr>
          <w:rFonts w:ascii="Calibri" w:hAnsi="Calibri" w:cs="Calibri"/>
          <w:color w:val="0070C0"/>
        </w:rPr>
        <w:t>Need to account for degree of perishability of main agricultural good - proportion of agriculture that can be traded.</w:t>
      </w:r>
    </w:p>
    <w:p w14:paraId="5AFF15B1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0011868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23B21A01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67A0AB3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3C62721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31107E93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56F0406A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19F5D846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714B5AA5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B0D4FA3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318DC0E6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D110762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5B455EF5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879F645" w14:textId="48A03086" w:rsidR="00853F83" w:rsidRDefault="007750A6" w:rsidP="0049341E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853F83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 xml:space="preserve">13/02/25: Michael Gmeiner </w:t>
      </w:r>
    </w:p>
    <w:p w14:paraId="2D7F47AB" w14:textId="6CF7CBE5" w:rsidR="00FB4360" w:rsidRDefault="00853F83" w:rsidP="00853F8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Incomplete shares</w:t>
      </w:r>
      <w:r w:rsidR="00E75A12">
        <w:rPr>
          <w:rFonts w:ascii="Calibri" w:hAnsi="Calibri" w:cs="Calibri"/>
        </w:rPr>
        <w:t xml:space="preserve"> </w:t>
      </w:r>
      <w:r w:rsidR="00E75A12" w:rsidRPr="00E75A12">
        <w:rPr>
          <w:rFonts w:ascii="Calibri" w:hAnsi="Calibri" w:cs="Calibri"/>
        </w:rPr>
        <w:sym w:font="Wingdings" w:char="F0E0"/>
      </w:r>
      <w:r w:rsidR="00E75A12">
        <w:rPr>
          <w:rFonts w:ascii="Calibri" w:hAnsi="Calibri" w:cs="Calibri"/>
        </w:rPr>
        <w:t xml:space="preserve"> </w:t>
      </w:r>
      <w:r w:rsidR="00320156">
        <w:rPr>
          <w:rFonts w:ascii="Calibri" w:hAnsi="Calibri" w:cs="Calibri"/>
        </w:rPr>
        <w:t>industries being assigned value of 0</w:t>
      </w:r>
      <w:r w:rsidR="003140FE">
        <w:rPr>
          <w:rFonts w:ascii="Calibri" w:hAnsi="Calibri" w:cs="Calibri"/>
        </w:rPr>
        <w:t>, creates endogeneity in the instrument value for locations</w:t>
      </w:r>
      <w:r w:rsidR="00320156">
        <w:rPr>
          <w:rFonts w:ascii="Calibri" w:hAnsi="Calibri" w:cs="Calibri"/>
        </w:rPr>
        <w:t>.</w:t>
      </w:r>
      <w:r w:rsidR="003140FE">
        <w:rPr>
          <w:rFonts w:ascii="Calibri" w:hAnsi="Calibri" w:cs="Calibri"/>
        </w:rPr>
        <w:t xml:space="preserve"> To control for this, I would have controlled for </w:t>
      </w:r>
      <w:r w:rsidR="00D825E1">
        <w:rPr>
          <w:rFonts w:ascii="Calibri" w:hAnsi="Calibri" w:cs="Calibri"/>
        </w:rPr>
        <w:t xml:space="preserve">the sum of baseline shares </w:t>
      </w:r>
      <w:r w:rsidR="00D825E1" w:rsidRPr="00D825E1">
        <w:rPr>
          <w:rFonts w:ascii="Calibri" w:hAnsi="Calibri" w:cs="Calibri"/>
        </w:rPr>
        <w:sym w:font="Wingdings" w:char="F0E0"/>
      </w:r>
      <w:r w:rsidR="00D825E1">
        <w:rPr>
          <w:rFonts w:ascii="Calibri" w:hAnsi="Calibri" w:cs="Calibri"/>
        </w:rPr>
        <w:t xml:space="preserve"> but district FEs takes care of this.</w:t>
      </w:r>
      <w:r w:rsidR="00FB4360">
        <w:rPr>
          <w:rFonts w:ascii="Calibri" w:hAnsi="Calibri" w:cs="Calibri"/>
        </w:rPr>
        <w:t xml:space="preserve"> Q: would it be necessary to control for sum of shares in both periods? (</w:t>
      </w:r>
      <w:r w:rsidR="00C72341">
        <w:rPr>
          <w:rFonts w:ascii="Calibri" w:hAnsi="Calibri" w:cs="Calibri"/>
        </w:rPr>
        <w:t xml:space="preserve">potentially silly question – but </w:t>
      </w:r>
      <w:r w:rsidR="00FB4360">
        <w:rPr>
          <w:rFonts w:ascii="Calibri" w:hAnsi="Calibri" w:cs="Calibri"/>
        </w:rPr>
        <w:t>we don’t mind that the treatment is endogenous</w:t>
      </w:r>
      <w:r w:rsidR="00C72341">
        <w:rPr>
          <w:rFonts w:ascii="Calibri" w:hAnsi="Calibri" w:cs="Calibri"/>
        </w:rPr>
        <w:t>?</w:t>
      </w:r>
      <w:r w:rsidR="00FB4360">
        <w:rPr>
          <w:rFonts w:ascii="Calibri" w:hAnsi="Calibri" w:cs="Calibri"/>
        </w:rPr>
        <w:t xml:space="preserve">) </w:t>
      </w:r>
    </w:p>
    <w:p w14:paraId="0AE8E9F5" w14:textId="4FDB5CAD" w:rsidR="00853F83" w:rsidRDefault="00320156" w:rsidP="00FB4360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9FDEC78" w14:textId="4AC5ECDF" w:rsidR="00FB4360" w:rsidRDefault="00034B7F" w:rsidP="00FB436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034B7F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0C495700" wp14:editId="3F1E95C5">
            <wp:simplePos x="0" y="0"/>
            <wp:positionH relativeFrom="page">
              <wp:posOffset>4165600</wp:posOffset>
            </wp:positionH>
            <wp:positionV relativeFrom="paragraph">
              <wp:posOffset>598805</wp:posOffset>
            </wp:positionV>
            <wp:extent cx="2698750" cy="1244600"/>
            <wp:effectExtent l="0" t="0" r="6350" b="0"/>
            <wp:wrapTight wrapText="bothSides">
              <wp:wrapPolygon edited="0">
                <wp:start x="0" y="0"/>
                <wp:lineTo x="0" y="21159"/>
                <wp:lineTo x="21498" y="21159"/>
                <wp:lineTo x="21498" y="0"/>
                <wp:lineTo x="0" y="0"/>
              </wp:wrapPolygon>
            </wp:wrapTight>
            <wp:docPr id="20894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20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9FA">
        <w:rPr>
          <w:rFonts w:ascii="Calibri" w:hAnsi="Calibri" w:cs="Calibri"/>
        </w:rPr>
        <w:t>(</w:t>
      </w:r>
      <w:r w:rsidR="00581817">
        <w:rPr>
          <w:rFonts w:ascii="Calibri" w:hAnsi="Calibri" w:cs="Calibri"/>
        </w:rPr>
        <w:t>For shocks-as-in</w:t>
      </w:r>
      <w:r w:rsidR="00DD0DE2">
        <w:rPr>
          <w:rFonts w:ascii="Calibri" w:hAnsi="Calibri" w:cs="Calibri"/>
        </w:rPr>
        <w:t>s</w:t>
      </w:r>
      <w:r w:rsidR="00581817">
        <w:rPr>
          <w:rFonts w:ascii="Calibri" w:hAnsi="Calibri" w:cs="Calibri"/>
        </w:rPr>
        <w:t>truments interpretation, t</w:t>
      </w:r>
      <w:r w:rsidR="0017627E">
        <w:rPr>
          <w:rFonts w:ascii="Calibri" w:hAnsi="Calibri" w:cs="Calibri"/>
        </w:rPr>
        <w:t xml:space="preserve">oo few shocks? </w:t>
      </w:r>
      <w:r w:rsidR="0017627E" w:rsidRPr="0017627E">
        <w:rPr>
          <w:rFonts w:ascii="Calibri" w:hAnsi="Calibri" w:cs="Calibri"/>
        </w:rPr>
        <w:sym w:font="Wingdings" w:char="F0E0"/>
      </w:r>
      <w:r w:rsidR="0017627E">
        <w:rPr>
          <w:rFonts w:ascii="Calibri" w:hAnsi="Calibri" w:cs="Calibri"/>
        </w:rPr>
        <w:t xml:space="preserve"> I have employment data for 10 industry groups</w:t>
      </w:r>
      <w:r w:rsidR="00E75A12">
        <w:rPr>
          <w:rFonts w:ascii="Calibri" w:hAnsi="Calibri" w:cs="Calibri"/>
        </w:rPr>
        <w:t>. Assumption for shocks being large/growing in number to ensure sufficient variation in coefficient.</w:t>
      </w:r>
      <w:r w:rsidR="007F19FA">
        <w:rPr>
          <w:rFonts w:ascii="Calibri" w:hAnsi="Calibri" w:cs="Calibri"/>
        </w:rPr>
        <w:t>)</w:t>
      </w:r>
      <w:r w:rsidR="00CD56AA">
        <w:rPr>
          <w:rFonts w:ascii="Calibri" w:hAnsi="Calibri" w:cs="Calibri"/>
        </w:rPr>
        <w:t xml:space="preserve"> </w:t>
      </w:r>
    </w:p>
    <w:p w14:paraId="09F1F3A3" w14:textId="12A47BB0" w:rsidR="00EC6668" w:rsidRPr="00034B7F" w:rsidRDefault="00EC6668" w:rsidP="00034B7F">
      <w:pPr>
        <w:tabs>
          <w:tab w:val="left" w:pos="1290"/>
        </w:tabs>
        <w:rPr>
          <w:rFonts w:ascii="Calibri" w:hAnsi="Calibri" w:cs="Calibri"/>
        </w:rPr>
      </w:pPr>
      <w:r w:rsidRPr="00EC6668">
        <w:rPr>
          <w:noProof/>
        </w:rPr>
        <w:drawing>
          <wp:anchor distT="0" distB="0" distL="114300" distR="114300" simplePos="0" relativeHeight="251658240" behindDoc="0" locked="0" layoutInCell="1" allowOverlap="1" wp14:anchorId="6A7DEEEB" wp14:editId="0342D210">
            <wp:simplePos x="1371600" y="2889250"/>
            <wp:positionH relativeFrom="column">
              <wp:align>left</wp:align>
            </wp:positionH>
            <wp:positionV relativeFrom="paragraph">
              <wp:align>top</wp:align>
            </wp:positionV>
            <wp:extent cx="2846129" cy="1320800"/>
            <wp:effectExtent l="0" t="0" r="0" b="0"/>
            <wp:wrapSquare wrapText="bothSides"/>
            <wp:docPr id="1849312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262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129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2CE51" w14:textId="6768A121" w:rsidR="00EC6668" w:rsidRDefault="00EC6668" w:rsidP="00EC6668">
      <w:pPr>
        <w:pStyle w:val="ListParagraph"/>
        <w:jc w:val="both"/>
        <w:rPr>
          <w:rFonts w:ascii="Calibri" w:hAnsi="Calibri" w:cs="Calibri"/>
        </w:rPr>
      </w:pPr>
    </w:p>
    <w:p w14:paraId="30A1A42C" w14:textId="77777777" w:rsidR="007F19FA" w:rsidRPr="007F19FA" w:rsidRDefault="007F19FA" w:rsidP="007F19FA">
      <w:pPr>
        <w:pStyle w:val="ListParagraph"/>
        <w:rPr>
          <w:rFonts w:ascii="Calibri" w:hAnsi="Calibri" w:cs="Calibri"/>
        </w:rPr>
      </w:pPr>
    </w:p>
    <w:p w14:paraId="24210794" w14:textId="7DB8E3DF" w:rsidR="00375F7C" w:rsidRDefault="007F19FA" w:rsidP="00E541C4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Validating assumptions/shift-share design: </w:t>
      </w:r>
      <w:r w:rsidR="00034B7F">
        <w:rPr>
          <w:rFonts w:ascii="Calibri" w:hAnsi="Calibri" w:cs="Calibri"/>
        </w:rPr>
        <w:t xml:space="preserve">Cannot regress on lagged outcomes – publicly available census data for India starts from 1991. </w:t>
      </w:r>
    </w:p>
    <w:p w14:paraId="6FC65E9F" w14:textId="77777777" w:rsidR="00E541C4" w:rsidRPr="00E541C4" w:rsidRDefault="00E541C4" w:rsidP="00E541C4">
      <w:pPr>
        <w:pStyle w:val="ListParagraph"/>
        <w:jc w:val="both"/>
        <w:rPr>
          <w:rFonts w:ascii="Calibri" w:hAnsi="Calibri" w:cs="Calibri"/>
        </w:rPr>
      </w:pPr>
    </w:p>
    <w:p w14:paraId="0537D29F" w14:textId="1C62CAEF" w:rsidR="00375F7C" w:rsidRPr="007F19FA" w:rsidRDefault="00375F7C" w:rsidP="00375F7C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I can find data on an industry covariate/characteristic </w:t>
      </w:r>
      <w:r w:rsidRPr="00375F7C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running a </w:t>
      </w:r>
      <w:r w:rsidR="00BA501E">
        <w:rPr>
          <w:rFonts w:ascii="Calibri" w:hAnsi="Calibri" w:cs="Calibri"/>
        </w:rPr>
        <w:t>balance test on the shifts</w:t>
      </w:r>
      <w:r w:rsidR="007F7E34">
        <w:rPr>
          <w:rFonts w:ascii="Calibri" w:hAnsi="Calibri" w:cs="Calibri"/>
        </w:rPr>
        <w:t xml:space="preserve"> (this can be national)</w:t>
      </w:r>
    </w:p>
    <w:p w14:paraId="22A1887D" w14:textId="77777777" w:rsidR="00FB4360" w:rsidRPr="00FB4360" w:rsidRDefault="00FB4360" w:rsidP="00FB4360">
      <w:pPr>
        <w:pStyle w:val="ListParagraph"/>
        <w:jc w:val="both"/>
        <w:rPr>
          <w:rFonts w:ascii="Calibri" w:hAnsi="Calibri" w:cs="Calibri"/>
        </w:rPr>
      </w:pPr>
    </w:p>
    <w:p w14:paraId="1A42EA7E" w14:textId="40895653" w:rsidR="007F19FA" w:rsidRDefault="00853F83" w:rsidP="00581817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Exposure-robust standard errors</w:t>
      </w:r>
      <w:r w:rsidR="001F151A">
        <w:rPr>
          <w:rFonts w:ascii="Calibri" w:hAnsi="Calibri" w:cs="Calibri"/>
        </w:rPr>
        <w:t xml:space="preserve">: Currently estimated at </w:t>
      </w:r>
      <w:r w:rsidR="0035495E">
        <w:rPr>
          <w:rFonts w:ascii="Calibri" w:hAnsi="Calibri" w:cs="Calibri"/>
        </w:rPr>
        <w:t>clustered region level</w:t>
      </w:r>
      <w:r w:rsidR="001F151A">
        <w:rPr>
          <w:rFonts w:ascii="Calibri" w:hAnsi="Calibri" w:cs="Calibri"/>
        </w:rPr>
        <w:t xml:space="preserve"> </w:t>
      </w:r>
      <w:r w:rsidR="00A16469">
        <w:rPr>
          <w:rFonts w:ascii="Calibri" w:hAnsi="Calibri" w:cs="Calibri"/>
        </w:rPr>
        <w:t>–</w:t>
      </w:r>
      <w:r w:rsidR="001F151A">
        <w:rPr>
          <w:rFonts w:ascii="Calibri" w:hAnsi="Calibri" w:cs="Calibri"/>
        </w:rPr>
        <w:t xml:space="preserve"> </w:t>
      </w:r>
      <w:r w:rsidR="00A16469">
        <w:rPr>
          <w:rFonts w:ascii="Calibri" w:hAnsi="Calibri" w:cs="Calibri"/>
        </w:rPr>
        <w:t xml:space="preserve">Adao et al: can potentially be a </w:t>
      </w:r>
      <w:proofErr w:type="spellStart"/>
      <w:r w:rsidR="00A16469">
        <w:rPr>
          <w:rFonts w:ascii="Calibri" w:hAnsi="Calibri" w:cs="Calibri"/>
        </w:rPr>
        <w:t>sig</w:t>
      </w:r>
      <w:proofErr w:type="spellEnd"/>
      <w:r w:rsidR="00A16469">
        <w:rPr>
          <w:rFonts w:ascii="Calibri" w:hAnsi="Calibri" w:cs="Calibri"/>
        </w:rPr>
        <w:t xml:space="preserve"> difference in </w:t>
      </w:r>
      <w:r w:rsidR="007F19FA">
        <w:rPr>
          <w:rFonts w:ascii="Calibri" w:hAnsi="Calibri" w:cs="Calibri"/>
        </w:rPr>
        <w:t>rejection rates of null hypothesis when computing clustered SEs.</w:t>
      </w:r>
      <w:r w:rsidR="000D5B11">
        <w:rPr>
          <w:rFonts w:ascii="Calibri" w:hAnsi="Calibri" w:cs="Calibri"/>
        </w:rPr>
        <w:t xml:space="preserve"> Estimating sh</w:t>
      </w:r>
      <w:r w:rsidR="00723BD3">
        <w:rPr>
          <w:rFonts w:ascii="Calibri" w:hAnsi="Calibri" w:cs="Calibri"/>
        </w:rPr>
        <w:t>ift</w:t>
      </w:r>
      <w:r w:rsidR="000D5B11">
        <w:rPr>
          <w:rFonts w:ascii="Calibri" w:hAnsi="Calibri" w:cs="Calibri"/>
        </w:rPr>
        <w:t>-level regression</w:t>
      </w:r>
      <w:r w:rsidR="007F19FA">
        <w:rPr>
          <w:rFonts w:ascii="Calibri" w:hAnsi="Calibri" w:cs="Calibri"/>
        </w:rPr>
        <w:t xml:space="preserve"> </w:t>
      </w:r>
      <w:r w:rsidR="000D5B11">
        <w:rPr>
          <w:rFonts w:ascii="Calibri" w:hAnsi="Calibri" w:cs="Calibri"/>
        </w:rPr>
        <w:t>- as a robustness check, h</w:t>
      </w:r>
      <w:r w:rsidR="001F151A">
        <w:rPr>
          <w:rFonts w:ascii="Calibri" w:hAnsi="Calibri" w:cs="Calibri"/>
        </w:rPr>
        <w:t>ow to compute</w:t>
      </w:r>
      <w:r w:rsidR="000D5B11">
        <w:rPr>
          <w:rFonts w:ascii="Calibri" w:hAnsi="Calibri" w:cs="Calibri"/>
        </w:rPr>
        <w:t xml:space="preserve"> with </w:t>
      </w:r>
      <w:proofErr w:type="spellStart"/>
      <w:r w:rsidR="000D5B11">
        <w:rPr>
          <w:rFonts w:ascii="Calibri" w:hAnsi="Calibri" w:cs="Calibri"/>
        </w:rPr>
        <w:t>ssaggregate</w:t>
      </w:r>
      <w:proofErr w:type="spellEnd"/>
      <w:r w:rsidR="000D5B11">
        <w:rPr>
          <w:rFonts w:ascii="Calibri" w:hAnsi="Calibri" w:cs="Calibri"/>
        </w:rPr>
        <w:t xml:space="preserve"> package</w:t>
      </w:r>
      <w:r w:rsidR="001F151A">
        <w:rPr>
          <w:rFonts w:ascii="Calibri" w:hAnsi="Calibri" w:cs="Calibri"/>
        </w:rPr>
        <w:t>?</w:t>
      </w:r>
    </w:p>
    <w:p w14:paraId="2834C3C2" w14:textId="77777777" w:rsidR="00832521" w:rsidRDefault="00832521" w:rsidP="00832521">
      <w:pPr>
        <w:pStyle w:val="ListParagraph"/>
        <w:jc w:val="both"/>
        <w:rPr>
          <w:rFonts w:ascii="Calibri" w:hAnsi="Calibri" w:cs="Calibri"/>
        </w:rPr>
      </w:pPr>
    </w:p>
    <w:p w14:paraId="2F7C16BF" w14:textId="79588118" w:rsidR="00EE25B6" w:rsidRPr="00581817" w:rsidRDefault="00EE25B6" w:rsidP="00581817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Worthwhile to still try and do </w:t>
      </w:r>
      <w:r w:rsidR="00832521" w:rsidRPr="00832521">
        <w:rPr>
          <w:rFonts w:ascii="Calibri" w:hAnsi="Calibri" w:cs="Calibri"/>
        </w:rPr>
        <w:sym w:font="Wingdings" w:char="F0E0"/>
      </w:r>
      <w:r w:rsidR="00832521">
        <w:rPr>
          <w:rFonts w:ascii="Calibri" w:hAnsi="Calibri" w:cs="Calibri"/>
        </w:rPr>
        <w:t xml:space="preserve"> consider</w:t>
      </w:r>
    </w:p>
    <w:p w14:paraId="73E4594E" w14:textId="77777777" w:rsidR="007F19FA" w:rsidRDefault="007F19FA" w:rsidP="007F19FA">
      <w:pPr>
        <w:pStyle w:val="ListParagraph"/>
        <w:jc w:val="both"/>
        <w:rPr>
          <w:rFonts w:ascii="Calibri" w:hAnsi="Calibri" w:cs="Calibri"/>
        </w:rPr>
      </w:pPr>
    </w:p>
    <w:p w14:paraId="1EA53AC1" w14:textId="10265C71" w:rsidR="00C95182" w:rsidRDefault="001C7815" w:rsidP="007F19FA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worth trying to compute?</w:t>
      </w:r>
    </w:p>
    <w:p w14:paraId="6C4926F0" w14:textId="77777777" w:rsidR="00C95182" w:rsidRPr="007F19FA" w:rsidRDefault="00C95182" w:rsidP="007F19FA">
      <w:pPr>
        <w:pStyle w:val="ListParagraph"/>
        <w:jc w:val="both"/>
        <w:rPr>
          <w:rFonts w:ascii="Calibri" w:hAnsi="Calibri" w:cs="Calibri"/>
        </w:rPr>
      </w:pPr>
    </w:p>
    <w:p w14:paraId="7AADEB47" w14:textId="2CE5F046" w:rsidR="00BC241C" w:rsidRPr="00853F83" w:rsidRDefault="00BC241C" w:rsidP="00853F8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Employment as an outcome; not that much variation in employment within areas over </w:t>
      </w:r>
      <w:proofErr w:type="gramStart"/>
      <w:r>
        <w:rPr>
          <w:rFonts w:ascii="Calibri" w:hAnsi="Calibri" w:cs="Calibri"/>
        </w:rPr>
        <w:t>time</w:t>
      </w:r>
      <w:r w:rsidR="001E79FB">
        <w:rPr>
          <w:rFonts w:ascii="Calibri" w:hAnsi="Calibri" w:cs="Calibri"/>
        </w:rPr>
        <w:t>;</w:t>
      </w:r>
      <w:proofErr w:type="gramEnd"/>
      <w:r w:rsidR="001E79FB">
        <w:rPr>
          <w:rFonts w:ascii="Calibri" w:hAnsi="Calibri" w:cs="Calibri"/>
        </w:rPr>
        <w:t xml:space="preserve"> i.e. </w:t>
      </w:r>
      <w:r w:rsidR="00F1151E">
        <w:rPr>
          <w:rFonts w:ascii="Calibri" w:hAnsi="Calibri" w:cs="Calibri"/>
        </w:rPr>
        <w:t xml:space="preserve">standard deviation within a region across time: 0.04, mean employment: 0.4. Supervisor: not necessarily a key concern – would be a bigger problem if </w:t>
      </w:r>
      <w:r w:rsidR="00654224">
        <w:rPr>
          <w:rFonts w:ascii="Calibri" w:hAnsi="Calibri" w:cs="Calibri"/>
        </w:rPr>
        <w:t>my estimates</w:t>
      </w:r>
      <w:r w:rsidR="00F1151E">
        <w:rPr>
          <w:rFonts w:ascii="Calibri" w:hAnsi="Calibri" w:cs="Calibri"/>
        </w:rPr>
        <w:t xml:space="preserve"> had large SEs too</w:t>
      </w:r>
      <w:r w:rsidR="00BC3F25">
        <w:rPr>
          <w:rFonts w:ascii="Calibri" w:hAnsi="Calibri" w:cs="Calibri"/>
        </w:rPr>
        <w:t xml:space="preserve"> which made the confidence intervals </w:t>
      </w:r>
      <w:proofErr w:type="gramStart"/>
      <w:r w:rsidR="00BC3F25">
        <w:rPr>
          <w:rFonts w:ascii="Calibri" w:hAnsi="Calibri" w:cs="Calibri"/>
        </w:rPr>
        <w:t>large</w:t>
      </w:r>
      <w:proofErr w:type="gramEnd"/>
      <w:r w:rsidR="00654224">
        <w:rPr>
          <w:rFonts w:ascii="Calibri" w:hAnsi="Calibri" w:cs="Calibri"/>
        </w:rPr>
        <w:t xml:space="preserve"> and it was difficult to accurately estimate anything</w:t>
      </w:r>
      <w:r w:rsidR="00F1151E">
        <w:rPr>
          <w:rFonts w:ascii="Calibri" w:hAnsi="Calibri" w:cs="Calibri"/>
        </w:rPr>
        <w:t>.</w:t>
      </w:r>
    </w:p>
    <w:p w14:paraId="5E952E4C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469B04DC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242BEAC6" w14:textId="77777777" w:rsidR="007750A6" w:rsidRDefault="007750A6" w:rsidP="00AF1DEC">
      <w:pPr>
        <w:ind w:firstLine="720"/>
        <w:jc w:val="both"/>
        <w:rPr>
          <w:rFonts w:ascii="Calibri" w:hAnsi="Calibri" w:cs="Calibri"/>
          <w:color w:val="0070C0"/>
        </w:rPr>
      </w:pPr>
    </w:p>
    <w:p w14:paraId="40633550" w14:textId="77777777" w:rsidR="00817DA5" w:rsidRDefault="00817DA5" w:rsidP="00AF1DEC">
      <w:pPr>
        <w:jc w:val="both"/>
        <w:rPr>
          <w:rFonts w:ascii="Calibri" w:hAnsi="Calibri" w:cs="Calibri"/>
          <w:color w:val="0070C0"/>
        </w:rPr>
      </w:pPr>
    </w:p>
    <w:p w14:paraId="753ECAF9" w14:textId="7C0A627E" w:rsidR="00AF1DEC" w:rsidRPr="00AF1DEC" w:rsidRDefault="00AF1DEC" w:rsidP="00AF1DEC">
      <w:pPr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AF1DEC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21/02/25:</w:t>
      </w:r>
    </w:p>
    <w:p w14:paraId="2ED5E001" w14:textId="77777777" w:rsidR="00BB6108" w:rsidRDefault="00386CC2" w:rsidP="00BB610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First stage t-statistic: dataset is broken down; </w:t>
      </w:r>
      <w:proofErr w:type="gramStart"/>
      <w:r>
        <w:rPr>
          <w:rFonts w:ascii="Calibri" w:hAnsi="Calibri" w:cs="Calibri"/>
        </w:rPr>
        <w:t>so</w:t>
      </w:r>
      <w:proofErr w:type="gramEnd"/>
      <w:r>
        <w:rPr>
          <w:rFonts w:ascii="Calibri" w:hAnsi="Calibri" w:cs="Calibri"/>
        </w:rPr>
        <w:t xml:space="preserve"> for each region I have ‘rural’</w:t>
      </w:r>
      <w:r w:rsidR="00817DA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‘urban’</w:t>
      </w:r>
      <w:r w:rsidR="00817DA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‘total’ observations. ‘</w:t>
      </w:r>
      <w:r w:rsidR="00733145">
        <w:rPr>
          <w:rFonts w:ascii="Calibri" w:hAnsi="Calibri" w:cs="Calibri"/>
        </w:rPr>
        <w:t>T</w:t>
      </w:r>
      <w:r>
        <w:rPr>
          <w:rFonts w:ascii="Calibri" w:hAnsi="Calibri" w:cs="Calibri"/>
        </w:rPr>
        <w:t xml:space="preserve">otal’ is the sum of rural and urban. </w:t>
      </w:r>
      <w:r w:rsidR="00733145">
        <w:rPr>
          <w:rFonts w:ascii="Calibri" w:hAnsi="Calibri" w:cs="Calibri"/>
        </w:rPr>
        <w:t xml:space="preserve">When I run my first stage on the whole sample so the three </w:t>
      </w:r>
      <w:proofErr w:type="spellStart"/>
      <w:r w:rsidR="00733145">
        <w:rPr>
          <w:rFonts w:ascii="Calibri" w:hAnsi="Calibri" w:cs="Calibri"/>
        </w:rPr>
        <w:t>obs</w:t>
      </w:r>
      <w:proofErr w:type="spellEnd"/>
      <w:r w:rsidR="00733145">
        <w:rPr>
          <w:rFonts w:ascii="Calibri" w:hAnsi="Calibri" w:cs="Calibri"/>
        </w:rPr>
        <w:t xml:space="preserve"> per region, I get a first stage t-statistic of </w:t>
      </w:r>
      <w:r w:rsidR="00482BE4">
        <w:rPr>
          <w:rFonts w:ascii="Calibri" w:hAnsi="Calibri" w:cs="Calibri"/>
        </w:rPr>
        <w:t xml:space="preserve">253.61 (and </w:t>
      </w:r>
      <w:r w:rsidR="00A65F97">
        <w:rPr>
          <w:rFonts w:ascii="Calibri" w:hAnsi="Calibri" w:cs="Calibri"/>
        </w:rPr>
        <w:t>then 346.20 when adding in the time trend for sum of shares)</w:t>
      </w:r>
    </w:p>
    <w:p w14:paraId="7B39E7DE" w14:textId="6088DCEE" w:rsidR="00B1083E" w:rsidRDefault="00BB6108" w:rsidP="00B1083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="00733145" w:rsidRPr="00BB6108">
        <w:rPr>
          <w:rFonts w:ascii="Calibri" w:hAnsi="Calibri" w:cs="Calibri"/>
        </w:rPr>
        <w:t>o from 2556 observations to 852</w:t>
      </w:r>
      <w:r>
        <w:rPr>
          <w:rFonts w:ascii="Calibri" w:hAnsi="Calibri" w:cs="Calibri"/>
        </w:rPr>
        <w:t xml:space="preserve"> – </w:t>
      </w:r>
      <w:r w:rsidR="00A06777">
        <w:rPr>
          <w:rFonts w:ascii="Calibri" w:hAnsi="Calibri" w:cs="Calibri"/>
        </w:rPr>
        <w:t xml:space="preserve">my standard errors become really </w:t>
      </w:r>
      <w:proofErr w:type="gramStart"/>
      <w:r w:rsidR="00A06777">
        <w:rPr>
          <w:rFonts w:ascii="Calibri" w:hAnsi="Calibri" w:cs="Calibri"/>
        </w:rPr>
        <w:t>large,</w:t>
      </w:r>
      <w:proofErr w:type="gramEnd"/>
      <w:r w:rsidR="00A0677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sample size is reducing precision of first stage</w:t>
      </w:r>
      <w:r w:rsidR="00A06777">
        <w:rPr>
          <w:rFonts w:ascii="Calibri" w:hAnsi="Calibri" w:cs="Calibri"/>
        </w:rPr>
        <w:t xml:space="preserve"> rather than instrument necessarily being less predictive (?)</w:t>
      </w:r>
      <w:r w:rsidR="00BB16E6">
        <w:rPr>
          <w:rFonts w:ascii="Calibri" w:hAnsi="Calibri" w:cs="Calibri"/>
        </w:rPr>
        <w:t xml:space="preserve">. I’m losing a lot of the variation in the sample. </w:t>
      </w:r>
    </w:p>
    <w:p w14:paraId="5F3D8758" w14:textId="414A6A52" w:rsidR="00BB6108" w:rsidRPr="00A82465" w:rsidRDefault="00B1083E" w:rsidP="00A8246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My first stage </w:t>
      </w:r>
      <w:r w:rsidR="00A82465">
        <w:rPr>
          <w:rFonts w:ascii="Calibri" w:hAnsi="Calibri" w:cs="Calibri"/>
        </w:rPr>
        <w:t xml:space="preserve">has a large t-stat whichever </w:t>
      </w:r>
      <w:r w:rsidR="0071125D">
        <w:rPr>
          <w:rFonts w:ascii="Calibri" w:hAnsi="Calibri" w:cs="Calibri"/>
        </w:rPr>
        <w:t>2 of the 3 I keep</w:t>
      </w:r>
    </w:p>
    <w:p w14:paraId="458A3E11" w14:textId="77777777" w:rsidR="00513444" w:rsidRDefault="00513444" w:rsidP="00733145">
      <w:pPr>
        <w:pStyle w:val="ListParagraph"/>
        <w:jc w:val="both"/>
        <w:rPr>
          <w:rFonts w:ascii="Calibri" w:hAnsi="Calibri" w:cs="Calibri"/>
        </w:rPr>
      </w:pPr>
    </w:p>
    <w:p w14:paraId="5DE55130" w14:textId="309FDFE4" w:rsidR="00560A78" w:rsidRPr="00210B03" w:rsidRDefault="00560A78" w:rsidP="00210B03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But when I restrict to just ‘Total’</w:t>
      </w:r>
      <w:r w:rsidR="000B517E">
        <w:rPr>
          <w:rFonts w:ascii="Calibri" w:hAnsi="Calibri" w:cs="Calibri"/>
        </w:rPr>
        <w:t xml:space="preserve">, get a t-statistic of 6.74 (and then </w:t>
      </w:r>
      <w:r w:rsidR="00F7222F">
        <w:rPr>
          <w:rFonts w:ascii="Calibri" w:hAnsi="Calibri" w:cs="Calibri"/>
        </w:rPr>
        <w:t>to 3.16 when adding the time trend</w:t>
      </w:r>
      <w:r w:rsidR="00210B03">
        <w:rPr>
          <w:rFonts w:ascii="Calibri" w:hAnsi="Calibri" w:cs="Calibri"/>
        </w:rPr>
        <w:t>?</w:t>
      </w:r>
      <w:r w:rsidR="00A82465">
        <w:rPr>
          <w:rFonts w:ascii="Calibri" w:hAnsi="Calibri" w:cs="Calibri"/>
        </w:rPr>
        <w:t xml:space="preserve"> </w:t>
      </w:r>
      <w:r w:rsidR="0071125D">
        <w:rPr>
          <w:rFonts w:ascii="Calibri" w:hAnsi="Calibri" w:cs="Calibri"/>
        </w:rPr>
        <w:t>What does this mean for running my regressions?</w:t>
      </w:r>
    </w:p>
    <w:p w14:paraId="43D7974F" w14:textId="5BF5DF18" w:rsidR="00733145" w:rsidRDefault="00560A78" w:rsidP="0059747A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Is it ok that I’m running my first stage on all observations? </w:t>
      </w:r>
      <w:r w:rsidR="00F7222F">
        <w:rPr>
          <w:rFonts w:ascii="Calibri" w:hAnsi="Calibri" w:cs="Calibri"/>
        </w:rPr>
        <w:t>Or else I think I have a weak instrument problem</w:t>
      </w:r>
      <w:r w:rsidR="008D62BC">
        <w:rPr>
          <w:rFonts w:ascii="Calibri" w:hAnsi="Calibri" w:cs="Calibri"/>
        </w:rPr>
        <w:t xml:space="preserve"> :///</w:t>
      </w:r>
    </w:p>
    <w:p w14:paraId="3A1B3FA4" w14:textId="5BEF621F" w:rsidR="0059747A" w:rsidRDefault="0059747A" w:rsidP="0059747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When urban alone, my first stage is between 17.03 and 24.47, not ideal but still workable</w:t>
      </w:r>
      <w:r w:rsidR="0039187D">
        <w:rPr>
          <w:rFonts w:ascii="Calibri" w:hAnsi="Calibri" w:cs="Calibri"/>
        </w:rPr>
        <w:t xml:space="preserve"> (would just need to change the angle some of my paper comes from)</w:t>
      </w:r>
      <w:r>
        <w:rPr>
          <w:rFonts w:ascii="Calibri" w:hAnsi="Calibri" w:cs="Calibri"/>
        </w:rPr>
        <w:t xml:space="preserve">. Rural </w:t>
      </w:r>
      <w:r w:rsidR="003E51DB">
        <w:rPr>
          <w:rFonts w:ascii="Calibri" w:hAnsi="Calibri" w:cs="Calibri"/>
        </w:rPr>
        <w:t>alone is around 2.2 – 2.9 – quite bad</w:t>
      </w:r>
      <w:r>
        <w:rPr>
          <w:rFonts w:ascii="Calibri" w:hAnsi="Calibri" w:cs="Calibri"/>
        </w:rPr>
        <w:t xml:space="preserve"> </w:t>
      </w:r>
    </w:p>
    <w:p w14:paraId="46C23778" w14:textId="410732BF" w:rsidR="00C47702" w:rsidRDefault="00576243" w:rsidP="00C47702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(F statistic is the square of the t statistic)</w:t>
      </w:r>
    </w:p>
    <w:p w14:paraId="4A8D9DB2" w14:textId="77777777" w:rsidR="00C47702" w:rsidRDefault="00C47702" w:rsidP="00C47702">
      <w:pPr>
        <w:pStyle w:val="ListParagraph"/>
        <w:jc w:val="both"/>
        <w:rPr>
          <w:rFonts w:ascii="Calibri" w:hAnsi="Calibri" w:cs="Calibri"/>
        </w:rPr>
      </w:pPr>
    </w:p>
    <w:p w14:paraId="77A1B5ED" w14:textId="2C0BC42F" w:rsidR="00723459" w:rsidRPr="00723459" w:rsidRDefault="00723459" w:rsidP="00C47702">
      <w:pPr>
        <w:pStyle w:val="ListParagraph"/>
        <w:jc w:val="both"/>
        <w:rPr>
          <w:rFonts w:ascii="Calibri" w:hAnsi="Calibri" w:cs="Calibri"/>
          <w:color w:val="C00000"/>
        </w:rPr>
      </w:pPr>
      <w:r w:rsidRPr="00723459">
        <w:rPr>
          <w:rFonts w:ascii="Calibri" w:hAnsi="Calibri" w:cs="Calibri"/>
          <w:color w:val="C00000"/>
        </w:rPr>
        <w:t xml:space="preserve">Look into this – maybe email Manning: to see how to restrict </w:t>
      </w:r>
    </w:p>
    <w:p w14:paraId="06DAC1B0" w14:textId="0A24A0C2" w:rsidR="00BB16E6" w:rsidRPr="00621DE9" w:rsidRDefault="00621DE9" w:rsidP="00386CC2">
      <w:pPr>
        <w:pStyle w:val="ListParagraph"/>
        <w:jc w:val="both"/>
        <w:rPr>
          <w:rFonts w:ascii="Calibri" w:hAnsi="Calibri" w:cs="Calibri"/>
          <w:color w:val="C00000"/>
        </w:rPr>
      </w:pPr>
      <w:r w:rsidRPr="00621DE9">
        <w:rPr>
          <w:rFonts w:ascii="Calibri" w:hAnsi="Calibri" w:cs="Calibri"/>
          <w:color w:val="C00000"/>
        </w:rPr>
        <w:t xml:space="preserve">Limited Information Maximum Likelihood </w:t>
      </w:r>
    </w:p>
    <w:p w14:paraId="292EEB5C" w14:textId="2C0B502B" w:rsidR="00621DE9" w:rsidRPr="00621DE9" w:rsidRDefault="00621DE9" w:rsidP="00386CC2">
      <w:pPr>
        <w:pStyle w:val="ListParagraph"/>
        <w:jc w:val="both"/>
        <w:rPr>
          <w:rFonts w:ascii="Calibri" w:hAnsi="Calibri" w:cs="Calibri"/>
          <w:color w:val="C00000"/>
        </w:rPr>
      </w:pPr>
      <w:r w:rsidRPr="00621DE9">
        <w:rPr>
          <w:rFonts w:ascii="Calibri" w:hAnsi="Calibri" w:cs="Calibri"/>
          <w:color w:val="C00000"/>
        </w:rPr>
        <w:t>Anderson-Reuben test</w:t>
      </w:r>
      <w:r w:rsidR="00831C5A">
        <w:rPr>
          <w:rFonts w:ascii="Calibri" w:hAnsi="Calibri" w:cs="Calibri"/>
          <w:color w:val="C00000"/>
        </w:rPr>
        <w:t xml:space="preserve"> (</w:t>
      </w:r>
      <w:proofErr w:type="spellStart"/>
      <w:r w:rsidR="00831C5A">
        <w:rPr>
          <w:rFonts w:ascii="Calibri" w:hAnsi="Calibri" w:cs="Calibri"/>
          <w:color w:val="C00000"/>
        </w:rPr>
        <w:t>pg</w:t>
      </w:r>
      <w:proofErr w:type="spellEnd"/>
      <w:r w:rsidR="00831C5A">
        <w:rPr>
          <w:rFonts w:ascii="Calibri" w:hAnsi="Calibri" w:cs="Calibri"/>
          <w:color w:val="C00000"/>
        </w:rPr>
        <w:t xml:space="preserve"> 67</w:t>
      </w:r>
      <w:r w:rsidR="007B115D">
        <w:rPr>
          <w:rFonts w:ascii="Calibri" w:hAnsi="Calibri" w:cs="Calibri"/>
          <w:color w:val="C00000"/>
        </w:rPr>
        <w:t xml:space="preserve"> of the Gmeiner document)</w:t>
      </w:r>
    </w:p>
    <w:p w14:paraId="0D2CCFD6" w14:textId="77777777" w:rsidR="00621DE9" w:rsidRDefault="00621DE9" w:rsidP="00386CC2">
      <w:pPr>
        <w:pStyle w:val="ListParagraph"/>
        <w:jc w:val="both"/>
        <w:rPr>
          <w:rFonts w:ascii="Calibri" w:hAnsi="Calibri" w:cs="Calibri"/>
        </w:rPr>
      </w:pPr>
    </w:p>
    <w:p w14:paraId="32D63DD8" w14:textId="71A019B1" w:rsidR="00621DE9" w:rsidRDefault="003A6337" w:rsidP="00386CC2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Background </w:t>
      </w:r>
      <w:r w:rsidRPr="003A6337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="00743A1E">
        <w:rPr>
          <w:rFonts w:ascii="Calibri" w:hAnsi="Calibri" w:cs="Calibri"/>
        </w:rPr>
        <w:t xml:space="preserve">2 time periods, </w:t>
      </w:r>
      <w:proofErr w:type="spellStart"/>
      <w:r w:rsidR="00E96863">
        <w:rPr>
          <w:rFonts w:ascii="Calibri" w:hAnsi="Calibri" w:cs="Calibri"/>
        </w:rPr>
        <w:t>exog</w:t>
      </w:r>
      <w:proofErr w:type="spellEnd"/>
      <w:r w:rsidR="00E96863">
        <w:rPr>
          <w:rFonts w:ascii="Calibri" w:hAnsi="Calibri" w:cs="Calibri"/>
        </w:rPr>
        <w:t xml:space="preserve"> of the shocks</w:t>
      </w:r>
    </w:p>
    <w:p w14:paraId="052BA065" w14:textId="77777777" w:rsidR="003A6337" w:rsidRDefault="003A6337" w:rsidP="00386CC2">
      <w:pPr>
        <w:pStyle w:val="ListParagraph"/>
        <w:jc w:val="both"/>
        <w:rPr>
          <w:rFonts w:ascii="Calibri" w:hAnsi="Calibri" w:cs="Calibri"/>
        </w:rPr>
      </w:pPr>
    </w:p>
    <w:p w14:paraId="45F25B30" w14:textId="7E411960" w:rsidR="002F6781" w:rsidRDefault="007F31FA" w:rsidP="002F678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Eventually grasped</w:t>
      </w:r>
      <w:r w:rsidR="00076124" w:rsidRPr="00462410">
        <w:rPr>
          <w:rFonts w:ascii="Calibri" w:hAnsi="Calibri" w:cs="Calibri"/>
        </w:rPr>
        <w:t xml:space="preserve"> the incomplete shares control. </w:t>
      </w:r>
      <w:r w:rsidR="00AF1DEC" w:rsidRPr="00462410">
        <w:rPr>
          <w:rFonts w:ascii="Calibri" w:hAnsi="Calibri" w:cs="Calibri"/>
        </w:rPr>
        <w:t xml:space="preserve">Adding in a time trend for the sum of baseline shares into my regression; allowing this </w:t>
      </w:r>
      <w:r w:rsidR="005872D4">
        <w:rPr>
          <w:rFonts w:ascii="Calibri" w:hAnsi="Calibri" w:cs="Calibri"/>
        </w:rPr>
        <w:t xml:space="preserve">effect </w:t>
      </w:r>
      <w:r w:rsidR="00AF1DEC" w:rsidRPr="00462410">
        <w:rPr>
          <w:rFonts w:ascii="Calibri" w:hAnsi="Calibri" w:cs="Calibri"/>
        </w:rPr>
        <w:t>to change linearly in time periods</w:t>
      </w:r>
      <w:r w:rsidR="00076124" w:rsidRPr="00462410">
        <w:rPr>
          <w:rFonts w:ascii="Calibri" w:hAnsi="Calibri" w:cs="Calibri"/>
        </w:rPr>
        <w:t xml:space="preserve"> – not enough to control for this once</w:t>
      </w:r>
      <w:r w:rsidR="00731E13" w:rsidRPr="00462410">
        <w:rPr>
          <w:rFonts w:ascii="Calibri" w:hAnsi="Calibri" w:cs="Calibri"/>
        </w:rPr>
        <w:t>; want to control for the baseline sum of shares but then also the differential impact this has on period 2</w:t>
      </w:r>
      <w:r w:rsidR="00076124" w:rsidRPr="00462410">
        <w:rPr>
          <w:rFonts w:ascii="Calibri" w:hAnsi="Calibri" w:cs="Calibri"/>
        </w:rPr>
        <w:t>.</w:t>
      </w:r>
      <w:r w:rsidR="00AF1DEC" w:rsidRPr="00462410">
        <w:rPr>
          <w:rFonts w:ascii="Calibri" w:hAnsi="Calibri" w:cs="Calibri"/>
        </w:rPr>
        <w:t xml:space="preserve"> </w:t>
      </w:r>
      <w:r w:rsidR="00C5307A">
        <w:rPr>
          <w:rFonts w:ascii="Calibri" w:hAnsi="Calibri" w:cs="Calibri"/>
        </w:rPr>
        <w:t>(not the same as controlling for sum of shares in each period)</w:t>
      </w:r>
    </w:p>
    <w:p w14:paraId="2E6B31B3" w14:textId="14FCE115" w:rsidR="00462410" w:rsidRPr="002F6781" w:rsidRDefault="00462410" w:rsidP="002F678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2F6781">
        <w:rPr>
          <w:rFonts w:ascii="Calibri" w:hAnsi="Calibri" w:cs="Calibri"/>
        </w:rPr>
        <w:t xml:space="preserve">E.g. ‘other services’ industry </w:t>
      </w:r>
      <w:r w:rsidR="00536669" w:rsidRPr="002F6781">
        <w:rPr>
          <w:rFonts w:ascii="Calibri" w:hAnsi="Calibri" w:cs="Calibri"/>
        </w:rPr>
        <w:t>(</w:t>
      </w:r>
      <w:proofErr w:type="spellStart"/>
      <w:r w:rsidR="00536669" w:rsidRPr="002F6781">
        <w:rPr>
          <w:rFonts w:ascii="Calibri" w:hAnsi="Calibri" w:cs="Calibri"/>
        </w:rPr>
        <w:t>incl</w:t>
      </w:r>
      <w:proofErr w:type="spellEnd"/>
      <w:r w:rsidR="00536669" w:rsidRPr="002F6781">
        <w:rPr>
          <w:rFonts w:ascii="Calibri" w:hAnsi="Calibri" w:cs="Calibri"/>
        </w:rPr>
        <w:t xml:space="preserve"> finance, IT etc </w:t>
      </w:r>
      <w:r w:rsidRPr="002F6781">
        <w:rPr>
          <w:rFonts w:ascii="Calibri" w:hAnsi="Calibri" w:cs="Calibri"/>
        </w:rPr>
        <w:t xml:space="preserve">being high </w:t>
      </w:r>
      <w:r w:rsidRPr="00462410">
        <w:sym w:font="Wingdings" w:char="F0E0"/>
      </w:r>
      <w:r w:rsidRPr="002F6781">
        <w:rPr>
          <w:rFonts w:ascii="Calibri" w:hAnsi="Calibri" w:cs="Calibri"/>
        </w:rPr>
        <w:t xml:space="preserve"> sum of shares and so instrument being smaller </w:t>
      </w:r>
      <w:r w:rsidRPr="00462410">
        <w:sym w:font="Wingdings" w:char="F0E0"/>
      </w:r>
      <w:r w:rsidRPr="002F6781">
        <w:rPr>
          <w:rFonts w:ascii="Calibri" w:hAnsi="Calibri" w:cs="Calibri"/>
        </w:rPr>
        <w:t xml:space="preserve"> expect </w:t>
      </w:r>
      <w:r w:rsidR="002949A2" w:rsidRPr="002F6781">
        <w:rPr>
          <w:rFonts w:ascii="Calibri" w:hAnsi="Calibri" w:cs="Calibri"/>
        </w:rPr>
        <w:t>errors to increase over time</w:t>
      </w:r>
      <w:r w:rsidR="00536669" w:rsidRPr="002F6781">
        <w:rPr>
          <w:rFonts w:ascii="Calibri" w:hAnsi="Calibri" w:cs="Calibri"/>
        </w:rPr>
        <w:t xml:space="preserve"> – e.g</w:t>
      </w:r>
      <w:r w:rsidR="00E72413">
        <w:rPr>
          <w:rFonts w:ascii="Calibri" w:hAnsi="Calibri" w:cs="Calibri"/>
        </w:rPr>
        <w:t>.</w:t>
      </w:r>
      <w:r w:rsidR="00536669" w:rsidRPr="002F6781">
        <w:rPr>
          <w:rFonts w:ascii="Calibri" w:hAnsi="Calibri" w:cs="Calibri"/>
        </w:rPr>
        <w:t xml:space="preserve"> productivity rises (with </w:t>
      </w:r>
      <w:proofErr w:type="spellStart"/>
      <w:r w:rsidR="00536669" w:rsidRPr="002F6781">
        <w:rPr>
          <w:rFonts w:ascii="Calibri" w:hAnsi="Calibri" w:cs="Calibri"/>
        </w:rPr>
        <w:t>educ</w:t>
      </w:r>
      <w:proofErr w:type="spellEnd"/>
      <w:r w:rsidR="00536669" w:rsidRPr="002F6781">
        <w:rPr>
          <w:rFonts w:ascii="Calibri" w:hAnsi="Calibri" w:cs="Calibri"/>
        </w:rPr>
        <w:t>), biases our estimates</w:t>
      </w:r>
    </w:p>
    <w:p w14:paraId="7D906CAF" w14:textId="793DCCB8" w:rsidR="00462410" w:rsidRDefault="00AF1DEC" w:rsidP="00583AFE">
      <w:pPr>
        <w:pStyle w:val="ListParagraph"/>
        <w:jc w:val="both"/>
        <w:rPr>
          <w:rFonts w:ascii="Calibri" w:hAnsi="Calibri" w:cs="Calibri"/>
        </w:rPr>
      </w:pPr>
      <w:r w:rsidRPr="00462410">
        <w:rPr>
          <w:rFonts w:ascii="Calibri" w:hAnsi="Calibri" w:cs="Calibri"/>
        </w:rPr>
        <w:t>Also see iPad notes</w:t>
      </w:r>
    </w:p>
    <w:p w14:paraId="01410DD2" w14:textId="77777777" w:rsidR="00583AFE" w:rsidRPr="00583AFE" w:rsidRDefault="00583AFE" w:rsidP="00583AFE">
      <w:pPr>
        <w:pStyle w:val="ListParagraph"/>
        <w:jc w:val="both"/>
        <w:rPr>
          <w:rFonts w:ascii="Calibri" w:hAnsi="Calibri" w:cs="Calibri"/>
        </w:rPr>
      </w:pPr>
    </w:p>
    <w:p w14:paraId="2F6582C7" w14:textId="71D060B7" w:rsidR="00FD4D31" w:rsidRPr="008B72D7" w:rsidRDefault="00076124" w:rsidP="008B72D7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62410">
        <w:rPr>
          <w:rFonts w:ascii="Calibri" w:hAnsi="Calibri" w:cs="Calibri"/>
        </w:rPr>
        <w:t xml:space="preserve">The way I’ve done this: </w:t>
      </w:r>
      <w:r w:rsidR="00661185">
        <w:rPr>
          <w:rFonts w:ascii="Calibri" w:hAnsi="Calibri" w:cs="Calibri"/>
        </w:rPr>
        <w:t>fixed effects capture effect of baseline in shares in first period. G</w:t>
      </w:r>
      <w:r w:rsidR="00536669">
        <w:rPr>
          <w:rFonts w:ascii="Calibri" w:hAnsi="Calibri" w:cs="Calibri"/>
        </w:rPr>
        <w:t xml:space="preserve">en </w:t>
      </w:r>
      <w:r w:rsidR="00CA721F" w:rsidRPr="00462410">
        <w:rPr>
          <w:rFonts w:ascii="Calibri" w:hAnsi="Calibri" w:cs="Calibri"/>
        </w:rPr>
        <w:t>a dummy for</w:t>
      </w:r>
      <w:r w:rsidR="001051FC">
        <w:rPr>
          <w:rFonts w:ascii="Calibri" w:hAnsi="Calibri" w:cs="Calibri"/>
        </w:rPr>
        <w:t xml:space="preserve"> 2</w:t>
      </w:r>
      <w:r w:rsidR="001051FC" w:rsidRPr="001051FC">
        <w:rPr>
          <w:rFonts w:ascii="Calibri" w:hAnsi="Calibri" w:cs="Calibri"/>
          <w:vertAlign w:val="superscript"/>
        </w:rPr>
        <w:t>nd</w:t>
      </w:r>
      <w:r w:rsidR="001051FC">
        <w:rPr>
          <w:rFonts w:ascii="Calibri" w:hAnsi="Calibri" w:cs="Calibri"/>
        </w:rPr>
        <w:t xml:space="preserve"> period obs</w:t>
      </w:r>
      <w:r w:rsidR="00CA721F" w:rsidRPr="00462410">
        <w:rPr>
          <w:rFonts w:ascii="Calibri" w:hAnsi="Calibri" w:cs="Calibri"/>
        </w:rPr>
        <w:t xml:space="preserve">. </w:t>
      </w:r>
      <w:r w:rsidR="00536669">
        <w:rPr>
          <w:rFonts w:ascii="Calibri" w:hAnsi="Calibri" w:cs="Calibri"/>
        </w:rPr>
        <w:t xml:space="preserve">Then interact baseline shares with this dummy. </w:t>
      </w:r>
      <w:r w:rsidR="002F6781">
        <w:rPr>
          <w:rFonts w:ascii="Calibri" w:hAnsi="Calibri" w:cs="Calibri"/>
        </w:rPr>
        <w:t>Add this interaction into my specification</w:t>
      </w:r>
      <w:r w:rsidR="00E939DA">
        <w:rPr>
          <w:rFonts w:ascii="Calibri" w:hAnsi="Calibri" w:cs="Calibri"/>
        </w:rPr>
        <w:t xml:space="preserve"> to control for differential impact of sum of baseline shares in period 2 </w:t>
      </w:r>
      <w:r w:rsidR="00301171">
        <w:rPr>
          <w:rFonts w:ascii="Calibri" w:hAnsi="Calibri" w:cs="Calibri"/>
        </w:rPr>
        <w:t>(</w:t>
      </w:r>
      <w:r w:rsidR="00A93839">
        <w:rPr>
          <w:rFonts w:ascii="Calibri" w:hAnsi="Calibri" w:cs="Calibri"/>
        </w:rPr>
        <w:t>district fixed effects capture for period 1).</w:t>
      </w:r>
      <w:r w:rsidR="00204DEC">
        <w:rPr>
          <w:rFonts w:ascii="Calibri" w:hAnsi="Calibri" w:cs="Calibri"/>
        </w:rPr>
        <w:t xml:space="preserve"> Is this right?</w:t>
      </w:r>
    </w:p>
    <w:p w14:paraId="0A31B125" w14:textId="20EE8C4C" w:rsidR="00FD4D31" w:rsidRPr="00462410" w:rsidRDefault="00B236F0" w:rsidP="00AF1DE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Interestingly a</w:t>
      </w:r>
      <w:r w:rsidR="00FD4D31">
        <w:rPr>
          <w:rFonts w:ascii="Calibri" w:hAnsi="Calibri" w:cs="Calibri"/>
        </w:rPr>
        <w:t>dding this in has flipped the sign of my coefficients, but</w:t>
      </w:r>
      <w:r>
        <w:rPr>
          <w:rFonts w:ascii="Calibri" w:hAnsi="Calibri" w:cs="Calibri"/>
        </w:rPr>
        <w:t xml:space="preserve"> now my results are more consistent.</w:t>
      </w:r>
    </w:p>
    <w:p w14:paraId="64071AB0" w14:textId="31AC9F5E" w:rsidR="00A12C5C" w:rsidRPr="00107FD4" w:rsidRDefault="00107FD4" w:rsidP="00107FD4">
      <w:pPr>
        <w:ind w:left="720"/>
        <w:jc w:val="both"/>
        <w:rPr>
          <w:rFonts w:ascii="Calibri" w:hAnsi="Calibri" w:cs="Calibri"/>
          <w:color w:val="C00000"/>
        </w:rPr>
      </w:pPr>
      <w:r w:rsidRPr="00107FD4">
        <w:rPr>
          <w:rFonts w:ascii="Calibri" w:hAnsi="Calibri" w:cs="Calibri"/>
          <w:color w:val="C00000"/>
        </w:rPr>
        <w:t xml:space="preserve">Yes, this gives the same </w:t>
      </w:r>
      <w:r w:rsidR="00DB691C">
        <w:rPr>
          <w:rFonts w:ascii="Calibri" w:hAnsi="Calibri" w:cs="Calibri"/>
          <w:color w:val="C00000"/>
        </w:rPr>
        <w:t xml:space="preserve">coefficient as a time trend </w:t>
      </w:r>
      <w:r w:rsidR="00DB691C" w:rsidRPr="00DB691C">
        <w:rPr>
          <w:rFonts w:ascii="Calibri" w:hAnsi="Calibri" w:cs="Calibri"/>
          <w:color w:val="C00000"/>
        </w:rPr>
        <w:sym w:font="Wingdings" w:char="F0E0"/>
      </w:r>
      <w:r w:rsidR="00DB691C">
        <w:rPr>
          <w:rFonts w:ascii="Calibri" w:hAnsi="Calibri" w:cs="Calibri"/>
          <w:color w:val="C00000"/>
        </w:rPr>
        <w:t xml:space="preserve"> this is ok :)</w:t>
      </w:r>
    </w:p>
    <w:p w14:paraId="33736C64" w14:textId="77777777" w:rsidR="00107FD4" w:rsidRPr="008B72D7" w:rsidRDefault="00107FD4" w:rsidP="008B72D7">
      <w:pPr>
        <w:jc w:val="both"/>
        <w:rPr>
          <w:rFonts w:ascii="Calibri" w:hAnsi="Calibri" w:cs="Calibri"/>
        </w:rPr>
      </w:pPr>
    </w:p>
    <w:p w14:paraId="5A694460" w14:textId="616F27FA" w:rsidR="000471AF" w:rsidRPr="000471AF" w:rsidRDefault="00A12C5C" w:rsidP="000471AF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Gender-specific shock regressions:</w:t>
      </w:r>
      <w:r w:rsidR="00EE1A62">
        <w:rPr>
          <w:rFonts w:ascii="Calibri" w:hAnsi="Calibri" w:cs="Calibri"/>
        </w:rPr>
        <w:t xml:space="preserve"> </w:t>
      </w:r>
      <w:r w:rsidR="00F3499F">
        <w:rPr>
          <w:rFonts w:ascii="Calibri" w:hAnsi="Calibri" w:cs="Calibri"/>
        </w:rPr>
        <w:t>S</w:t>
      </w:r>
      <w:r w:rsidR="00341A39">
        <w:rPr>
          <w:rFonts w:ascii="Calibri" w:hAnsi="Calibri" w:cs="Calibri"/>
        </w:rPr>
        <w:t>hares are calculated as</w:t>
      </w:r>
      <w:r w:rsidR="00F3499F">
        <w:rPr>
          <w:rFonts w:ascii="Calibri" w:hAnsi="Calibri" w:cs="Calibri"/>
        </w:rPr>
        <w:t xml:space="preserve"> e.g.</w:t>
      </w:r>
      <w:r w:rsidR="00341A39">
        <w:rPr>
          <w:rFonts w:ascii="Calibri" w:hAnsi="Calibri" w:cs="Calibri"/>
        </w:rPr>
        <w:t xml:space="preserve"> the number of female workers in that industry/no. of main workers</w:t>
      </w:r>
      <w:r w:rsidR="000471AF">
        <w:rPr>
          <w:rFonts w:ascii="Calibri" w:hAnsi="Calibri" w:cs="Calibri"/>
        </w:rPr>
        <w:t xml:space="preserve"> (</w:t>
      </w:r>
      <w:r w:rsidR="0052231C">
        <w:rPr>
          <w:rFonts w:ascii="Calibri" w:hAnsi="Calibri" w:cs="Calibri"/>
        </w:rPr>
        <w:t>initially it was n</w:t>
      </w:r>
      <w:r w:rsidR="000B17F3">
        <w:rPr>
          <w:rFonts w:ascii="Calibri" w:hAnsi="Calibri" w:cs="Calibri"/>
        </w:rPr>
        <w:t xml:space="preserve">o. of women in industry/no. of female </w:t>
      </w:r>
      <w:r w:rsidR="000B17F3">
        <w:rPr>
          <w:rFonts w:ascii="Calibri" w:hAnsi="Calibri" w:cs="Calibri"/>
        </w:rPr>
        <w:lastRenderedPageBreak/>
        <w:t xml:space="preserve">main workers, but then ADH - </w:t>
      </w:r>
      <w:r w:rsidR="000471AF">
        <w:rPr>
          <w:rFonts w:ascii="Calibri" w:hAnsi="Calibri" w:cs="Calibri"/>
        </w:rPr>
        <w:t xml:space="preserve">equivalent to </w:t>
      </w:r>
      <w:r w:rsidR="00E10814">
        <w:rPr>
          <w:rFonts w:ascii="Calibri" w:hAnsi="Calibri" w:cs="Calibri"/>
        </w:rPr>
        <w:t>multiplying industry employment share with gender share in industry</w:t>
      </w:r>
      <w:r w:rsidR="0052231C">
        <w:rPr>
          <w:rFonts w:ascii="Calibri" w:hAnsi="Calibri" w:cs="Calibri"/>
        </w:rPr>
        <w:t>)</w:t>
      </w:r>
      <w:r w:rsidR="00F3499F">
        <w:rPr>
          <w:rFonts w:ascii="Calibri" w:hAnsi="Calibri" w:cs="Calibri"/>
        </w:rPr>
        <w:t xml:space="preserve">. </w:t>
      </w:r>
    </w:p>
    <w:p w14:paraId="77DC15E5" w14:textId="219DC94B" w:rsidR="00A12C5C" w:rsidRPr="00A12C5C" w:rsidRDefault="00F3499F" w:rsidP="00A12C5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Time trends for share of each gender in ‘other services’ (opposed to the sum of shares </w:t>
      </w:r>
      <w:r w:rsidRPr="00F3499F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don’t want to remove the variat</w:t>
      </w:r>
      <w:r w:rsidR="009C6A4A">
        <w:rPr>
          <w:rFonts w:ascii="Calibri" w:hAnsi="Calibri" w:cs="Calibri"/>
        </w:rPr>
        <w:t xml:space="preserve">ion from different numbers of women working). </w:t>
      </w:r>
    </w:p>
    <w:p w14:paraId="4C7F9739" w14:textId="77777777" w:rsidR="00A12C5C" w:rsidRDefault="00A12C5C" w:rsidP="00A12C5C">
      <w:pPr>
        <w:ind w:left="360"/>
        <w:jc w:val="both"/>
        <w:rPr>
          <w:rFonts w:ascii="Calibri" w:hAnsi="Calibri" w:cs="Calibri"/>
        </w:rPr>
      </w:pPr>
    </w:p>
    <w:p w14:paraId="703B7C6D" w14:textId="7D5EEC28" w:rsidR="0077779D" w:rsidRDefault="007165FB" w:rsidP="00A12C5C">
      <w:pPr>
        <w:ind w:left="360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Time trend – control for sum of share more directly again</w:t>
      </w:r>
      <w:r w:rsidR="002A424E">
        <w:rPr>
          <w:rFonts w:ascii="Calibri" w:hAnsi="Calibri" w:cs="Calibri"/>
          <w:color w:val="C00000"/>
        </w:rPr>
        <w:t xml:space="preserve"> – not an immediate issue with this, can </w:t>
      </w:r>
      <w:r w:rsidR="00EB3D06">
        <w:rPr>
          <w:rFonts w:ascii="Calibri" w:hAnsi="Calibri" w:cs="Calibri"/>
          <w:color w:val="C00000"/>
        </w:rPr>
        <w:t>try and estimate and see – do you like the SEs</w:t>
      </w:r>
      <w:r w:rsidR="00703F56">
        <w:rPr>
          <w:rFonts w:ascii="Calibri" w:hAnsi="Calibri" w:cs="Calibri"/>
          <w:color w:val="C00000"/>
        </w:rPr>
        <w:t xml:space="preserve"> – is there sufficient variation?</w:t>
      </w:r>
    </w:p>
    <w:p w14:paraId="160D362A" w14:textId="19EA12E5" w:rsidR="00EB3D06" w:rsidRPr="0077779D" w:rsidRDefault="00EB3D06" w:rsidP="00A12C5C">
      <w:pPr>
        <w:ind w:left="360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 xml:space="preserve">The other control (of other services) would </w:t>
      </w:r>
      <w:proofErr w:type="gramStart"/>
      <w:r>
        <w:rPr>
          <w:rFonts w:ascii="Calibri" w:hAnsi="Calibri" w:cs="Calibri"/>
          <w:color w:val="C00000"/>
        </w:rPr>
        <w:t>bias</w:t>
      </w:r>
      <w:r w:rsidR="00C35161">
        <w:rPr>
          <w:rFonts w:ascii="Calibri" w:hAnsi="Calibri" w:cs="Calibri"/>
          <w:color w:val="C00000"/>
        </w:rPr>
        <w:t>ed</w:t>
      </w:r>
      <w:proofErr w:type="gramEnd"/>
      <w:r w:rsidR="00C35161">
        <w:rPr>
          <w:rFonts w:ascii="Calibri" w:hAnsi="Calibri" w:cs="Calibri"/>
          <w:color w:val="C00000"/>
        </w:rPr>
        <w:t xml:space="preserve"> </w:t>
      </w:r>
      <w:r w:rsidR="00C35161" w:rsidRPr="00C35161">
        <w:rPr>
          <w:rFonts w:ascii="Calibri" w:hAnsi="Calibri" w:cs="Calibri"/>
          <w:color w:val="C00000"/>
        </w:rPr>
        <w:sym w:font="Wingdings" w:char="F0E0"/>
      </w:r>
    </w:p>
    <w:p w14:paraId="72B8C827" w14:textId="77777777" w:rsidR="0077779D" w:rsidRDefault="0077779D" w:rsidP="00A12C5C">
      <w:pPr>
        <w:ind w:left="360"/>
        <w:jc w:val="both"/>
        <w:rPr>
          <w:rFonts w:ascii="Calibri" w:hAnsi="Calibri" w:cs="Calibri"/>
        </w:rPr>
      </w:pPr>
    </w:p>
    <w:p w14:paraId="73EBAC64" w14:textId="77777777" w:rsidR="0077779D" w:rsidRPr="00A12C5C" w:rsidRDefault="0077779D" w:rsidP="00A12C5C">
      <w:pPr>
        <w:ind w:left="360"/>
        <w:jc w:val="both"/>
        <w:rPr>
          <w:rFonts w:ascii="Calibri" w:hAnsi="Calibri" w:cs="Calibri"/>
        </w:rPr>
      </w:pPr>
    </w:p>
    <w:p w14:paraId="390D9CC0" w14:textId="1B1E8190" w:rsidR="00731E13" w:rsidRPr="00462410" w:rsidRDefault="003C0499" w:rsidP="00AF1DE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</w:t>
      </w:r>
      <w:proofErr w:type="spellStart"/>
      <w:r>
        <w:rPr>
          <w:rFonts w:ascii="Calibri" w:hAnsi="Calibri" w:cs="Calibri"/>
        </w:rPr>
        <w:t>xtivreg</w:t>
      </w:r>
      <w:proofErr w:type="spellEnd"/>
      <w:r>
        <w:rPr>
          <w:rFonts w:ascii="Calibri" w:hAnsi="Calibri" w:cs="Calibri"/>
        </w:rPr>
        <w:t xml:space="preserve"> </w:t>
      </w:r>
      <w:r w:rsidR="00A92213">
        <w:rPr>
          <w:rFonts w:ascii="Calibri" w:hAnsi="Calibri" w:cs="Calibri"/>
        </w:rPr>
        <w:t>for gendered IV regressions (</w:t>
      </w:r>
      <w:r w:rsidR="00A91026">
        <w:rPr>
          <w:rFonts w:ascii="Calibri" w:hAnsi="Calibri" w:cs="Calibri"/>
        </w:rPr>
        <w:t xml:space="preserve">two instruments </w:t>
      </w:r>
      <w:r w:rsidR="00A91026" w:rsidRPr="00A91026">
        <w:rPr>
          <w:rFonts w:ascii="Calibri" w:hAnsi="Calibri" w:cs="Calibri"/>
        </w:rPr>
        <w:sym w:font="Wingdings" w:char="F0E0"/>
      </w:r>
      <w:r w:rsidR="00A91026">
        <w:rPr>
          <w:rFonts w:ascii="Calibri" w:hAnsi="Calibri" w:cs="Calibri"/>
        </w:rPr>
        <w:t xml:space="preserve"> does this compute 2sls? Before OH, try with other things, </w:t>
      </w:r>
      <w:proofErr w:type="spellStart"/>
      <w:r w:rsidR="00A91026">
        <w:rPr>
          <w:rFonts w:ascii="Calibri" w:hAnsi="Calibri" w:cs="Calibri"/>
        </w:rPr>
        <w:t>reghdfe</w:t>
      </w:r>
      <w:proofErr w:type="spellEnd"/>
      <w:r w:rsidR="00A91026">
        <w:rPr>
          <w:rFonts w:ascii="Calibri" w:hAnsi="Calibri" w:cs="Calibri"/>
        </w:rPr>
        <w:t xml:space="preserve"> something)</w:t>
      </w:r>
    </w:p>
    <w:p w14:paraId="2FA8F87C" w14:textId="77777777" w:rsidR="007750A6" w:rsidRDefault="007750A6" w:rsidP="0049341E">
      <w:pPr>
        <w:jc w:val="both"/>
        <w:rPr>
          <w:rFonts w:ascii="Calibri" w:hAnsi="Calibri" w:cs="Calibri"/>
          <w:color w:val="0070C0"/>
        </w:rPr>
      </w:pPr>
    </w:p>
    <w:p w14:paraId="5D9780AF" w14:textId="77777777" w:rsidR="00156A7D" w:rsidRDefault="00156A7D" w:rsidP="00156A7D">
      <w:pPr>
        <w:rPr>
          <w:rFonts w:ascii="Calibri" w:hAnsi="Calibri" w:cs="Calibri"/>
          <w:color w:val="0070C0"/>
        </w:rPr>
      </w:pPr>
    </w:p>
    <w:p w14:paraId="1A48A83A" w14:textId="706A89C4" w:rsidR="00E5161E" w:rsidRDefault="00E5161E" w:rsidP="0099494B">
      <w:pPr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Limitation of having few industries:</w:t>
      </w:r>
    </w:p>
    <w:p w14:paraId="4282F06E" w14:textId="70CC76D5" w:rsidR="00627C3E" w:rsidRDefault="00E5161E" w:rsidP="0099494B">
      <w:pPr>
        <w:rPr>
          <w:rFonts w:ascii="Calibri" w:hAnsi="Calibri" w:cs="Calibri"/>
          <w:color w:val="C00000"/>
        </w:rPr>
      </w:pPr>
      <w:proofErr w:type="spellStart"/>
      <w:r>
        <w:rPr>
          <w:rFonts w:ascii="Calibri" w:hAnsi="Calibri" w:cs="Calibri"/>
          <w:color w:val="C00000"/>
        </w:rPr>
        <w:t>Jacknife</w:t>
      </w:r>
      <w:proofErr w:type="spellEnd"/>
      <w:r>
        <w:rPr>
          <w:rFonts w:ascii="Calibri" w:hAnsi="Calibri" w:cs="Calibri"/>
          <w:color w:val="C00000"/>
        </w:rPr>
        <w:t xml:space="preserve"> – </w:t>
      </w:r>
      <w:r w:rsidR="00627C3E">
        <w:rPr>
          <w:rFonts w:ascii="Calibri" w:hAnsi="Calibri" w:cs="Calibri"/>
          <w:color w:val="C00000"/>
        </w:rPr>
        <w:t>‘</w:t>
      </w:r>
      <w:r>
        <w:rPr>
          <w:rFonts w:ascii="Calibri" w:hAnsi="Calibri" w:cs="Calibri"/>
          <w:color w:val="C00000"/>
        </w:rPr>
        <w:t>leaving one industry out</w:t>
      </w:r>
      <w:r w:rsidR="00627C3E">
        <w:rPr>
          <w:rFonts w:ascii="Calibri" w:hAnsi="Calibri" w:cs="Calibri"/>
          <w:color w:val="C00000"/>
        </w:rPr>
        <w:t>’</w:t>
      </w:r>
      <w:r>
        <w:rPr>
          <w:rFonts w:ascii="Calibri" w:hAnsi="Calibri" w:cs="Calibri"/>
          <w:color w:val="C00000"/>
        </w:rPr>
        <w:t xml:space="preserve"> each time, i.e. </w:t>
      </w:r>
      <w:r w:rsidR="0099494B">
        <w:rPr>
          <w:rFonts w:ascii="Calibri" w:hAnsi="Calibri" w:cs="Calibri"/>
          <w:color w:val="C00000"/>
        </w:rPr>
        <w:t>estimate with 9 industries – leave one out each time. If estimates don’t change significantly</w:t>
      </w:r>
      <w:r w:rsidR="0039568A">
        <w:rPr>
          <w:rFonts w:ascii="Calibri" w:hAnsi="Calibri" w:cs="Calibri"/>
          <w:color w:val="C00000"/>
        </w:rPr>
        <w:t xml:space="preserve">, you’re good. </w:t>
      </w:r>
      <w:r w:rsidR="0099494B">
        <w:rPr>
          <w:rFonts w:ascii="Calibri" w:hAnsi="Calibri" w:cs="Calibri"/>
          <w:color w:val="C00000"/>
        </w:rPr>
        <w:t xml:space="preserve"> </w:t>
      </w:r>
    </w:p>
    <w:p w14:paraId="306248E1" w14:textId="37DCE83B" w:rsidR="00627C3E" w:rsidRDefault="00627C3E" w:rsidP="0099494B">
      <w:pPr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 xml:space="preserve">Can show that variation is not asymptotically being driven </w:t>
      </w:r>
    </w:p>
    <w:p w14:paraId="20EEE3E5" w14:textId="77777777" w:rsidR="00085323" w:rsidRPr="00085323" w:rsidRDefault="00085323" w:rsidP="00085323">
      <w:pPr>
        <w:rPr>
          <w:rFonts w:ascii="Calibri" w:hAnsi="Calibri" w:cs="Calibri"/>
        </w:rPr>
      </w:pPr>
    </w:p>
    <w:p w14:paraId="1066ADD7" w14:textId="77777777" w:rsidR="00085323" w:rsidRPr="00085323" w:rsidRDefault="00085323" w:rsidP="00085323">
      <w:pPr>
        <w:rPr>
          <w:rFonts w:ascii="Calibri" w:hAnsi="Calibri" w:cs="Calibri"/>
        </w:rPr>
      </w:pPr>
    </w:p>
    <w:p w14:paraId="6A7EADD4" w14:textId="77777777" w:rsidR="00085323" w:rsidRPr="00085323" w:rsidRDefault="00085323" w:rsidP="00085323">
      <w:pPr>
        <w:rPr>
          <w:rFonts w:ascii="Calibri" w:hAnsi="Calibri" w:cs="Calibri"/>
        </w:rPr>
      </w:pPr>
    </w:p>
    <w:p w14:paraId="52B1FF73" w14:textId="77777777" w:rsidR="00085323" w:rsidRPr="00085323" w:rsidRDefault="00085323" w:rsidP="00085323">
      <w:pPr>
        <w:rPr>
          <w:rFonts w:ascii="Calibri" w:hAnsi="Calibri" w:cs="Calibri"/>
        </w:rPr>
      </w:pPr>
    </w:p>
    <w:p w14:paraId="06A13B24" w14:textId="77777777" w:rsidR="00085323" w:rsidRPr="00085323" w:rsidRDefault="00085323" w:rsidP="00085323">
      <w:pPr>
        <w:rPr>
          <w:rFonts w:ascii="Calibri" w:hAnsi="Calibri" w:cs="Calibri"/>
        </w:rPr>
      </w:pPr>
    </w:p>
    <w:p w14:paraId="612EF27B" w14:textId="10AD06FE" w:rsidR="00085323" w:rsidRPr="00085323" w:rsidRDefault="00085323" w:rsidP="00085323">
      <w:pPr>
        <w:rPr>
          <w:rFonts w:ascii="Calibri" w:hAnsi="Calibri" w:cs="Calibri"/>
          <w:b/>
          <w:bCs/>
          <w:u w:val="single"/>
        </w:rPr>
      </w:pPr>
      <w:r w:rsidRPr="00085323">
        <w:rPr>
          <w:rFonts w:ascii="Calibri" w:hAnsi="Calibri" w:cs="Calibri"/>
          <w:b/>
          <w:bCs/>
          <w:u w:val="single"/>
        </w:rPr>
        <w:t>13/03/2025</w:t>
      </w:r>
    </w:p>
    <w:p w14:paraId="23545B12" w14:textId="77777777" w:rsidR="00085323" w:rsidRPr="00085323" w:rsidRDefault="00085323" w:rsidP="0008532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</w:p>
    <w:sectPr w:rsidR="00085323" w:rsidRPr="00085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A30"/>
    <w:multiLevelType w:val="hybridMultilevel"/>
    <w:tmpl w:val="3DAAE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35BE1"/>
    <w:multiLevelType w:val="hybridMultilevel"/>
    <w:tmpl w:val="034A8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67C88"/>
    <w:multiLevelType w:val="hybridMultilevel"/>
    <w:tmpl w:val="2F9E43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83FC5"/>
    <w:multiLevelType w:val="hybridMultilevel"/>
    <w:tmpl w:val="5DF26684"/>
    <w:lvl w:ilvl="0" w:tplc="7A48A1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E21F68"/>
    <w:multiLevelType w:val="hybridMultilevel"/>
    <w:tmpl w:val="3E081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78299">
    <w:abstractNumId w:val="4"/>
  </w:num>
  <w:num w:numId="2" w16cid:durableId="770316654">
    <w:abstractNumId w:val="3"/>
  </w:num>
  <w:num w:numId="3" w16cid:durableId="1410229392">
    <w:abstractNumId w:val="0"/>
  </w:num>
  <w:num w:numId="4" w16cid:durableId="1710031182">
    <w:abstractNumId w:val="1"/>
  </w:num>
  <w:num w:numId="5" w16cid:durableId="58021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38"/>
    <w:rsid w:val="00014992"/>
    <w:rsid w:val="00020433"/>
    <w:rsid w:val="00034B7F"/>
    <w:rsid w:val="000471AF"/>
    <w:rsid w:val="00076124"/>
    <w:rsid w:val="00085323"/>
    <w:rsid w:val="000A6DCB"/>
    <w:rsid w:val="000B17F3"/>
    <w:rsid w:val="000B517E"/>
    <w:rsid w:val="000D5B11"/>
    <w:rsid w:val="000E13A0"/>
    <w:rsid w:val="001051FC"/>
    <w:rsid w:val="00107FD4"/>
    <w:rsid w:val="00130634"/>
    <w:rsid w:val="00140F9B"/>
    <w:rsid w:val="00151F48"/>
    <w:rsid w:val="00156A7D"/>
    <w:rsid w:val="0017627E"/>
    <w:rsid w:val="0019379B"/>
    <w:rsid w:val="001A134D"/>
    <w:rsid w:val="001A40E1"/>
    <w:rsid w:val="001C7815"/>
    <w:rsid w:val="001D0CB2"/>
    <w:rsid w:val="001E79FB"/>
    <w:rsid w:val="001F151A"/>
    <w:rsid w:val="00204DEC"/>
    <w:rsid w:val="00210B03"/>
    <w:rsid w:val="00247869"/>
    <w:rsid w:val="00273055"/>
    <w:rsid w:val="002949A2"/>
    <w:rsid w:val="002A424E"/>
    <w:rsid w:val="002E53F8"/>
    <w:rsid w:val="002F6324"/>
    <w:rsid w:val="002F6781"/>
    <w:rsid w:val="00301171"/>
    <w:rsid w:val="003140FE"/>
    <w:rsid w:val="00320156"/>
    <w:rsid w:val="003209A2"/>
    <w:rsid w:val="00341A39"/>
    <w:rsid w:val="0035495E"/>
    <w:rsid w:val="0036007D"/>
    <w:rsid w:val="003749C3"/>
    <w:rsid w:val="00375F7C"/>
    <w:rsid w:val="00386CC2"/>
    <w:rsid w:val="0039187D"/>
    <w:rsid w:val="0039568A"/>
    <w:rsid w:val="003A6337"/>
    <w:rsid w:val="003C0499"/>
    <w:rsid w:val="003E4A5B"/>
    <w:rsid w:val="003E51DB"/>
    <w:rsid w:val="003E5D2F"/>
    <w:rsid w:val="004147D5"/>
    <w:rsid w:val="00424AEC"/>
    <w:rsid w:val="00437EE0"/>
    <w:rsid w:val="0044742E"/>
    <w:rsid w:val="004549D9"/>
    <w:rsid w:val="00462410"/>
    <w:rsid w:val="004636ED"/>
    <w:rsid w:val="00482BE4"/>
    <w:rsid w:val="0049341E"/>
    <w:rsid w:val="00495872"/>
    <w:rsid w:val="004D42C9"/>
    <w:rsid w:val="004E02CF"/>
    <w:rsid w:val="004E6F01"/>
    <w:rsid w:val="00507637"/>
    <w:rsid w:val="00513444"/>
    <w:rsid w:val="0052231C"/>
    <w:rsid w:val="005326CF"/>
    <w:rsid w:val="00536669"/>
    <w:rsid w:val="005448A7"/>
    <w:rsid w:val="00560A78"/>
    <w:rsid w:val="005701D6"/>
    <w:rsid w:val="00576243"/>
    <w:rsid w:val="00581817"/>
    <w:rsid w:val="00583AFE"/>
    <w:rsid w:val="005872D4"/>
    <w:rsid w:val="0059548F"/>
    <w:rsid w:val="0059747A"/>
    <w:rsid w:val="005F761E"/>
    <w:rsid w:val="00621DE9"/>
    <w:rsid w:val="00627C3E"/>
    <w:rsid w:val="00654224"/>
    <w:rsid w:val="00661185"/>
    <w:rsid w:val="00685FAE"/>
    <w:rsid w:val="006979F0"/>
    <w:rsid w:val="006A0A80"/>
    <w:rsid w:val="006B2138"/>
    <w:rsid w:val="006E7874"/>
    <w:rsid w:val="007002DA"/>
    <w:rsid w:val="00703F56"/>
    <w:rsid w:val="007075EB"/>
    <w:rsid w:val="0071125D"/>
    <w:rsid w:val="007165FB"/>
    <w:rsid w:val="0072104E"/>
    <w:rsid w:val="00723459"/>
    <w:rsid w:val="00723BD3"/>
    <w:rsid w:val="00731E13"/>
    <w:rsid w:val="00733145"/>
    <w:rsid w:val="00743A1E"/>
    <w:rsid w:val="00765080"/>
    <w:rsid w:val="007750A6"/>
    <w:rsid w:val="0077779D"/>
    <w:rsid w:val="007A1CBD"/>
    <w:rsid w:val="007A5D06"/>
    <w:rsid w:val="007B115D"/>
    <w:rsid w:val="007F19FA"/>
    <w:rsid w:val="007F31FA"/>
    <w:rsid w:val="007F7E34"/>
    <w:rsid w:val="00817DA5"/>
    <w:rsid w:val="00831C5A"/>
    <w:rsid w:val="00832521"/>
    <w:rsid w:val="00840630"/>
    <w:rsid w:val="00853F83"/>
    <w:rsid w:val="0087460D"/>
    <w:rsid w:val="008746FC"/>
    <w:rsid w:val="00895DEB"/>
    <w:rsid w:val="008B72D7"/>
    <w:rsid w:val="008D62BC"/>
    <w:rsid w:val="008E69BB"/>
    <w:rsid w:val="009001A3"/>
    <w:rsid w:val="0099494B"/>
    <w:rsid w:val="009C6A4A"/>
    <w:rsid w:val="009C79BF"/>
    <w:rsid w:val="009E505D"/>
    <w:rsid w:val="009E7219"/>
    <w:rsid w:val="00A04CE5"/>
    <w:rsid w:val="00A06777"/>
    <w:rsid w:val="00A12C5C"/>
    <w:rsid w:val="00A14556"/>
    <w:rsid w:val="00A16469"/>
    <w:rsid w:val="00A3145C"/>
    <w:rsid w:val="00A341F4"/>
    <w:rsid w:val="00A368C9"/>
    <w:rsid w:val="00A65F97"/>
    <w:rsid w:val="00A82465"/>
    <w:rsid w:val="00A84116"/>
    <w:rsid w:val="00A91026"/>
    <w:rsid w:val="00A92213"/>
    <w:rsid w:val="00A93839"/>
    <w:rsid w:val="00A95BED"/>
    <w:rsid w:val="00AB2CDE"/>
    <w:rsid w:val="00AC729C"/>
    <w:rsid w:val="00AF1DEC"/>
    <w:rsid w:val="00B1083E"/>
    <w:rsid w:val="00B236F0"/>
    <w:rsid w:val="00B27274"/>
    <w:rsid w:val="00B91B21"/>
    <w:rsid w:val="00B9497E"/>
    <w:rsid w:val="00BA501E"/>
    <w:rsid w:val="00BB16E6"/>
    <w:rsid w:val="00BB6108"/>
    <w:rsid w:val="00BC241C"/>
    <w:rsid w:val="00BC3F25"/>
    <w:rsid w:val="00C10D1B"/>
    <w:rsid w:val="00C11532"/>
    <w:rsid w:val="00C23F0F"/>
    <w:rsid w:val="00C35161"/>
    <w:rsid w:val="00C47702"/>
    <w:rsid w:val="00C5307A"/>
    <w:rsid w:val="00C72341"/>
    <w:rsid w:val="00C7647C"/>
    <w:rsid w:val="00C92240"/>
    <w:rsid w:val="00C95182"/>
    <w:rsid w:val="00CA721F"/>
    <w:rsid w:val="00CD56AA"/>
    <w:rsid w:val="00CD76C6"/>
    <w:rsid w:val="00CE7E46"/>
    <w:rsid w:val="00CF4978"/>
    <w:rsid w:val="00D410C1"/>
    <w:rsid w:val="00D81DDA"/>
    <w:rsid w:val="00D825E1"/>
    <w:rsid w:val="00D86135"/>
    <w:rsid w:val="00D96DAC"/>
    <w:rsid w:val="00DA777E"/>
    <w:rsid w:val="00DB691C"/>
    <w:rsid w:val="00DC6772"/>
    <w:rsid w:val="00DD0DE2"/>
    <w:rsid w:val="00E10814"/>
    <w:rsid w:val="00E31DAC"/>
    <w:rsid w:val="00E5161E"/>
    <w:rsid w:val="00E541C4"/>
    <w:rsid w:val="00E550D0"/>
    <w:rsid w:val="00E72413"/>
    <w:rsid w:val="00E75A12"/>
    <w:rsid w:val="00E939DA"/>
    <w:rsid w:val="00E96863"/>
    <w:rsid w:val="00E97818"/>
    <w:rsid w:val="00EA6FCC"/>
    <w:rsid w:val="00EB3D06"/>
    <w:rsid w:val="00EC6668"/>
    <w:rsid w:val="00ED3594"/>
    <w:rsid w:val="00ED50AC"/>
    <w:rsid w:val="00EE1A62"/>
    <w:rsid w:val="00EE25B6"/>
    <w:rsid w:val="00F1151E"/>
    <w:rsid w:val="00F3499F"/>
    <w:rsid w:val="00F40D39"/>
    <w:rsid w:val="00F6790A"/>
    <w:rsid w:val="00F7222F"/>
    <w:rsid w:val="00F72718"/>
    <w:rsid w:val="00F8093E"/>
    <w:rsid w:val="00FB0FE0"/>
    <w:rsid w:val="00FB4360"/>
    <w:rsid w:val="00FB5AA4"/>
    <w:rsid w:val="00FC2BD0"/>
    <w:rsid w:val="00FD0ADE"/>
    <w:rsid w:val="00FD4D3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BF9E"/>
  <w15:chartTrackingRefBased/>
  <w15:docId w15:val="{639D2FD3-E3CA-4813-899E-1B1BEC73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6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194</cp:revision>
  <dcterms:created xsi:type="dcterms:W3CDTF">2024-12-07T21:13:00Z</dcterms:created>
  <dcterms:modified xsi:type="dcterms:W3CDTF">2025-03-13T16:21:00Z</dcterms:modified>
</cp:coreProperties>
</file>