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CC7" w:rsidRDefault="00225CC7">
      <w:pPr>
        <w:pStyle w:val="BodyText"/>
        <w:ind w:left="0"/>
        <w:rPr>
          <w:b/>
        </w:rPr>
      </w:pPr>
    </w:p>
    <w:p w:rsidR="00225CC7" w:rsidRPr="004F4DCC" w:rsidRDefault="00154AF9" w:rsidP="004F4DCC">
      <w:pPr>
        <w:rPr>
          <w:rFonts w:asciiTheme="majorHAnsi" w:eastAsiaTheme="minorEastAsia" w:hAnsiTheme="majorHAnsi" w:cstheme="majorHAnsi"/>
          <w:bCs/>
          <w:sz w:val="24"/>
          <w:szCs w:val="24"/>
        </w:rPr>
      </w:pPr>
      <w:r>
        <w:rPr>
          <w:b/>
          <w:spacing w:val="-2"/>
          <w:sz w:val="36"/>
        </w:rPr>
        <w:t>Title:</w:t>
      </w:r>
      <w:r w:rsidR="004F4DCC" w:rsidRPr="004F4DCC">
        <w:rPr>
          <w:rFonts w:asciiTheme="majorHAnsi" w:hAnsiTheme="majorHAnsi" w:cstheme="majorHAnsi"/>
          <w:bCs/>
          <w:sz w:val="24"/>
          <w:szCs w:val="24"/>
        </w:rPr>
        <w:t xml:space="preserve"> </w:t>
      </w:r>
      <w:r w:rsidR="004F4DCC" w:rsidRPr="004F4DCC">
        <w:rPr>
          <w:rFonts w:asciiTheme="majorHAnsi" w:hAnsiTheme="majorHAnsi" w:cstheme="majorHAnsi"/>
          <w:bCs/>
          <w:sz w:val="32"/>
          <w:szCs w:val="24"/>
        </w:rPr>
        <w:t xml:space="preserve">Implement </w:t>
      </w:r>
      <w:proofErr w:type="spellStart"/>
      <w:r w:rsidR="004F4DCC" w:rsidRPr="004F4DCC">
        <w:rPr>
          <w:rFonts w:asciiTheme="majorHAnsi" w:hAnsiTheme="majorHAnsi" w:cstheme="majorHAnsi"/>
          <w:bCs/>
          <w:sz w:val="32"/>
          <w:szCs w:val="24"/>
        </w:rPr>
        <w:t>localStorage</w:t>
      </w:r>
      <w:proofErr w:type="spellEnd"/>
      <w:r w:rsidR="004F4DCC" w:rsidRPr="004F4DCC">
        <w:rPr>
          <w:rFonts w:asciiTheme="majorHAnsi" w:hAnsiTheme="majorHAnsi" w:cstheme="majorHAnsi"/>
          <w:bCs/>
          <w:sz w:val="32"/>
          <w:szCs w:val="24"/>
        </w:rPr>
        <w:t xml:space="preserve"> and </w:t>
      </w:r>
      <w:proofErr w:type="spellStart"/>
      <w:r w:rsidR="004F4DCC" w:rsidRPr="004F4DCC">
        <w:rPr>
          <w:rFonts w:asciiTheme="majorHAnsi" w:hAnsiTheme="majorHAnsi" w:cstheme="majorHAnsi"/>
          <w:bCs/>
          <w:sz w:val="32"/>
          <w:szCs w:val="24"/>
        </w:rPr>
        <w:t>sessionStorage</w:t>
      </w:r>
      <w:proofErr w:type="spellEnd"/>
      <w:r w:rsidR="004F4DCC" w:rsidRPr="004F4DCC">
        <w:rPr>
          <w:rFonts w:asciiTheme="majorHAnsi" w:hAnsiTheme="majorHAnsi" w:cstheme="majorHAnsi"/>
          <w:bCs/>
          <w:sz w:val="32"/>
          <w:szCs w:val="24"/>
        </w:rPr>
        <w:t xml:space="preserve"> to save user preferences like theme settings. </w:t>
      </w:r>
    </w:p>
    <w:p w:rsidR="00225CC7" w:rsidRPr="004F4DCC" w:rsidRDefault="00154AF9" w:rsidP="004F4DCC">
      <w:pPr>
        <w:tabs>
          <w:tab w:val="left" w:pos="641"/>
        </w:tabs>
        <w:spacing w:before="439"/>
        <w:rPr>
          <w:b/>
          <w:sz w:val="36"/>
        </w:rPr>
      </w:pPr>
      <w:r w:rsidRPr="004F4DCC">
        <w:rPr>
          <w:b/>
          <w:sz w:val="36"/>
        </w:rPr>
        <w:t>Software/Tools</w:t>
      </w:r>
      <w:r w:rsidRPr="004F4DCC">
        <w:rPr>
          <w:b/>
          <w:spacing w:val="-5"/>
          <w:sz w:val="36"/>
        </w:rPr>
        <w:t xml:space="preserve"> </w:t>
      </w:r>
      <w:r w:rsidRPr="004F4DCC">
        <w:rPr>
          <w:b/>
          <w:spacing w:val="-2"/>
          <w:sz w:val="36"/>
        </w:rPr>
        <w:t>Required:</w:t>
      </w:r>
      <w:r w:rsidR="004F4DCC">
        <w:rPr>
          <w:b/>
          <w:spacing w:val="-2"/>
          <w:sz w:val="36"/>
        </w:rPr>
        <w:t xml:space="preserve"> </w:t>
      </w:r>
      <w:proofErr w:type="spellStart"/>
      <w:r w:rsidR="004F4DCC" w:rsidRPr="004F4DCC">
        <w:rPr>
          <w:spacing w:val="-2"/>
          <w:sz w:val="36"/>
        </w:rPr>
        <w:t>Vscode</w:t>
      </w:r>
      <w:proofErr w:type="spellEnd"/>
    </w:p>
    <w:p w:rsidR="004F4DCC" w:rsidRPr="004F4DCC" w:rsidRDefault="00154AF9" w:rsidP="004F4DCC">
      <w:pPr>
        <w:pStyle w:val="NormalWeb"/>
        <w:shd w:val="clear" w:color="auto" w:fill="FFFFFF"/>
        <w:rPr>
          <w:rFonts w:ascii="Arial" w:hAnsi="Arial" w:cs="Arial"/>
          <w:color w:val="222222"/>
          <w:sz w:val="32"/>
        </w:rPr>
      </w:pPr>
      <w:r w:rsidRPr="004F4DCC">
        <w:rPr>
          <w:b/>
          <w:spacing w:val="-2"/>
          <w:sz w:val="36"/>
        </w:rPr>
        <w:t>Theory:</w:t>
      </w:r>
      <w:r w:rsidR="004F4DCC" w:rsidRPr="004F4DCC">
        <w:rPr>
          <w:rFonts w:ascii="Arial" w:hAnsi="Arial" w:cs="Arial"/>
          <w:color w:val="222222"/>
        </w:rPr>
        <w:t xml:space="preserve"> </w:t>
      </w:r>
      <w:proofErr w:type="spellStart"/>
      <w:r w:rsidR="004F4DCC">
        <w:rPr>
          <w:rFonts w:ascii="Arial" w:hAnsi="Arial" w:cs="Arial"/>
          <w:color w:val="222222"/>
          <w:sz w:val="32"/>
        </w:rPr>
        <w:t>LocalStorage</w:t>
      </w:r>
      <w:proofErr w:type="spellEnd"/>
      <w:r w:rsidR="004F4DCC">
        <w:rPr>
          <w:rFonts w:ascii="Arial" w:hAnsi="Arial" w:cs="Arial"/>
          <w:color w:val="222222"/>
          <w:sz w:val="32"/>
        </w:rPr>
        <w:t xml:space="preserve"> and </w:t>
      </w:r>
      <w:proofErr w:type="spellStart"/>
      <w:r w:rsidR="004F4DCC">
        <w:rPr>
          <w:rFonts w:ascii="Arial" w:hAnsi="Arial" w:cs="Arial"/>
          <w:color w:val="222222"/>
          <w:sz w:val="32"/>
        </w:rPr>
        <w:t>S</w:t>
      </w:r>
      <w:r w:rsidR="004F4DCC" w:rsidRPr="004F4DCC">
        <w:rPr>
          <w:rFonts w:ascii="Arial" w:hAnsi="Arial" w:cs="Arial"/>
          <w:color w:val="222222"/>
          <w:sz w:val="32"/>
        </w:rPr>
        <w:t>essionStorage</w:t>
      </w:r>
      <w:proofErr w:type="spellEnd"/>
      <w:r w:rsidR="004F4DCC" w:rsidRPr="004F4DCC">
        <w:rPr>
          <w:rFonts w:ascii="Arial" w:hAnsi="Arial" w:cs="Arial"/>
          <w:color w:val="222222"/>
          <w:sz w:val="32"/>
        </w:rPr>
        <w:t xml:space="preserve"> are Web Storage APIs used to store data in the browser. </w:t>
      </w:r>
      <w:proofErr w:type="spellStart"/>
      <w:r w:rsidR="004F4DCC" w:rsidRPr="004F4DCC">
        <w:rPr>
          <w:rFonts w:ascii="Arial" w:hAnsi="Arial" w:cs="Arial"/>
          <w:color w:val="222222"/>
          <w:sz w:val="32"/>
        </w:rPr>
        <w:t>localStorage</w:t>
      </w:r>
      <w:proofErr w:type="spellEnd"/>
      <w:r w:rsidR="004F4DCC" w:rsidRPr="004F4DCC">
        <w:rPr>
          <w:rFonts w:ascii="Arial" w:hAnsi="Arial" w:cs="Arial"/>
          <w:color w:val="222222"/>
          <w:sz w:val="32"/>
        </w:rPr>
        <w:t xml:space="preserve"> keeps data even after the browser is closed, while </w:t>
      </w:r>
      <w:proofErr w:type="spellStart"/>
      <w:r w:rsidR="004F4DCC" w:rsidRPr="004F4DCC">
        <w:rPr>
          <w:rFonts w:ascii="Arial" w:hAnsi="Arial" w:cs="Arial"/>
          <w:color w:val="222222"/>
          <w:sz w:val="32"/>
        </w:rPr>
        <w:t>sessionStorage</w:t>
      </w:r>
      <w:proofErr w:type="spellEnd"/>
      <w:r w:rsidR="004F4DCC" w:rsidRPr="004F4DCC">
        <w:rPr>
          <w:rFonts w:ascii="Arial" w:hAnsi="Arial" w:cs="Arial"/>
          <w:color w:val="222222"/>
          <w:sz w:val="32"/>
        </w:rPr>
        <w:t xml:space="preserve"> stores data only for the current browser session. They store information in key-value pairs and can be used to save user preferences such as theme settings.</w:t>
      </w:r>
    </w:p>
    <w:p w:rsidR="004F4DCC" w:rsidRPr="004F4DCC" w:rsidRDefault="004F4DCC" w:rsidP="004F4DCC">
      <w:pPr>
        <w:pStyle w:val="NormalWeb"/>
        <w:shd w:val="clear" w:color="auto" w:fill="FFFFFF"/>
        <w:rPr>
          <w:rFonts w:ascii="Arial" w:hAnsi="Arial" w:cs="Arial"/>
          <w:b/>
          <w:color w:val="222222"/>
          <w:sz w:val="32"/>
        </w:rPr>
      </w:pPr>
      <w:r w:rsidRPr="004F4DCC">
        <w:rPr>
          <w:rFonts w:ascii="Arial" w:hAnsi="Arial" w:cs="Arial"/>
          <w:b/>
          <w:color w:val="222222"/>
          <w:sz w:val="32"/>
        </w:rPr>
        <w:t>Key Features</w:t>
      </w:r>
    </w:p>
    <w:p w:rsidR="00225CC7" w:rsidRPr="00F57B86" w:rsidRDefault="004F4DCC" w:rsidP="00F57B86">
      <w:pPr>
        <w:pStyle w:val="NormalWeb"/>
        <w:shd w:val="clear" w:color="auto" w:fill="FFFFFF"/>
        <w:rPr>
          <w:rFonts w:ascii="Arial" w:hAnsi="Arial" w:cs="Arial"/>
          <w:color w:val="222222"/>
          <w:sz w:val="32"/>
        </w:rPr>
      </w:pPr>
      <w:r w:rsidRPr="004F4DCC">
        <w:rPr>
          <w:rFonts w:ascii="Arial" w:hAnsi="Arial" w:cs="Arial"/>
          <w:color w:val="222222"/>
          <w:sz w:val="32"/>
        </w:rPr>
        <w:t>• Stores data as key-value pairs</w:t>
      </w:r>
      <w:r>
        <w:rPr>
          <w:rFonts w:ascii="Arial" w:hAnsi="Arial" w:cs="Arial"/>
          <w:color w:val="222222"/>
          <w:sz w:val="32"/>
        </w:rPr>
        <w:t>.</w:t>
      </w:r>
      <w:r w:rsidRPr="004F4DCC">
        <w:rPr>
          <w:rFonts w:ascii="Arial" w:hAnsi="Arial" w:cs="Arial"/>
          <w:color w:val="222222"/>
          <w:sz w:val="32"/>
        </w:rPr>
        <w:br/>
        <w:t xml:space="preserve">• </w:t>
      </w:r>
      <w:proofErr w:type="spellStart"/>
      <w:r w:rsidRPr="004F4DCC">
        <w:rPr>
          <w:rFonts w:ascii="Arial" w:hAnsi="Arial" w:cs="Arial"/>
          <w:color w:val="222222"/>
          <w:sz w:val="32"/>
        </w:rPr>
        <w:t>localStorage</w:t>
      </w:r>
      <w:proofErr w:type="spellEnd"/>
      <w:r w:rsidRPr="004F4DCC">
        <w:rPr>
          <w:rFonts w:ascii="Arial" w:hAnsi="Arial" w:cs="Arial"/>
          <w:color w:val="222222"/>
          <w:sz w:val="32"/>
        </w:rPr>
        <w:t xml:space="preserve"> persists data until manually cleared</w:t>
      </w:r>
      <w:r>
        <w:rPr>
          <w:rFonts w:ascii="Arial" w:hAnsi="Arial" w:cs="Arial"/>
          <w:color w:val="222222"/>
          <w:sz w:val="32"/>
        </w:rPr>
        <w:t>.</w:t>
      </w:r>
      <w:r w:rsidRPr="004F4DCC">
        <w:rPr>
          <w:rFonts w:ascii="Arial" w:hAnsi="Arial" w:cs="Arial"/>
          <w:color w:val="222222"/>
          <w:sz w:val="32"/>
        </w:rPr>
        <w:br/>
        <w:t xml:space="preserve">• </w:t>
      </w:r>
      <w:proofErr w:type="spellStart"/>
      <w:r w:rsidRPr="004F4DCC">
        <w:rPr>
          <w:rFonts w:ascii="Arial" w:hAnsi="Arial" w:cs="Arial"/>
          <w:color w:val="222222"/>
          <w:sz w:val="32"/>
        </w:rPr>
        <w:t>sessionStorage</w:t>
      </w:r>
      <w:proofErr w:type="spellEnd"/>
      <w:r w:rsidRPr="004F4DCC">
        <w:rPr>
          <w:rFonts w:ascii="Arial" w:hAnsi="Arial" w:cs="Arial"/>
          <w:color w:val="222222"/>
          <w:sz w:val="32"/>
        </w:rPr>
        <w:t xml:space="preserve"> stores data only for the current session</w:t>
      </w:r>
      <w:r>
        <w:rPr>
          <w:rFonts w:ascii="Arial" w:hAnsi="Arial" w:cs="Arial"/>
          <w:color w:val="222222"/>
          <w:sz w:val="32"/>
        </w:rPr>
        <w:t>.</w:t>
      </w:r>
      <w:r w:rsidRPr="004F4DCC">
        <w:rPr>
          <w:rFonts w:ascii="Arial" w:hAnsi="Arial" w:cs="Arial"/>
          <w:color w:val="222222"/>
          <w:sz w:val="32"/>
        </w:rPr>
        <w:br/>
        <w:t xml:space="preserve">• Supports </w:t>
      </w:r>
      <w:proofErr w:type="spellStart"/>
      <w:r w:rsidRPr="004F4DCC">
        <w:rPr>
          <w:rFonts w:ascii="Arial" w:hAnsi="Arial" w:cs="Arial"/>
          <w:color w:val="222222"/>
          <w:sz w:val="32"/>
        </w:rPr>
        <w:t>setItem</w:t>
      </w:r>
      <w:proofErr w:type="spellEnd"/>
      <w:r w:rsidRPr="004F4DCC">
        <w:rPr>
          <w:rFonts w:ascii="Arial" w:hAnsi="Arial" w:cs="Arial"/>
          <w:color w:val="222222"/>
          <w:sz w:val="32"/>
        </w:rPr>
        <w:t xml:space="preserve">(), </w:t>
      </w:r>
      <w:proofErr w:type="spellStart"/>
      <w:r w:rsidRPr="004F4DCC">
        <w:rPr>
          <w:rFonts w:ascii="Arial" w:hAnsi="Arial" w:cs="Arial"/>
          <w:color w:val="222222"/>
          <w:sz w:val="32"/>
        </w:rPr>
        <w:t>getItem</w:t>
      </w:r>
      <w:proofErr w:type="spellEnd"/>
      <w:r w:rsidRPr="004F4DCC">
        <w:rPr>
          <w:rFonts w:ascii="Arial" w:hAnsi="Arial" w:cs="Arial"/>
          <w:color w:val="222222"/>
          <w:sz w:val="32"/>
        </w:rPr>
        <w:t xml:space="preserve">(), </w:t>
      </w:r>
      <w:proofErr w:type="spellStart"/>
      <w:r w:rsidRPr="004F4DCC">
        <w:rPr>
          <w:rFonts w:ascii="Arial" w:hAnsi="Arial" w:cs="Arial"/>
          <w:color w:val="222222"/>
          <w:sz w:val="32"/>
        </w:rPr>
        <w:t>removeItem</w:t>
      </w:r>
      <w:proofErr w:type="spellEnd"/>
      <w:r w:rsidRPr="004F4DCC">
        <w:rPr>
          <w:rFonts w:ascii="Arial" w:hAnsi="Arial" w:cs="Arial"/>
          <w:color w:val="222222"/>
          <w:sz w:val="32"/>
        </w:rPr>
        <w:t>(), and clear()</w:t>
      </w:r>
      <w:r>
        <w:rPr>
          <w:rFonts w:ascii="Arial" w:hAnsi="Arial" w:cs="Arial"/>
          <w:color w:val="222222"/>
          <w:sz w:val="32"/>
        </w:rPr>
        <w:t>.</w:t>
      </w:r>
      <w:r w:rsidRPr="004F4DCC">
        <w:rPr>
          <w:rFonts w:ascii="Arial" w:hAnsi="Arial" w:cs="Arial"/>
          <w:color w:val="222222"/>
          <w:sz w:val="32"/>
        </w:rPr>
        <w:br/>
        <w:t>• Useful for saving theme and user preferences</w:t>
      </w:r>
      <w:r>
        <w:rPr>
          <w:rFonts w:ascii="Arial" w:hAnsi="Arial" w:cs="Arial"/>
          <w:color w:val="222222"/>
          <w:sz w:val="32"/>
        </w:rPr>
        <w:t>.</w:t>
      </w:r>
    </w:p>
    <w:p w:rsidR="00225CC7" w:rsidRDefault="00154AF9" w:rsidP="00F57B86">
      <w:pPr>
        <w:tabs>
          <w:tab w:val="left" w:pos="641"/>
        </w:tabs>
        <w:spacing w:before="439"/>
        <w:rPr>
          <w:b/>
          <w:spacing w:val="-2"/>
          <w:sz w:val="36"/>
        </w:rPr>
      </w:pPr>
      <w:r w:rsidRPr="00F57B86">
        <w:rPr>
          <w:b/>
          <w:spacing w:val="-2"/>
          <w:sz w:val="36"/>
        </w:rPr>
        <w:t>Output:</w:t>
      </w:r>
    </w:p>
    <w:p w:rsidR="00F57B86" w:rsidRDefault="00F57B86" w:rsidP="00F57B86">
      <w:pPr>
        <w:tabs>
          <w:tab w:val="left" w:pos="641"/>
        </w:tabs>
        <w:spacing w:before="439"/>
        <w:rPr>
          <w:b/>
          <w:sz w:val="36"/>
        </w:rPr>
      </w:pPr>
      <w:r w:rsidRPr="00F57B86">
        <w:rPr>
          <w:b/>
          <w:sz w:val="36"/>
        </w:rPr>
        <w:drawing>
          <wp:inline distT="0" distB="0" distL="0" distR="0" wp14:anchorId="42ACBC84" wp14:editId="41B63269">
            <wp:extent cx="4695825" cy="29562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7654" cy="297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B86" w:rsidRDefault="00F57B86" w:rsidP="00F57B86">
      <w:pPr>
        <w:tabs>
          <w:tab w:val="left" w:pos="641"/>
        </w:tabs>
        <w:spacing w:before="439"/>
        <w:rPr>
          <w:noProof/>
        </w:rPr>
      </w:pPr>
      <w:r w:rsidRPr="00F57B86">
        <w:rPr>
          <w:b/>
          <w:sz w:val="36"/>
        </w:rPr>
        <w:lastRenderedPageBreak/>
        <w:drawing>
          <wp:inline distT="0" distB="0" distL="0" distR="0" wp14:anchorId="079ABB23" wp14:editId="66D06EA2">
            <wp:extent cx="5589905" cy="32454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B86">
        <w:rPr>
          <w:noProof/>
        </w:rPr>
        <w:t xml:space="preserve"> </w:t>
      </w:r>
    </w:p>
    <w:p w:rsidR="00F57B86" w:rsidRPr="00F57B86" w:rsidRDefault="00F57B86" w:rsidP="00F57B86">
      <w:pPr>
        <w:tabs>
          <w:tab w:val="left" w:pos="641"/>
        </w:tabs>
        <w:spacing w:before="439"/>
        <w:rPr>
          <w:b/>
          <w:sz w:val="36"/>
        </w:rPr>
      </w:pPr>
      <w:r w:rsidRPr="00F57B86">
        <w:rPr>
          <w:b/>
          <w:sz w:val="36"/>
        </w:rPr>
        <w:drawing>
          <wp:inline distT="0" distB="0" distL="0" distR="0" wp14:anchorId="3BF2F522" wp14:editId="33A0407D">
            <wp:extent cx="5589905" cy="34296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B86">
        <w:rPr>
          <w:noProof/>
        </w:rPr>
        <w:t xml:space="preserve"> </w:t>
      </w:r>
      <w:r w:rsidRPr="00F57B86">
        <w:rPr>
          <w:b/>
          <w:sz w:val="36"/>
        </w:rPr>
        <w:lastRenderedPageBreak/>
        <w:drawing>
          <wp:inline distT="0" distB="0" distL="0" distR="0" wp14:anchorId="71BBF139" wp14:editId="03C585F9">
            <wp:extent cx="5589905" cy="35128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B86" w:rsidRDefault="00F57B86" w:rsidP="00F57B86">
      <w:pPr>
        <w:tabs>
          <w:tab w:val="left" w:pos="641"/>
        </w:tabs>
        <w:spacing w:line="433" w:lineRule="exact"/>
        <w:rPr>
          <w:b/>
          <w:spacing w:val="-2"/>
          <w:sz w:val="36"/>
        </w:rPr>
      </w:pPr>
      <w:bookmarkStart w:id="0" w:name="_GoBack"/>
      <w:bookmarkEnd w:id="0"/>
    </w:p>
    <w:p w:rsidR="00F57B86" w:rsidRDefault="00F57B86" w:rsidP="00F57B86">
      <w:pPr>
        <w:tabs>
          <w:tab w:val="left" w:pos="641"/>
        </w:tabs>
        <w:spacing w:line="433" w:lineRule="exact"/>
        <w:rPr>
          <w:b/>
          <w:spacing w:val="-2"/>
          <w:sz w:val="36"/>
        </w:rPr>
      </w:pPr>
    </w:p>
    <w:p w:rsidR="00F57B86" w:rsidRDefault="00F57B86" w:rsidP="00F57B86">
      <w:pPr>
        <w:tabs>
          <w:tab w:val="left" w:pos="641"/>
        </w:tabs>
        <w:spacing w:line="433" w:lineRule="exact"/>
        <w:rPr>
          <w:b/>
          <w:spacing w:val="-2"/>
          <w:sz w:val="36"/>
        </w:rPr>
      </w:pPr>
    </w:p>
    <w:p w:rsidR="00225CC7" w:rsidRPr="00F57B86" w:rsidRDefault="00154AF9" w:rsidP="00F57B86">
      <w:pPr>
        <w:tabs>
          <w:tab w:val="left" w:pos="641"/>
        </w:tabs>
        <w:spacing w:line="433" w:lineRule="exact"/>
        <w:rPr>
          <w:b/>
          <w:sz w:val="44"/>
        </w:rPr>
      </w:pPr>
      <w:r w:rsidRPr="00F57B86">
        <w:rPr>
          <w:b/>
          <w:spacing w:val="-2"/>
          <w:sz w:val="36"/>
        </w:rPr>
        <w:t>Result/Conclusion:</w:t>
      </w:r>
      <w:r w:rsidR="00F57B86" w:rsidRPr="00F57B86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F57B86" w:rsidRPr="00F57B86">
        <w:rPr>
          <w:rFonts w:ascii="Arial" w:hAnsi="Arial" w:cs="Arial"/>
          <w:color w:val="222222"/>
          <w:sz w:val="28"/>
          <w:shd w:val="clear" w:color="auto" w:fill="FFFFFF"/>
        </w:rPr>
        <w:t>The implementation successfully demonstrated the use of </w:t>
      </w:r>
      <w:proofErr w:type="spellStart"/>
      <w:r w:rsidR="00F57B86" w:rsidRPr="00F57B86">
        <w:rPr>
          <w:rStyle w:val="Strong"/>
          <w:rFonts w:ascii="Arial" w:hAnsi="Arial" w:cs="Arial"/>
          <w:b w:val="0"/>
          <w:color w:val="222222"/>
          <w:sz w:val="28"/>
          <w:shd w:val="clear" w:color="auto" w:fill="FFFFFF"/>
        </w:rPr>
        <w:t>localStorage</w:t>
      </w:r>
      <w:proofErr w:type="spellEnd"/>
      <w:r w:rsidR="00F57B86" w:rsidRPr="00F57B86">
        <w:rPr>
          <w:rStyle w:val="Strong"/>
          <w:rFonts w:ascii="Arial" w:hAnsi="Arial" w:cs="Arial"/>
          <w:b w:val="0"/>
          <w:color w:val="222222"/>
          <w:sz w:val="28"/>
          <w:shd w:val="clear" w:color="auto" w:fill="FFFFFF"/>
        </w:rPr>
        <w:t xml:space="preserve"> and </w:t>
      </w:r>
      <w:proofErr w:type="spellStart"/>
      <w:r w:rsidR="00F57B86" w:rsidRPr="00F57B86">
        <w:rPr>
          <w:rStyle w:val="Strong"/>
          <w:rFonts w:ascii="Arial" w:hAnsi="Arial" w:cs="Arial"/>
          <w:b w:val="0"/>
          <w:color w:val="222222"/>
          <w:sz w:val="28"/>
          <w:shd w:val="clear" w:color="auto" w:fill="FFFFFF"/>
        </w:rPr>
        <w:t>sessionStorage</w:t>
      </w:r>
      <w:proofErr w:type="spellEnd"/>
      <w:r w:rsidR="00F57B86" w:rsidRPr="00F57B86">
        <w:rPr>
          <w:rFonts w:ascii="Arial" w:hAnsi="Arial" w:cs="Arial"/>
          <w:color w:val="222222"/>
          <w:sz w:val="28"/>
          <w:shd w:val="clear" w:color="auto" w:fill="FFFFFF"/>
        </w:rPr>
        <w:t> for storing user preferences. The selected theme setting was saved and retrieved using browser storage. </w:t>
      </w:r>
      <w:proofErr w:type="spellStart"/>
      <w:r w:rsidR="00F57B86" w:rsidRPr="00F57B86">
        <w:rPr>
          <w:rStyle w:val="HTMLCode"/>
          <w:rFonts w:eastAsia="Calibri"/>
          <w:color w:val="222222"/>
          <w:sz w:val="24"/>
          <w:shd w:val="clear" w:color="auto" w:fill="FFFFFF"/>
        </w:rPr>
        <w:t>localStorage</w:t>
      </w:r>
      <w:proofErr w:type="spellEnd"/>
      <w:r w:rsidR="00F57B86" w:rsidRPr="00F57B86">
        <w:rPr>
          <w:rFonts w:ascii="Arial" w:hAnsi="Arial" w:cs="Arial"/>
          <w:color w:val="222222"/>
          <w:sz w:val="28"/>
          <w:shd w:val="clear" w:color="auto" w:fill="FFFFFF"/>
        </w:rPr>
        <w:t> preserved the preference after reopening the browser, while </w:t>
      </w:r>
      <w:proofErr w:type="spellStart"/>
      <w:r w:rsidR="00F57B86" w:rsidRPr="00F57B86">
        <w:rPr>
          <w:rStyle w:val="HTMLCode"/>
          <w:rFonts w:eastAsia="Calibri"/>
          <w:color w:val="222222"/>
          <w:sz w:val="24"/>
          <w:shd w:val="clear" w:color="auto" w:fill="FFFFFF"/>
        </w:rPr>
        <w:t>sessionStorage</w:t>
      </w:r>
      <w:proofErr w:type="spellEnd"/>
      <w:r w:rsidR="00F57B86" w:rsidRPr="00F57B86">
        <w:rPr>
          <w:rFonts w:ascii="Arial" w:hAnsi="Arial" w:cs="Arial"/>
          <w:color w:val="222222"/>
          <w:sz w:val="28"/>
          <w:shd w:val="clear" w:color="auto" w:fill="FFFFFF"/>
        </w:rPr>
        <w:t> maintained it only during the current session.  </w:t>
      </w:r>
    </w:p>
    <w:p w:rsidR="00225CC7" w:rsidRDefault="00225CC7">
      <w:pPr>
        <w:pStyle w:val="ListParagraph"/>
        <w:spacing w:line="433" w:lineRule="exact"/>
        <w:rPr>
          <w:b/>
          <w:sz w:val="36"/>
        </w:rPr>
      </w:pPr>
    </w:p>
    <w:p w:rsidR="00F57B86" w:rsidRDefault="00F57B86">
      <w:pPr>
        <w:pStyle w:val="ListParagraph"/>
        <w:spacing w:line="433" w:lineRule="exact"/>
        <w:rPr>
          <w:b/>
          <w:sz w:val="36"/>
        </w:rPr>
        <w:sectPr w:rsidR="00F57B86">
          <w:headerReference w:type="default" r:id="rId12"/>
          <w:footerReference w:type="default" r:id="rId13"/>
          <w:type w:val="continuous"/>
          <w:pgSz w:w="11920" w:h="16850"/>
          <w:pgMar w:top="2380" w:right="1417" w:bottom="640" w:left="1700" w:header="0" w:footer="446" w:gutter="0"/>
          <w:pgNumType w:start="1"/>
          <w:cols w:space="720"/>
        </w:sectPr>
      </w:pPr>
    </w:p>
    <w:p w:rsidR="00225CC7" w:rsidRDefault="00225CC7">
      <w:pPr>
        <w:ind w:left="718" w:right="281"/>
        <w:jc w:val="center"/>
        <w:rPr>
          <w:sz w:val="24"/>
        </w:rPr>
      </w:pPr>
    </w:p>
    <w:sectPr w:rsidR="00225CC7">
      <w:pgSz w:w="11920" w:h="16850"/>
      <w:pgMar w:top="2380" w:right="1417" w:bottom="640" w:left="1700" w:header="0" w:footer="4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4AF9" w:rsidRDefault="00154AF9">
      <w:r>
        <w:separator/>
      </w:r>
    </w:p>
  </w:endnote>
  <w:endnote w:type="continuationSeparator" w:id="0">
    <w:p w:rsidR="00154AF9" w:rsidRDefault="00154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5CC7" w:rsidRDefault="00154AF9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2512" behindDoc="1" locked="0" layoutInCell="1" allowOverlap="1">
          <wp:simplePos x="0" y="0"/>
          <wp:positionH relativeFrom="page">
            <wp:posOffset>1081964</wp:posOffset>
          </wp:positionH>
          <wp:positionV relativeFrom="page">
            <wp:posOffset>10283823</wp:posOffset>
          </wp:positionV>
          <wp:extent cx="5451550" cy="32638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51550" cy="3263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4AF9" w:rsidRDefault="00154AF9">
      <w:r>
        <w:separator/>
      </w:r>
    </w:p>
  </w:footnote>
  <w:footnote w:type="continuationSeparator" w:id="0">
    <w:p w:rsidR="00154AF9" w:rsidRDefault="00154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5CC7" w:rsidRDefault="00154AF9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2000" behindDoc="1" locked="0" layoutInCell="1" allowOverlap="1">
          <wp:simplePos x="0" y="0"/>
          <wp:positionH relativeFrom="page">
            <wp:posOffset>990929</wp:posOffset>
          </wp:positionH>
          <wp:positionV relativeFrom="page">
            <wp:posOffset>0</wp:posOffset>
          </wp:positionV>
          <wp:extent cx="5543220" cy="151371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3220" cy="15137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C31EEC"/>
    <w:multiLevelType w:val="hybridMultilevel"/>
    <w:tmpl w:val="00784AEE"/>
    <w:lvl w:ilvl="0" w:tplc="F0603B76">
      <w:numFmt w:val="bullet"/>
      <w:lvlText w:val=""/>
      <w:lvlJc w:val="left"/>
      <w:pPr>
        <w:ind w:left="34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95B83880"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2" w:tplc="D8EA1C8C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3" w:tplc="96CA5BE8">
      <w:numFmt w:val="bullet"/>
      <w:lvlText w:val="•"/>
      <w:lvlJc w:val="left"/>
      <w:pPr>
        <w:ind w:left="5018" w:hanging="360"/>
      </w:pPr>
      <w:rPr>
        <w:rFonts w:hint="default"/>
        <w:lang w:val="en-US" w:eastAsia="en-US" w:bidi="ar-SA"/>
      </w:rPr>
    </w:lvl>
    <w:lvl w:ilvl="4" w:tplc="35FC9286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5" w:tplc="88DA884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6" w:tplc="FCDC2704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  <w:lvl w:ilvl="7" w:tplc="0E0C4D4A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8" w:tplc="97C4CDB8">
      <w:numFmt w:val="bullet"/>
      <w:lvlText w:val="•"/>
      <w:lvlJc w:val="left"/>
      <w:pPr>
        <w:ind w:left="771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25B197C"/>
    <w:multiLevelType w:val="hybridMultilevel"/>
    <w:tmpl w:val="DAA8E948"/>
    <w:lvl w:ilvl="0" w:tplc="2738F4F4">
      <w:start w:val="1"/>
      <w:numFmt w:val="decimal"/>
      <w:lvlText w:val="%1."/>
      <w:lvlJc w:val="left"/>
      <w:pPr>
        <w:ind w:left="642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C012EEE4">
      <w:start w:val="1"/>
      <w:numFmt w:val="decimal"/>
      <w:lvlText w:val="%2."/>
      <w:lvlJc w:val="left"/>
      <w:pPr>
        <w:ind w:left="13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2" w:tplc="3D845952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3" w:tplc="0018FBDA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4" w:tplc="811EED1E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5" w:tplc="5F4414E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6" w:tplc="D3E489BE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 w:tplc="DC702E26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8" w:tplc="E95068C8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CC7"/>
    <w:rsid w:val="00154AF9"/>
    <w:rsid w:val="00225CC7"/>
    <w:rsid w:val="004F4DCC"/>
    <w:rsid w:val="00EE12F7"/>
    <w:rsid w:val="00F5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C7818"/>
  <w15:docId w15:val="{B9D2416E-14DC-419B-BD20-28AA7B3D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68"/>
      <w:ind w:left="442" w:right="720"/>
      <w:jc w:val="center"/>
      <w:outlineLvl w:val="0"/>
    </w:pPr>
    <w:rPr>
      <w:b/>
      <w:bCs/>
      <w:sz w:val="72"/>
      <w:szCs w:val="7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6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439" w:lineRule="exact"/>
      <w:ind w:left="1360" w:hanging="358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4F4DCC"/>
    <w:pPr>
      <w:widowControl/>
      <w:autoSpaceDE/>
      <w:autoSpaceDN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4DC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7B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7B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7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2174C-9A01-4CA5-92B9-9F495FA67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SIT-Nagpur_Letterhead.cdr</vt:lpstr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SIT-Nagpur_Letterhead.cdr</dc:title>
  <dc:creator>Datta Kolte</dc:creator>
  <cp:lastModifiedBy>SIT NGP. LAB3</cp:lastModifiedBy>
  <cp:revision>2</cp:revision>
  <dcterms:created xsi:type="dcterms:W3CDTF">2026-09-18T04:46:00Z</dcterms:created>
  <dcterms:modified xsi:type="dcterms:W3CDTF">2026-09-18T04:46:00Z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2026-09-18T00:00:00Z</vt:filetime>
  </property>
  <property fmtid="{D5CDD505-2E9C-101B-9397-08002B2CF9AE}" pid="6" name="Producer">
    <vt:lpwstr>Microsoft® Word 2024</vt:lpwstr>
  </property>
</Properties>
</file>