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Iskoola Pota" w:hAnsi="Iskoola Pota" w:cs="Iskoola Pota" w:eastAsia="Iskoola Pota"/>
          <w:b/>
          <w:color w:val="000000"/>
          <w:sz w:val="32"/>
          <w:szCs w:val="32"/>
          <w:bCs/>
        </w:rPr>
        <w:t>පරිශිෂ්ට (</w:t>
      </w:r>
      <w:r>
        <w:rPr>
          <w:rFonts w:ascii="Times New Roman" w:hAnsi="Times New Roman" w:cs="Times New Roman" w:eastAsia="Times New Roman"/>
          <w:b/>
          <w:color w:val="000000"/>
          <w:sz w:val="32"/>
          <w:szCs w:val="32"/>
          <w:bCs/>
        </w:rPr>
        <w:t>Appendices)</w:t>
      </w:r>
    </w:p>
    <w:p>
      <w:pPr>
        <w:pStyle w:val="Heading2"/>
        <w:spacing w:before="160" w:after="120"/>
      </w:pPr>
      <w:r>
        <w:rPr>
          <w:rFonts w:ascii="Times New Roman" w:hAnsi="Times New Roman" w:cs="Times New Roman" w:eastAsia="Times New Roman"/>
          <w:b/>
          <w:color w:val="000000"/>
          <w:sz w:val="28"/>
          <w:szCs w:val="28"/>
          <w:bCs/>
        </w:rPr>
        <w:t xml:space="preserve">Appendix A. </w:t>
      </w:r>
      <w:r>
        <w:rPr>
          <w:rFonts w:ascii="Iskoola Pota" w:hAnsi="Iskoola Pota" w:cs="Iskoola Pota" w:eastAsia="Iskoola Pota"/>
          <w:b/>
          <w:color w:val="000000"/>
          <w:sz w:val="28"/>
          <w:szCs w:val="28"/>
          <w:bCs/>
        </w:rPr>
        <w:t>ව්‍යාපෘති සැලසුම (</w:t>
      </w:r>
      <w:r>
        <w:rPr>
          <w:rFonts w:ascii="Times New Roman" w:hAnsi="Times New Roman" w:cs="Times New Roman" w:eastAsia="Times New Roman"/>
          <w:b/>
          <w:color w:val="000000"/>
          <w:sz w:val="28"/>
          <w:szCs w:val="28"/>
          <w:bCs/>
        </w:rPr>
        <w:t>Project Plan)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නිබන්ධන මාර්ගෝපදේශ අනුව ව්‍යාපෘති සැලසුම මුල් පරිශිෂ්ටය ලෙස ඉදිරිපත් කළ යුතුය. එබැවින්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EasyCircular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ව්‍යාපෘතියේ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ක්‍රමවේදය, පස්-අදියර ක්‍රියාත්මක කිරීමේ සැලැස්ම, අවදානම් විශ්ලේෂණය, අදියර නික්මුම් ද්වාර සහ භාවිත කළ සංවර්ධන මෙවලම් මෙම පරිශිෂ්ටයේ ලේඛනගත කර ඇත.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මෙම සැලසුම ප්‍රධාන පරිච්ඡේදවල විස්තර කර ඇති නිර්මාණය, සංවර්ධනය සහ තක්සේරු කාර්යයන් සිදු කළ ආකාරය සඳහා පදනම සපයයි.</w:t>
      </w:r>
    </w:p>
    <w:p>
      <w:pPr>
        <w:pStyle w:val="Heading3"/>
        <w:spacing w:before="160" w:after="120"/>
      </w:pPr>
      <w:r>
        <w:rPr>
          <w:rFonts w:ascii="Times New Roman" w:hAnsi="Times New Roman" w:cs="Times New Roman" w:eastAsia="Times New Roman"/>
          <w:b/>
          <w:color w:val="000000"/>
          <w:sz w:val="26"/>
          <w:szCs w:val="26"/>
          <w:bCs/>
        </w:rPr>
        <w:t xml:space="preserve">A.1 Agile SDLC </w:t>
      </w:r>
      <w:r>
        <w:rPr>
          <w:rFonts w:ascii="Iskoola Pota" w:hAnsi="Iskoola Pota" w:cs="Iskoola Pota" w:eastAsia="Iskoola Pota"/>
          <w:b/>
          <w:color w:val="000000"/>
          <w:sz w:val="26"/>
          <w:szCs w:val="26"/>
          <w:bCs/>
        </w:rPr>
        <w:t>තෝරා ගැනීමේ තාර්කිකත්වය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EasyCircular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මෘදුකාංග සංවර්ධනය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Software Development Life Cycle (SDLC)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ක්‍රමවේදය අනුගමනය කරමින් ක්‍රියාත්මක කරන ලදී. සම්ප්‍රදායික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Waterfall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ආකෘතිය අවශ්‍යතා මුල් අවස්ථාවේදීම සම්පූර්ණයෙන් නිර්ණය කර, අදියර අනුපිළිවෙලින් සම්පූර්ණ කර, ව්‍යාපෘතිය අවසානයේ පමණක් නිපැයුම ලබා දෙයි. එහෙත්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NLP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ව්‍යාපෘතිවල අවශ්‍යතා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LLM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ගුණාත්මකභාවය,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OCR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නිරවද්‍යතාව, පරිශීලක පිළිගැනීම) මුල් අවස්ථාවේ අනිශ්චිත වන බැවින් එවැනි ආකෘතියක් නොසුදුසු වේ.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ක්‍රමවේදය පුනරාවර්තන සංවර්ධනය, කෙටි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sprint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කාලසීමා (සති 1-2), නිරන්තර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stakeholder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ප්‍රතිචාර සහ ක්‍රියාකාරී මෘදුකාංග නිතර ලබා දීම අවධාරණය කරයි.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EasyCircular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ව්‍යාපෘතියේ සති 10ක නිබන්ධන කාලසීමාව අදියර 5ක් හරහා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sprint 8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 ලෙස බෙදා, එක් එක්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sprint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සඳහා නිශ්චිත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deliverable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එකක්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exit gate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එකක් නිර්ණය කරන ලදී.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අදියර 1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Foundation,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සතිය 1) යටතේ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Docker Compose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පරිසරය,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health endpoints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service scaffolding.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අදියර 2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Ingestion,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සති 2-3) යටතේ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PDF upload,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පෙළ නිස්සාරණය,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OCR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human edit UI.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අදියර 3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Core,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සති 4-6) යටතේ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NER,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සාරාංශකරණය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guardrails.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අදියර 4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MVP,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සතිය 7) යටතේ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authentication,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ආරක්ෂාව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demo-ready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නිපැයුම. අදියර 5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Validate and Release,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සති 8-10) යටතේ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ROUGE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තක්සේරුව, පරීක්ෂණ,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UAT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සැලසුම සහ ලේඛනගත කිරීම.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තෝරා ගැනීමේ තාර්කිකත්වය පහත කරුණු මත පදනම් විය. පළමුව,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LLM output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ගුණාත්මකභාවය පුරෝකථනය කළ නොහැකි බැවින් මුල් අවස්ථාවේම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prototype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එකක් සෑදීම අත්‍යවශ්‍ය විය. දෙවනුව, සැබෑ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MOE PDF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ලේඛන මත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OCR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පරීක්ෂා කිරීමෙන් පමණක් නිස්සාරණ ගැටලු හඳුනාගත හැකි විය. තෙවනුව, සමීක්ෂණ ප්‍රතිචාර (68.3%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භාවිතයට කැමති නොවීම) ව්‍යාපෘතිය මධ්‍යයේදී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privacy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දේශීය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LLM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තීරණවලට බලපෑම් කළේය. සිව්වනුව,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supervisor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සමාලෝචන මගින්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scope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සීමා කිරීමට ඉඩ ලැබුණි - උදාහරණයක් ලෙස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bilingual UI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අදියර 6 වෙත කල් දමන ලදී.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Scrum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ආශ්‍රිත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ceremonies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ව්‍යාපෘතියට ගැලපෙන ලෙස අනුවර්තනය කරන ලදී: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sprint planning (IMPLEMENTATION_PLAN.md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මගින් කාර්ය බෙදීම), දෛනික ප්‍රගති නිරීක්ෂණය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Git commits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verify scripts), sprint review (phase exit gate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සත්‍යාපනය)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retrospective (commit messages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plan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යාවත්කාලීන කිරීම්).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Product Owner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Scrum Master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වැනි විධිමත්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Scrum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භූමිකා පවරා නොමැත - මෙය එක් සංවර්ධකයෙකු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stakeholder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ලෙස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supervisor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සිටින ව්‍යාපෘතියකි.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මගින් අවදානම් අවම කිරීම. අසාර්ථක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LLM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ඇමතුම්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fallback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මාදිලිය මගින් මුල් අවස්ථාවේම හඳුනාගත් අතර,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PDF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නිස්සාරණ ගැටලු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pipeline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 ගොඩනැගීමට පෙර අදියර 2 හිදී විසඳන ලදී.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Authentication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තක්සේරුවට පෙර අදියර 4 හිදී එකතු කිරීමෙන් පසුව සිදු කිරීමට වන ආරක්ෂක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rework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වළක්වා ගන්නා ලදී.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exit gates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මගින් නිශ්චිත සම්පූර්ණ කිරීමේ නිර්ණායක නිර්ණය කර අකාලයේ ඊළඟ අදියරට යාම වළක්වන ලදී.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මෘදුකාංග සංවර්ධන ජීවන චක්‍ර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Software Development Life Cycle, SDLC)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ක්‍රමවේද තේරීම ව්‍යාපෘති සාර්ථකත්වයට සැලකිය යුතු සාධකයකි. සාම්ප්‍රදායික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Waterfall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ක්‍රමවේදය රේඛීය අනුක්‍රමික අදියර (අවශ්‍යතා, නිර්මාණය, ක්‍රියාත්මක කිරීම, පරීක්ෂණ, යෙදවීම) අනුගමනය කරන අතර අවශ්‍යතා මුලින්ම සම්පූර්ණයෙන් නිර්වචනය කළ යුතු යැයි උපකල්පනය කරයි.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EasyCircular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ව්‍යාපෘතියේ අවශ්‍යතා සමීක්ෂණ සොයාගැනීම් සමඟ පරිණාමය වූ අතර (පුනරාවර්තනීය සොයා ගැනීම)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pipeline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නිර්මාණය පර්යේෂණාත්මක ස්වභාවයක් දරයි; දෘඪ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Waterfall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ප්‍රවේශය නුසුදුසු වේ.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ක්‍රමවේදය පුනරාවර්තනීය හා වර්ධක සංවර්ධනය ප්‍රවර්ධනය කරයි: ක්‍රියාකාරී මෘදුකාංග නිතර බෙදා හැරීම, වෙනස් වන අවශ්‍යතා උපයෝගී කර ගැනීම, පාර්ශ්වකරු ප්‍රතිපෝෂණය අඛණ්ඩව ඒකාබද්ධ කිරීම සහ තාක්ෂණික අවදානම් මුල් පුනරාවර්තනවලදී ආමන්ත්‍රණය කිරීම.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EasyCircular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තනි-සංවර්ධක ව්‍යාපෘතිය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මූලධර්ම අනුවර්තනය කරයි: කෙටි පුනරාවර්තන (අදියර), ක්‍රියාකාරී වර්ධක (එක් එක් අදියර බෙදාහැරීම) සහ අඛණ්ඩ ඒකාබද්ධ කිරීම (ස්වයංක්‍රීය පරීක්ෂණ එක් එක් අදියර සත්‍යාපනය කරයි).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Scrum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රාමුව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ක්‍රියාත්මක කිරීමේ ජනප්‍රිය ප්‍රවේශයකි: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Sprint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සැලසුම් කිරීම, දෛනික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standup, sprint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සමාලෝචනය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retrospective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උත්සව නිර්වචනය කරයි. තනි-සංවර්ධක ව්‍යාපෘතියේ විධිමත්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Scrum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උත්සව වෙනස් කරයි: ස්වයං-සැලසුම් සැසි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sprint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සැලසුම් කිරීම ආදේශ කරයි; ප්‍රගති ලුහුබැඳීම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GitHub issues/commits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මගින් සිදු වේ; අදියර සම්පූර්ණ කිරීමේ සමාලෝචනය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sprint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සමාලෝචනයට සමාන වේ.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ආත්මය පවත්වා ගනිමින් උත්සව පොරොත්තු අවම කරයි.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අවදානම් කළමනාකරණය පුනරාවර්තනීය ප්‍රවේශයෙන් මුල් අවදානම් හඳුනා ගැනීම සක්‍රීය කරයි.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1 (Foundation)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තාක්ෂණ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stack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වලංගුකරණය;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2 (Ingestion) PDF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නිස්සාරණ අභියෝගය;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3 (AI Core) LLM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ඒකාබද්ධ කිරීම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hallucination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අවදානම; එක් එක් අදියර නිශ්චිත අවදානම් ආමන්ත්‍රණය කරයි. අවදානමක් මුල් අදියරකදී සොයා ගත් පසු පසුකාලීන අදියර සීරුමාරු කිරීමට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නම්‍යතාව සපයයි.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Waterfall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ආකෘතියේ ප්‍රමාද අදියර අවදානම් සොයා ගැනීම මිල අධික නැවත වැඩ අවශ්‍ය කරයි.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ක්‍රමවේදයේ ශාස්ත්‍රීය ව්‍යාපෘති සන්දර්භය මෙසේය. නිබන්ධන කාලරාමුව ස්ථිරය (සති 10), විෂය පථය සීරුමාරු කළ හැක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6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කල් දැමූ අයිතම), ගුණාත්මකභාවය සාකච්ඡා කළ නොහැක (ස්වයංක්‍රීය පරීක්ෂණ,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ROUGE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තක්සේරුව). ස්ථිර-කාලරාමු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ප්‍රභේදය කාල-කොටු පුනරාවර්තන නිර්වචනය කර විෂය පථය ප්‍රමුඛතා-අනුපිළිවෙල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backlog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එකකින් කළමනාකරණය කරයි. තීරණාත්මක විශේෂාංග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PDF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නිස්සාරණය,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NER,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සාරාංශකරණය) මුල් අදියරවල ක්‍රියාත්මක කරන අතර අතිරේක විශේෂාංග (ද්විභාෂික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UI, admin dashboard)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කල් දැමූ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backlog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එකේ පවත්වා ගනියි.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Continuous Integration (CI) 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පරිචය ස්වයංක්‍රීය පරීක්ෂණ ඒකාබද්ධ කරයි.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EasyCircular GitHub Actions CI pipeline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 එක් එක්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commit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එකේදී ස්වයංක්‍රීය පරීක්ෂණ ධාවනය කරයි. අදියර සත්‍යාපන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scripts (Phase 1 verifier script, verify-phase4)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ඒකාබද්ධ කිරීමේ පරීක්ෂණ ලකුණු සපයයි. අසාර්ථක පරීක්ෂණ වහාම ප්‍රතිපෝෂණ ලූපයක් නිර්මාණය කර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regression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වළක්වයි.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පරිචය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ගුණාත්මක සහතික මූලධර්මය ප්‍රායෝගිකව ක්‍රියාත්මක කරයි.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ලේඛනගත කිරීමේ සමතුලිතතාව මෙසේය. නිර්මාණ තීරණ වාර්තා කිරීමට හා ශාස්ත්‍රීය අවශ්‍යතා සපුරාලීමට ප්‍රමාණවත් ලේඛනගත කිරීම; අධික ලේඛනගත කිරීමෙන් සංවර්ධන වේගය පූජා නොකිරීම.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EasyCircular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සන්දර්භීය වාර්තාව (පරිච්ඡේද 1 සිට 4) මුල් ලේඛනගත කිරීම වන අතර සම්පූර්ණ නිබන්ධනය විස්තීර්ණ තක්සේරුව, ප්‍රතිඵල සහ නිගමන එකතු කරයි. කේත අදහස්,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API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ලේඛනගත කිරීම,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README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ගොනු සහ පරීක්ෂණ විස්තර ක්‍රියාකාරී ලේඛනගත කිරීමට අනුපූරක වේ.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ක්‍රමවේද තේරීමේ සාධාරණීකරණ සාරාංශය මෙසේය. පුනරාවර්තනීය සංවර්ධනය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පර්යේෂණාත්මක ස්වභාවය උපයෝගී කර ගනියි, අදියර-පාදක බෙදාහැරීම වර්ධක ප්‍රගතිය පෙන්වයි, ස්වයංක්‍රීය පරීක්ෂණ අඛණ්ඩ ගුණාත්මකභාවය සහතික කරයි සහ නම්‍ය විෂය පථය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6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කල් දැමීම සක්‍රීය කරයි. තනි-සංවර්ධක අනුවර්තනය විධිමත් උත්සව සරල කරන නමුත් මූලික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අගයන් (ක්‍රියාකාරී මෘදුකාංග, වෙනසට ප්‍රතිචාර දැක්වීම, අඛණ්ඩ වැඩිදියුණු කිරීම) පවත්වා ගනියි.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අනුවාද පාලනය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පරිචයකි: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Git repository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feature branches,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විස්තරාත්මක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commit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පණිවිඩ,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pull request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ස්වයං-සමාලෝචනය (තනි සංවර්ධක) සහ ප්‍රධාන ශාඛාව ස්ථායීව පවත්වා ගැනීම.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GitHub repository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එකේ කේත ඉතිහාසය සම්පූර්ණ සංවර්ධන ආඛ්‍යානයක් සපයන අතර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commits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කාලානුක්‍රමික ප්‍රගති සාධකයි. අනුවාද පාලනය ශාස්ත්‍රීය තක්සේරු සාධකයකි: ක්‍රියාත්මක කිරීමේ උත්සාහය, සංවර්ධන කාලරේඛාව සහ කේත පරිණාමය පෙන්විය හැක.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retrospective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සමානකම. එක් එක් අදියර සම්පූර්ණ වීමේදී ප්‍රතිබිම්බන සටහන් ලේඛනගත කරයි (හොඳින් ගිය දේ, අභියෝග, ඊළඟ අදියරේ වැඩිදියුණු කළ යුතු දේ).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2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ප්‍රතිබිම්බනය.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Tesseract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සිංහල වින්‍යාසය අපේක්ෂිත කාලයට වඩා ගත විය; ඉගෙන ගත් පාඩම. බාහිර යැපීම් ඒකාබද්ධ කිරීම මුල්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spike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එකකින් පරීක්ෂා කළ යුතුය.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3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ප්‍රතිබිම්බනය.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guardrail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සංවර්ධනය පුනරාවර්තනීය විය (මුල් අනුවාදය ඉතා දැඩි, ක්‍රමයෙන් ලිහිල් කළා); පාඩම.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සංරචකවල වර්ධක පිරිපහදුව සුදුසුය.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Sprint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වේග ලුහුබැඳීම තනි-සංවර්ධක ව්‍යාපෘතියට අනුවර්තනය කර ඇත. එක් එක් කාර්යයට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story points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ඇස්තමේන්තු කර අදියරකට සම්පූර්ණ කළ ලකුණු වේගය ගණනය කරයි.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1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වේගය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baseline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ස්ථාපිත කරන අතර පසුකාලීන අදියරවල වේග සංසන්දනය ප්‍රගති ප්‍රවණතාව හඳුනා ගනියි. වේග ප්‍රවණතා විශ්ලේෂණය ඉතිරි කාර්ය ඇස්තමේන්තු කරයි: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3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අඩු වේගය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සංකීර්ණතාව)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4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වන්දි ගෙවයි (ඒකාබද්ධ කිරීම සුමට). වේග ලුහුබැඳීම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ප්‍රමාණාත්මක ව්‍යාපෘති කළමනාකරණ සාධකයක් සපයයි.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මූලධර්මය වන ක්‍රියාකාරී මෘදුකාංග සම්පූර්ණ ලේඛනගත කිරීමට වඩා වටිනා යන්න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BSc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නිබන්ධන සන්දර්භයේ ආතතියක් ඇති කරයි: ශාස්ත්‍රීය තක්සේරුව සම්පූර්ණ ලේඛනගත කිරීම ඉල්ලා සිටින අතර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ලේඛනගත කිරීම අවම කිරීමට කැමතිය. සමතුලිත උපාය. ජීවමාන ලේඛනගත කිරීම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README, API docs,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කේත අදහස්) සංවර්ධනය සමඟ පවත්වා ගනිමින් ශාස්ත්‍රීය ලේඛනගත කිරීම (නිබන්ධන පරිච්ඡේද) අදියර සම්පූර්ණ කිරීමේ සන්ධිස්ථානවලදී ලියයි. ද්විත්ව ලේඛනගත කිරීමේ ප්‍රවේශය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මූලධර්ම සහ ශාස්ත්‍රීය අවශ්‍යතා යන දෙකම සපුරාලයි.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Kanban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පුවරුව තනි-සංවර්ධක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දෘශ්‍යකරණයකි: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GitHub Projects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පුවරු තීරු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Backlog, In Progress, Review, Done)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කාර්ය ගලායාම දෘශ්‍යකරණය කරයි.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Work-in-progress (WIP)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සීමාව එකවර කාර්ය 2කි: අවධානය පවත්වා ගනිමින් සන්දර්භ මාරුවීම අවම කරයි.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Kanban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පුවරු නිබන්ධන තිර රූපය ව්‍යාපෘති කළමනාකරණ පරිචය පෙන්වන සාධකයකි. එක් එක් අදියර සම්පූර්ණ වීමේදී පුවරු තත්ත්වය සංරක්ෂණය කරයි.</w:t>
      </w:r>
    </w:p>
    <w:p>
      <w:pPr>
        <w:pStyle w:val="Heading3"/>
        <w:spacing w:before="160" w:after="120"/>
      </w:pPr>
      <w:r>
        <w:rPr>
          <w:rFonts w:ascii="Times New Roman" w:hAnsi="Times New Roman" w:cs="Times New Roman" w:eastAsia="Times New Roman"/>
          <w:b/>
          <w:color w:val="000000"/>
          <w:sz w:val="26"/>
          <w:szCs w:val="26"/>
          <w:bCs/>
        </w:rPr>
        <w:t xml:space="preserve">A.2 </w:t>
      </w:r>
      <w:r>
        <w:rPr>
          <w:rFonts w:ascii="Iskoola Pota" w:hAnsi="Iskoola Pota" w:cs="Iskoola Pota" w:eastAsia="Iskoola Pota"/>
          <w:b/>
          <w:color w:val="000000"/>
          <w:sz w:val="26"/>
          <w:szCs w:val="26"/>
          <w:bCs/>
        </w:rPr>
        <w:t>පස්-අදියර ක්‍රියාත්මක කිරීමේ සැලැස්ම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Table A.1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මගින් ක්‍රියාත්මක කිරීමේ අදියර පහ, ඒවායේ කාලසීමා, ප්‍රධාන ප්‍රතිඵල සහ නික්මුම් ද්වාර සාරාංශගත කර ඇත. කාලසටහන ව්‍යාපෘති ක්‍රියාත්මක කිරීමේ සැලැස්ම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contextual report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හි පරිච්ඡේදය 3 සමඟ අනුකූල වේ.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EasyCircular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ක්‍රියාත්මක කිරීම පස්-අදියර සැලැස්මක් අනුගමනය කරයි. එක් එක් අදියරට නිශ්චිත බෙදාහැරීම්, කාල ඇස්තමේන්තු සහ පිටවීමේ නිර්ණායක නිර්වචනය කර ඇත.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1 (Foundation,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සතිය 1) මූලික යටිතල පහසුකම් ස්ථාපිත කරයි.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2 (Ingestion,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සති 2–3)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PDF pipeline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ගොඩනගයි.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3 (AI Core,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සති 4–6)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සාරාංශකරණය ක්‍රියාත්මක කරයි.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4 (MVP,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සතිය 7) ඒකාබද්ධ වෙබ් යෙදුම බෙදා හරියි.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5 (Validate and Release,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සති 8–10) පරීක්ෂණ සහ තක්සේරුව සිදු කරයි.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1 (Foundation)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බෙදාහැරීම් අතර ව්‍යාපෘති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repository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පිහිටුවීම,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Docker Compose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වින්‍යාසය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Next.js, Express, FastAPI, MongoDB), MongoDB schema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නිර්මාණය,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JWT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සත්‍යාපනය, සියලු ස්ථරවල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health checks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මූලික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CI pipeline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ඇතුළත් වේ.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1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සත්‍යාපන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script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health endpoints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පරීක්ෂා කර දත්ත සමුදා සම්බන්ධතාව තහවුරු කරයි.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2 (Ingestion)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බෙදාහැරීම් අතර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PDF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උඩුගත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API, pdfplumber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පෙළ නිස්සාරණය,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PyMuPDF fallback, Tesseract OCR (sin+eng+tam), human-in-the-loop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පෙළ සංස්කරණය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MongoDB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හි නිස්සාරණ තත්ත්ව ලුහුබැඳීම ඇතුළත් වේ. විවිධ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PDF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වර්ග (ඩිජිටල් උපත, ස්කෑන්, මිශ්‍ර) සාර්ථකව නිස්සාරණය කළ හැකි බව මෙම අදියර සත්‍යාපනය කරයි.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3 (AI Core)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බෙදාහැරීම් අතර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SpaCy NER, LangChain map-reduce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සාරාංශකරණය,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Ollama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දේශීය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LLM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ඒකාබද්ධ කිරීම, දින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guardrails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extractive fallback,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ක්‍රියාකාරී අයිතම නිස්සාරණය,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content-hash caching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සේවා ටෝකන් සත්‍යාපනය ඇතුළත් වේ.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Guardrail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හැසිරීම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pytest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කට්ටලයෙන් සත්‍යාපනය කෙරේ.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4 (MVP)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බෙදාහැරීම් අතර ඒකාබද්ධ වෙබ් යෙදුම,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entity highlighting,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සාරාංශ සහ ක්‍රියාකාරී අයිතම දර්ශනය, ජංගම-ප්‍රතිචාරී නිර්මාණය, අමාත්‍යාංශ කැටලොග් ආයාතය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rate limiting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ඇතුළත් වේ. අන්තයේ සිට අන්තයට පරිශීලක ගමන් මාර්ගය මෙම අදියරින් පෙන්වයි.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5 (Validate and Release)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බෙදාහැරීම් අතර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ROUGE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තක්සේරුව (නියමු චක්‍රලේඛ 6ක්),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සේවා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pytest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පරීක්ෂණ,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backend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පරීක්ෂණ, අදියර සත්‍යාපන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scripts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ලේඛනගත කිරීම, නිබන්ධන වාර්තා සම්පූර්ණ කිරීම සහ දන්නා සීමා ලේඛනගත කිරීම ඇතුළත් වේ. මෙම අදියර ශාස්ත්‍රීය ඉදිරිපත් කිරීම සඳහා ගුණාත්මක සාධක එකතු කරයි.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අදියර යැපීම් ප්‍රධාන වශයෙන් අනුක්‍රමිකය.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2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ට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1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යටිතල පහසුකම් අවශ්‍ය වේ.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3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ට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2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නිස්සාරණ පෙළ අවශ්‍ය වේ.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4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පළමු අදියර තුනේ සංරචක ඒකාබද්ධ කරයි.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5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ක්‍රියාකාරී යෙදුම තක්සේරු කරයි.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ප්‍රවේශය යටතේ සුළු අතිච්ඡාදනයට ඉඩ ඇති නමුත් මුල්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2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ප්‍රතිදාන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3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සංවර්ධනයට මග පෙන්වයි.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මෙම පරිශිෂ්ටයේ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Gantt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ප්‍රස්ථාරය කාලරේඛාව දෘශ්‍යව පෙන්වයි. එහි සමාන්තර කාර්ය, තීරණාත්මක මාර්ග යැපීම් සහ අදියර සන්ධිස්ථාන ඉස්මතු වේ.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Work Breakdown Structure (WBS)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ධුරාවලි කාර්ය විභේදනය සපයයි. මට්ටම 1 අදියර, මට්ටම 2 ප්‍රධාන බෙදාහැරීම් සහ මට්ටම 3 නිශ්චිත කාර්ය ලෙස ව්‍යුහගත කර ඇත.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සැලසුම් කළ කාලරේඛාවට සාපේක්ෂව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1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කාලසටහනට අනුව සම්පූර්ණ විය.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2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හි සුළු ප්‍රමාදයක් ඇති විය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Tesseract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සිංහල වින්‍යාසය).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3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දිගු විය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guardrail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පුනරාවර්තන).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4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අපේක්ෂිතට වඩා සුමට විය.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5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සංක්ෂිප්තව සම්පූර්ණ විය. සමස්තයෙන් සති 10ක ඉලක්කය ජය ගත්තේය.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Phase 6 (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අනාගත කාර්ය) අයිතම කල් දමා නමුත් ලේඛනගත කර ඇත. ඒවා අතර සිංහල/දෙමළ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NER,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ද්විභාෂික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UI, async job queue,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නිෂ්පාදන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cloud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යෙදවීම, විධිමත්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UAT, admin dashboard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භූමිකා-පාදක ප්‍රවේශ පාලනය ඇතුළත් වේ. මෙම අයිතම ප්‍රමුඛතාගත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backlog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එකේ පවත්වා ගනියි.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එක් එක් අදියර සම්පූර්ණ වීමේදී තාක්ෂණික ලේඛනගත කිරීම යාවත්කාලීන කරන ලදී.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README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උපදෙස්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Docker Compose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වින්‍යාසය සත්‍යාපනය කෙරිණි. ලේඛනගත කිරීම ජීවමාන ලේඛනයක් ලෙස පවත්වා ගත් අතර වර්තමාන පද්ධති තත්ත්වය පිළිබිඹු කරයි.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4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තීරණාත්මක ඒකාබද්ධ සන්ධිස්ථානයකි. එහිදී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frontend, backend, 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සේවාව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MongoDB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ප්‍රථම වරට සම්පූර්ණ කාර්යප්‍රවාහය ඒකාබද්ධ විය.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CORS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වින්‍යාසය,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timeout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සීරුමාරුව සහ හරස්-වේදිකා ගොනු මාර්ග ගැටලු මුල් අවස්ථාවේදීම නිවැරදි කෙරිණි.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අදියර සංක්‍රමණය දිනදර්ශන-පාදක නොව බෙදාහැරීම්-පාදක වේ. නිර්ණායක සපුරාලීමෙන් පසුව පමණක් ඊළඟ අදියරට යන ලදී. එමඟින් අසම්පූර්ණ කාර්ය ඊළඟ අදියරට ගෙන යාම වළකින ලදී.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3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සංවර්ධන සංකීර්ණතාව ඉහළම විය.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NER,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සාරාංශකරණය,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guardrails, caching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fallback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එකට ක්‍රියාත්මක කිරීමට සැලසුම් කළ කාලයට වඩා වැඩි කාලයක් ගත විය. දෛනික ප්‍රගති සමාලෝචනය සහ අවහිර කාර්ය හඳුනා ගැනීමෙන් මෙම අභියෝගය කළමනාකරණය කෙරිණි.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අදියර යැපීම් න්‍යාසය අනුව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2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නිස්සාරණ ප්‍රතිදානය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3 NER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ආදානය සපයයි.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3 entity JSON Phase 4 frontend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දර්ශනයට අවශ්‍ය වේ. නිස්සාරණ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pipeline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ප්‍රමාදය තීරණාත්මක මාර්ගයට බලපාන බැවින් එයට මුල් අවධානය යොමු කෙරිණි.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සෑම අදියරකටම පැහැදිලි බෙදාහැරීමක් සහ නික්මුම් ද්වාරයක් තිබීමෙන් ප්‍රගතිය මැනිය හැකි විය.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Foundation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සිට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Validate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දක්වා ක්‍රමානුකූලව අවදානම අඩු කරන ලදී.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Sprint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පාදක ප්‍රවේශය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supervisor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ප්‍රතිචාර ඉක්මනින් ඒකාබද්ධ කිරීමට උපකාරී විය.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LLM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ගුණාත්මකභාවය අත්හදා බැලීමෙන් පසුව නිර්මාණ තීරණ පිරිපහදු කෙරිණි.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Gantt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WBS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මගින් කාල කළමනාකරණය සහ කාර්ය බෙදීම පැහැදිලි විය. තනි සංවර්ධක ව්‍යාපෘතියකදීත් මෙය ශාස්ත්‍රීය තක්සේරු සාධකයක් ලෙස වටිනා වේ.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color w:val="000000"/>
          <w:sz w:val="22"/>
          <w:szCs w:val="22"/>
          <w:bCs/>
        </w:rPr>
        <w:t xml:space="preserve">Table A.1. EasyCircular </w:t>
      </w:r>
      <w:r>
        <w:rPr>
          <w:rFonts w:ascii="Iskoola Pota" w:hAnsi="Iskoola Pota" w:cs="Iskoola Pota" w:eastAsia="Iskoola Pota"/>
          <w:b/>
          <w:color w:val="000000"/>
          <w:sz w:val="22"/>
          <w:szCs w:val="22"/>
          <w:bCs/>
        </w:rPr>
        <w:t>ක්‍රියාත්මක කිරීමේ අදියර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9"/>
        <w:gridCol w:w="2049"/>
        <w:gridCol w:w="2049"/>
        <w:gridCol w:w="2049"/>
      </w:tblGrid>
      <w:tr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  <w:szCs w:val="22"/>
                <w:bCs/>
              </w:rPr>
              <w:t>Phase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  <w:szCs w:val="22"/>
                <w:bCs/>
              </w:rPr>
              <w:t>Duration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  <w:szCs w:val="22"/>
                <w:bCs/>
              </w:rPr>
              <w:t>Key Outcome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  <w:szCs w:val="22"/>
                <w:bCs/>
              </w:rPr>
              <w:t>Exit Gate</w:t>
            </w:r>
          </w:p>
        </w:tc>
      </w:tr>
      <w:tr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Phase 1 (Foundation)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Week 1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Docker Compose stack healthy (Frontend 3002, Backend 4000, AI 5000, MongoDB 27017)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Phase 1 verifier script passes</w:t>
            </w:r>
          </w:p>
        </w:tc>
      </w:tr>
      <w:tr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Phase 2 (Ingestion)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Weeks 2–3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PDF upload, pdfplumber/PyMuPDF extraction, Tesseract OCR, text edit UI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Sample PDF extract and edit save</w:t>
            </w:r>
          </w:p>
        </w:tc>
      </w:tr>
      <w:tr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Phase 3 (AI Core)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Weeks 4–6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SpaCy NER, LangChain map-reduce summary, guardrails, cache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Process endpoint returns entities and summary</w:t>
            </w:r>
          </w:p>
        </w:tc>
      </w:tr>
      <w:tr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Phase 4 (MVP)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Week 7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JWT auth, rate limit, AI token, CI, mobile-responsive UI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Phase 4 verifier script passes</w:t>
            </w:r>
          </w:p>
        </w:tc>
      </w:tr>
      <w:tr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Phase 5 (Validate and Release)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Weeks 8–10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ROUGE eval, 91+ pytest, documentation, UAT plan</w:t>
            </w:r>
          </w:p>
        </w:tc>
        <w:tc>
          <w:tcPr>
            <w:tcW w:type="dxa" w:w="204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Evaluation reports and thesis draft</w:t>
            </w:r>
          </w:p>
        </w:tc>
      </w:tr>
    </w:tbl>
    <w:p/>
    <w:p>
      <w:pPr>
        <w:pStyle w:val="Heading3"/>
        <w:spacing w:before="160" w:after="120"/>
      </w:pPr>
      <w:r>
        <w:rPr>
          <w:rFonts w:ascii="Times New Roman" w:hAnsi="Times New Roman" w:cs="Times New Roman" w:eastAsia="Times New Roman"/>
          <w:b/>
          <w:color w:val="000000"/>
          <w:sz w:val="26"/>
          <w:szCs w:val="26"/>
          <w:bCs/>
        </w:rPr>
        <w:t xml:space="preserve">A.3 </w:t>
      </w:r>
      <w:r>
        <w:rPr>
          <w:rFonts w:ascii="Iskoola Pota" w:hAnsi="Iskoola Pota" w:cs="Iskoola Pota" w:eastAsia="Iskoola Pota"/>
          <w:b/>
          <w:color w:val="000000"/>
          <w:sz w:val="26"/>
          <w:szCs w:val="26"/>
          <w:bCs/>
        </w:rPr>
        <w:t>අවදානම් දළ විශ්ලේෂණය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ව්‍යාපෘති අවදානම් ලේඛනය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risk register) IMPLEMENTATION_PLAN.md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හි කොටස 13 මගින් ව්‍යුත්පන්න කර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contextual report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හි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Table 3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සමඟ අනුකූල කරන ලදී. ඉහළ බලපෑමක් ඇති අවදානම් ලෙස දුර්වල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PDF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නිස්සාරණය,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LLM hallucination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සිංහල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NLP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පරතරය හඳුනාගත් අතර, ඒවා සඳහා පිළියම් ලෙස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library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දෙකක් සමඟ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OCR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human edit, guardrails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සමඟ දින සත්‍යාපනය, සහ අදියර 5 හි සිංහල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OCR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සමඟ අදියර 6 හි පූර්ණ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NLP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යෝජනා කරන ලදී.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මධ්‍යම මට්ටමේ අවදානම් ලෙස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API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පිරිවැය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caching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දේශීය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Ollama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මගින් අවම කිරීම), මන්දගාමී සැකසුම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content-hash cache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මගින් 114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ms cached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ප්‍රතිචාර),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scope creep (phase exit gates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මගින් පාලනය)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UAT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ප්‍රතික්ෂේපය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human-in-the-loop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privacy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පාලන) හඳුනාගත්තෙමු. සෑම අවදානමක්ම එය වඩාත් සිදුවිය හැකි අදියරට පවරා,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exit gate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එකට පෙර පිළියම ක්‍රියාත්මක කරන ලදී.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අවදානම් නිරීක්ෂණය අඛණ්ඩව සිදු විය.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verify-phase1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verify-phase4 scripts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මගින් ස්වයංක්‍රීය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health checks, pytest suite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මගින්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regression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හඳුනා ගැනීම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ROUGE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තක්සේරුව මගින් සාරාංශ ගුණාත්මක පදනමක් ලබා දුන්නේය. පිළියම් නොකළ අවදානමක් ලෙස නිබන්ධන ඉදිරිපත් කිරීමේ අවස්ථාවේ විධිමත්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UAT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සම්පූර්ණ නොවීම පරිච්ඡේද 5 සහ 6 හි සීමාවක් ලෙස ලේඛනගත කර ඇත.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අවදානම් කළමනාකරණය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සංවර්ධනයේ අනිවාර්ය සංරචකයකි: අවදානම් මුලින් හඳුනා ගනී, තක්සේරු කරයි (සම්භාවිතාව සහ බලපෑම), අවමන උපාය නිර්වචනය කරයි සහ අවශේෂ අවදානම අධීක්ෂණය කරයි.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EasyCircular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අවදානම් ලේඛනය ප්‍රධාන අවදානම් 5ක් හඳුනා ගෙන එක් එක් අවදානමට අවමන උපාය ක්‍රියාත්මක කර හෝ සැලසුම් කර ඇත. අවදානම් තක්සේරුව ගුණාත්මක (ඉහළ/මධ්‍යස්ථ/අඩු) පරිමාණයක් භාවිත කරයි; ප්‍රමාණාත්මක සම්භාවිතා ඇස්තමේන්තුව තනි-සංවර්ධක ව්‍යාපෘති විෂය පථය ඉක්මවයි.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අවදානම 1. දුර්වල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PDF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නිස්සාරණ ගුණාත්මකභාවය. බලපෑම ඉහළය. අමාත්‍යාංශ චක්‍රලේඛ විවිධ ආකෘති (ඩිජිටල් උපත, ස්කෑන්, පැරණි ඡායා පිටපත්, මිශ්‍ර පිරිසැලසුම්) ඉදිරිපත් කරන අතර නිස්සාරණ අසාර්ථකත්වය සම්පූර්ණ පහළ-ප්‍රවාහය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NER,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සාරාංශකරණය) අවදානමට ලක් කරයි. අවමනය ලෙස ත්‍රි-අතිරික්තතා ප්‍රවේශය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pdfplumber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ප්‍රාථමික,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PyMuPDF fallback, Tesseract OCR)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human-in-the-loop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පෙළ සංස්කරණය පරිශීලක නිවැරදි කිරීම් සක්‍රීය කරයි. පරීක්ෂණ ලෙස එක් එක් ආකෘති වර්ගයේ නියමු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PDF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සත්‍යාපනය කර ඇත.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අවදානම 2. සාරාංශවල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LLM hallucination.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බලපෑම තීරණාත්මකය. නීතිමය/පරිපාලන ලේඛනවල නිර්මිත දින, නිර්මිත අවශ්‍යතා හෝ ප්‍රබන්ධ සංවිධාන ව්‍යසනකාරී ප්‍රතිවිපාක ඇති කළ හැක. පාසල් වැරදි කාලසීමා අනුගමනය කිරීම, අනුකූලතා උල්ලංඝනය, වැරදි ප්‍රතිපත්ති ක්‍රියාත්මක කිරීම. අවමනය ලෙස දින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guardrails (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ජනනය කළ සාරාංශ දින මූලාශ්‍ර පෙළෙන් සත්‍යාපනය), අඩු උෂ්ණත්ව සැකසුම,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entity-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නැංගුරම්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prompts, extractive TextRank fallback.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පරීක්ෂණ ලෙස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pytest guardrail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පරීක්ෂණ කට්ටලය අවස්ථා 91ක්.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අවදානම 3.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API/LLM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මෙහෙයුම් පිරිවැය. බලපෑම මධ්‍යස්ථය.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Cloud LLM API per-token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මිල ගණන් අයවැය අනපේක්ෂිත කරන අතර ඉහළ-පරිමා භාවිතය (දෛනිකව බොහෝ චක්‍රලේඛ) සැලකිය යුතු පිරිවැය එකතු කරයි. අවමනය ලෙස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content hash caching (SHA-256 hash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අනුපිටපත් සැකසීම වළක්වයි,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cache hit ~114ms),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දේශීය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Ollama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යෙදවීම (ශුන්‍ය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API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පිරිවැය),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chunk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ප්‍රමාණ සීමා (ටෝකන් පරිභෝජන පාලනය)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rate limiting (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අනිසි භාවිත වැළැක්වීම).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Caching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පිරිවැය නාටකාකාරී ලෙස අඩු කරයි.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අවදානම 4. සිංහල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NLP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හැකියා පරතරය. බලපෑම ඉහළය. සිංහල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ආකෘති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5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හි ලබා ගත නොහැක; සිංහල සාරාංශකරණ ගුණාත්මකභාවය ඉංග්‍රීසි මට්ටමට ළඟා නොවේ. බලපෑම වශයෙන් සිංහල-ප්‍රධාන චක්‍රලේඛවල අඩු ක්‍රියාකාරීත්වය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extractive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පමණි,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entity highlights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නැත). අවමනය ලෙස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Tesseract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සිංහල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OCR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පෙළ නිස්සාරණය සපයයි,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extractive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වාක්‍ය තේරීම සිංහල සාරාංශ ජනනය කරයි, ඉංග්‍රීසි කොටස් සම්පූර්ණ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pipeline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එකෙන් සකසයි.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6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සිංහල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ආකෘති සංවර්ධනය/ඒකාබද්ධ කිරීම සැලසුම් කර ඇත.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අවදානම 5.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UAT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ප්‍රතික්ෂේප කිරීම/ඍණාත්මක ප්‍රතිපෝෂණය. බලපෑම මධ්‍යස්ථය. පාසල් කාර්ය මණ්ඩලය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AI-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ජනිත සාරාංශ විශ්වාස නොකරයි (සමීක්ෂණයේ 68.3%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භාවිතයට පැකිලුණි);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UAT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සහභාගිවන්නන් පද්ධති භාවිතාවේ ගැටලු වාර්තා කළ හැක. අවමනය ලෙස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human-in-the-loop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අනිවාර්ය පෙළ සමාලෝචනය විශ්වාසය ගොඩනගයි, ව්‍යුහගත ප්‍රතිදානය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chatbot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ශෛලිය නොවේ) වෘත්තීය පෙනුම පවත්වා ගනියි, දේශීය යෙදවීම රහස්‍යතාව සහතික කරයි,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සහාය (ආදේශනය නොවේ) පැහැදිලි අස්වැන්නුම් සපයයි. ඉදිරිපත් කිරීමේදී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UAT pending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වේ.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අතිරේක අවදානම් හඳුනා ගත් නමුත් අඩු ප්‍රමුඛතාවකි: තනි-සංවර්ධක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bus factor (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උපස්ථ සංවර්ධකයෙක් නැත), තාක්ෂණ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stack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යල් පැනීම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npm packages, Python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පුස්තකාල යාවත්කාලීන),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MongoDB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පරිමාණනය (තනි-අවස්ථා සංවර්ධනය),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Docker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සම්පත් අවශ්‍යතා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Ollama + MongoDB +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සේවා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RAM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භාවිතය). අවමනය ලෙස සම්පූර්ණ ලේඛනගත කිරීම, අනුවාද පින් කිරීම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package-lock.json, requirements.txt), Docker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සම්පත් සීමා.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අවදානම් අධීක්ෂණය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sprint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සමාලෝචන සමඟ ඒකාබද්ධ වේ: එක් එක් අදියර සම්පූර්ණ වීමේදී අවදානම් ලේඛනය සමාලෝචනය කරයි, නව අවදානම් එකතු කරයි, විසඳුණු අවදානම් වසා දමයි, අවමන ඵලදායීතාව තක්සේරු කරයි. ස්වයංක්‍රීය පරීක්ෂණ අඛණ්ඩ අවදානම් අධීක්ෂණය සපයයි: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regression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හඳුනා ගනියි,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guardrail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සත්‍යාපනය කරයි,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health check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සේවා ලබා ගත හැකිබව තහවුරු කරයි. අවදානම්-දැනුවත් සංවර්ධනය ගුණාත්මකභාව-කේන්ද්‍රීය බෙදාහැරීම සක්‍රීය කරයි.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අවදානම් සන්නිවේදනයේ ශාස්ත්‍රීය සන්දර්භය. නිබන්ධන වාර්තාව අවදානම් අවංකව ලේඛනගත කර අවමන සාධක ඉදිරිපත් කරයි. අවදානම් පිළිගැනීම ශාස්ත්‍රීය පරිණතභාවය පෙන්වයි; අවදානම්-රහිත ව්‍යාපෘති ප්‍රකාශය යථාර්ථවාදී නොවේ. අධීක්ෂක සමාලෝචනය අවදානම් තක්සේරු ප්‍රතිපෝෂණය ඒකාබද්ධ කරයි. අවදානම් ලේඛනය ජීවමාන ලේඛනයක් ලෙස සංවර්ධනය සමඟ පරිණාමය වේ; අවසාන අනුවාදය නිබන්ධන අනුබද්ධයේ යොමු වේ.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සංවර්ධනය අතරතුර මතු වූ අවදානම්: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Ollama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ආකෘති බාගත ප්‍රමාණය (2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GB+)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කලාප පළල-සීමිත පරිසරවල අභියෝගයකි;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Docker image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ගොඩනැගීමේ කාලය සංවර්ධන පුනරාවර්තන මන්දගාමී කරයි;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MongoDB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තැටි ඉඩ වර්ධනය අධීක්ෂණය අවශ්‍ය වේ. මතු වූ අවදානම්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5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හි ලේඛනගත කර ඇත; අවමන සැහැල්ලු ආකෘති විකල්ප, බහු-අදියර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Docker builds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දත්ත සමුදා නඩත්තු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scripts.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ගතික අවදානම් කළමනාකරණය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ප්‍රවේශයේ වටිනාකම පෙන්වයි.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අවදානම් රුචිය නිර්වචනය ව්‍යාපෘති සන්දර්භයේ මෙසේය. ශාස්ත්‍රීය ව්‍යාපෘතියක මධ්‍යස්ථ අවදානම පිළිගත හැක (ඉගෙනුම් අරමුණ), නිෂ්පාදන යෙදවීමට අඩු අවදානම අවශ්‍ය වේ (ආයතනික විශ්වාසනීයත්වය). අවදානම් රුචිය අවමන ආයෝජනයට බලපායි: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hallucination guardrails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විස්තීර්ණය (තීරණාත්මක අවදානමට අඩු රුචිය), කාර්ය සාධන ප්‍රශස්තකරණය අවමය (සංවර්ධනය ප්‍රමාණවත්). අවදානම් රුචි රාමුව අවදානම් කළමනාකරණ තීරණ ස්ථිරව මග පෙන්වන අතර අධික-ඉංජිනේරු කිරීම වළක්වා තීරණාත්මක ආරක්ෂාව පවත්වා ගනියි.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ප්‍රමාණාත්මක අවදානම් තක්සේරු උත්සාහය.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hallucination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සම්භාවිතා ඇස්තමේන්තුව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LLM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සාහිත්‍යය කරුණු දෝෂ අනුපාතය 5-15% යෝජනා කරයි), නිස්සාරණ අසාර්ථක සම්භාවිතාව (පරීක්ෂණ කෝපස් 0%, නිෂ්පාදන නොදනී), සමගාමී පරිශීලක අසාර්ථක සම්භාවිතාව (පරීක්ෂා නොකළ, නොදනී). ප්‍රමාණාත්මක ඇස්තමේන්තු අවිනිශ්චිත වන අතර තනි-සංවර්ධක ව්‍යාපෘති විෂය පථය තුළ ගුණාත්මක තක්සේරුව ප්‍රාථමික වේ. ප්‍රමාණාත්මක උත්සාහ ඇස්තමේන්තු ක්‍රමවේදය පෙන්වයි; නිශ්චිත සංඛ්‍යා අධික විශ්වාස ප්‍රකාශ නොකරයි.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අවදානම් ලේඛනය ජීවමාන ලේඛන පරිණාමයකි: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1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මුල් අවදානම් 3ක් හඳුනා ගත්තේය,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3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අවදානම් 5 දක්වා පුළුල් විය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AI-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විශේෂිත අවදානම් මතු විය),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5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අවසානයේ ප්‍රධාන 5ක් සහ සුළු 3ක් ලේඛනගත කර ඇත. අවදානම් ලේඛන පරිණාමය සංවර්ධන ඉගෙනීම පෙන්වයි: සියලු අවදානම් මුලින්ම පුරෝකථනය කළ නොහැක, පුනරාවර්තනීය සොයා ගැනීම ස්වාභාවිකය. ජීවමාන අවදානම් ලේඛනය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අවදානම් කළමනාකරණය ප්‍රායෝගිකය; ස්ථිතික අවදානම් තක්සේරුව ගතික ව්‍යාපෘතිවලට ප්‍රමාණවත් නොවේ.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323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32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2"/>
          <w:szCs w:val="22"/>
        </w:rPr>
        <w:t>Figure: EasyCircular project Gantt 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2"/>
          <w:szCs w:val="22"/>
        </w:rPr>
        <w:t>Figure: Work Breakdown Structure (WBS)</w:t>
      </w:r>
    </w:p>
    <w:p>
      <w:pPr>
        <w:pStyle w:val="Heading3"/>
        <w:spacing w:before="160" w:after="120"/>
      </w:pPr>
      <w:r>
        <w:rPr>
          <w:rFonts w:ascii="Times New Roman" w:hAnsi="Times New Roman" w:cs="Times New Roman" w:eastAsia="Times New Roman"/>
          <w:b/>
          <w:color w:val="000000"/>
          <w:sz w:val="26"/>
          <w:szCs w:val="26"/>
          <w:bCs/>
        </w:rPr>
        <w:t>A.4 Phase exit gates (</w:t>
      </w:r>
      <w:r>
        <w:rPr>
          <w:rFonts w:ascii="Iskoola Pota" w:hAnsi="Iskoola Pota" w:cs="Iskoola Pota" w:eastAsia="Iskoola Pota"/>
          <w:b/>
          <w:color w:val="000000"/>
          <w:sz w:val="26"/>
          <w:szCs w:val="26"/>
          <w:bCs/>
        </w:rPr>
        <w:t>අදියර නික්මුම් ද්වාර)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exit gates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මගින් නිශ්චිත සමත්/අසමත් නිර්ණායක ලබා දී අසම්පූර්ණ කාර්යයන් ඊළඟ අදියරට ගමන් කිරීම වළක්වයි. ස්වයංක්‍රීය සත්‍යාපක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Node.js scripts)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මගින් නැවත ලබා ගත හැකි පරීක්ෂණ සපයන අතර,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manual checklist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අයිතම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UI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සමාලෝචනය, ලේඛනගත කිරීම) ඒවාට අනුපූරක වේ.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අදියර පිටවීමේ දොරටු ගුණාත්මක සහතික පරීක්ෂණ ලකුණු ලෙස එක් එක් අදියර සම්පූර්ණ වීම සත්‍යාපනය කරයි. දොරටු නිර්ණායක මැනිය හැකි, වෛෂයික කොන්දේසි නිර්වචනය කරයි: ස්වයංක්‍රීය පරීක්ෂණ සමත් වීම, ක්‍රියාකාරීත්වය පෙන්වීම, ලේඛනගත කිරීම යාවත්කාලීන කිරීම. දොරටු අකාලික අදියර සංක්‍රමණය වළක්වා අසම්පූර්ණ හෝ අසාර්ථක ක්‍රියාකාරීත්වය ඊළඟ අදියරට පැතිරීම වළක්වයි.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1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දොරටු නිර්ණායක අතර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Docker Compose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සියලු සේවා ආරම්භ වීම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health check endpoints HTTP 200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ප්‍රතිචාර දැක්වීම),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MongoDB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සම්බන්ධතාව ස්ථාපිත වීම,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JWT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සත්‍යාපන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login/register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ක්‍රියාකාරී වීම,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CI pipeline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කොළ වීම සහ මූලික ව්‍යාපෘති ව්‍යුහය සත්‍යාපනය වීම.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1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සත්‍යාපන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script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එක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1 verifier script)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ස්වයංක්‍රීය දොරටු පරීක්ෂාව ක්‍රියාත්මක කරයි.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2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දොරටු නිර්ණායක අතර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PDF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උඩුගත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API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ක්‍රියාකාරී වීම (ගොනුව ගබඩා වීම,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MongoDB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වාර්තාව සෑදීම),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pdfplumber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නිස්සාරණය නියමු ඩිජිටල්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PDF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සැකසීම,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Tesseract OCR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නියමු ස්කෑන්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PDF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සැකසීම, පෙළ සංස්කරණ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PATCH endpoint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ක්‍රියාකාරී වීම සහ නිස්සාරණ තත්ත්වය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MongoDB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හි ලුහුබැඳීම. අතින් සත්‍යාපනය නියමු චක්‍රලේඛ නිස්සාරණ පෙළ සමාලෝචනය කරයි.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3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දොරටු නිර්ණායක අතර නියමු පෙළෙන්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NER entities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නිස්සාරණය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DATE, ORG, LAW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හඳුනා ගැනීම), සාරාංශකරණ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pipeline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ප්‍රතිදානය නිපදවීම,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guardrails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නිර්මිත දින ප්‍රතික්ෂේප කිරීම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pytest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සත්‍යාපනය),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content hash caching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අනුපිටපත් ඉල්ලීම් හැසිරවීම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සේවා ටෝකන් සත්‍යාපනය බලාත්මක කිරීම.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3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දොරටුව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pytest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කට්ටලයේ බහුතරය සමත් වීම අවශ්‍ය කරයි.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4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දොරටු නිර්ණායක අතර අන්තයේ සිට අන්තයට කාර්යප්‍රවාහය සම්පූර්ණ වීම (උඩුගත කිරීමේ සිට නිස්සාරණය, සංස්කරණය, සැකසීම සහ දර්ශනය දක්වා),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frontend entities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දර්ශනය, ජංගම-ප්‍රතිචාරී පිරිසැලසුම සත්‍යාපනය,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rate limiting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ක්‍රියාකාරී වීම සහ අමාත්‍යාංශ කැටලොග් ආයාතය ක්‍රියාත්මක වීම.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4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සත්‍යාපන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script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එක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4 verifier script)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ඒකාබද්ධ පරීක්ෂණ ක්‍රියාත්මක කරයි. පරිශීලක ගමන් මාර්ග ලේඛනගත කිරීම තිර රූප ග්‍රහණය කරයි.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5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දොරටු නිර්ණායක අතර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ROUGE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තක්සේරුව සම්පූර්ණ වීම (ලේඛන 6ක්, ලකුණු ලේඛනගත),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pytest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කට්ටලය 90%කට වැඩි සමත් වීම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සේවා 91/91,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backend 13/13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ඉලක්කය), නිබන්ධන වාර්තා කෙටුම්පත සම්පූර්ණ වීම, දන්නා සීමා ලේඛනගත වීම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repository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පිරිසිදු කිරීම.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5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දොරටුව ශාස්ත්‍රීය ඉදිරිපත් කිරීමේ සූදානම තහවුරු කරයි.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UAT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තත්ත්වය අවංකව වාර්තා කර ඇත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pending).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දොරටු අසාර්ථකත්ව හැසිරවීම. දොරටු පරීක්ෂා අසාර්ථක වූ විට නිශ්චිත අසාර්ථක නිර්ණායක හඳුනා ගනී, මූල හේතුව විමර්ශනය කරයි, නිවැරදි කිරීම ක්‍රියාත්මක කරයි, නැවත සත්‍යාපනය කරයි.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1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මුල් දොරටුව.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MongoDB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සම්බන්ධතා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timeout (Docker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ජාල වින්‍යාස ගැටලුව) හඳුනා නිවැරදි කර ඇත. දොරටු නැවත ධාවනය සාර්ථක විය. දොරටු අසාර්ථකත්වය අදියර අසාර්ථකත්වයක් නොවේ; පුනරාවර්තනීය නිවැරදි-කර-සත්‍යාපනය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Agile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ප්‍රවේශයකි. දොරටු විනය ගුණාත්මක තීරුව පවත්වා ගනිමින් ප්‍රගතිය ස්ථිරව අවහිර නොකරයි.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දොරටු නිර්ණායක පරිණාමය. මුල් දොරටු නිර්ණායක මූලික විය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health checks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පමණි); සංවර්ධන අත්දැකීම හරහා පිරිපහදු විය (ක්‍රියාකාරී පරීක්ෂා, කාල මිනුම්කෝදණ්ඩ එකතු කිරීම).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4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දොරටු නිර්ණායක වඩාත් සම්පූර්ණය (සම්පූර්ණ කාර්යප්‍රවාහ සත්‍යාපනය). දොරටු නිර්ණායක ලේඛනගත කිරීම නිබන්ධන ක්‍රමවේද සාධකයකි: ගුණාත්මක සහතික ක්‍රියාවලිය පද්ධතිමය වන අතර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ad hoc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නොවේ. අනාගත දොරටු නිර්ණායක අමතර මාන (කාර්ය සාධන මිනුම්කෝදණ්ඩ, ආරක්ෂක ස්කෑන්) වැඩි දියුණු කළ හැක.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දොරටු නිර්ණායක වෛෂයිකභාවය සහතික කරයි: මානව විනිශ්චය අවම කර ස්වයංක්‍රීය සත්‍යාපනය උපරිම කරයි. ආත්මීය නිර්ණායක (කේත ගුණාත්මකභාවය හොඳය) වෛෂයික නිර්ණායකවලින් ආදේශ කරයි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ESLint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ශුන්‍ය දෝෂ,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pytest 90%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කට වැඩි සමත්). වෛෂයික දොරටු නැවත නිපදවිය හැකි තක්සේරුව සක්‍රීය කරයි; විවිධ තක්සේරුකරුවන් එකම නිගමනයට එළඹේ. දොරටු වෛෂයිකභාවය ශාස්ත්‍රීය තක්සේරු සාධාරණත්වයට සහාය දෙයි.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දොරටු අසාර්ථකත්ව ප්‍රතිසාධන කාල ලුහුබැඳීම.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1 MongoDB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සම්බන්ධතා අසාර්ථකත්වය පැය 2කින් නිවැරදි කරන ලදී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Docker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ජාල වින්‍යාසය),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3 guardrail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පරීක්ෂණ අසාර්ථකත්වය පැය 4කින් නිවැරදි කරන ලදී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regex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රටා පිරිපහදුව),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4 CORS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ගැටලුව පැය 1කින් නිවැරදි කරන ලදී. ප්‍රතිසාධන කාල දත්ත සංවර්ධන වේග බලපෑම ප්‍රමාණනය කරයි; මුළු දොරටු අසාර්ථකත්ව ප්‍රතිසාධනය ආසන්න වශයෙන් පැය 7කි (පැය 200ක ව්‍යාපෘතියේ 3.5%). ප්‍රතිසාධන කාලය යථාර්ථවාදීය; දොරටු විනය ව්‍යාපෘති ගුණාත්මකභාවයට ශුද්ධ ධනාත්මක බලපෑමක් ඇති කරයි.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දොරටු ස්වයංක්‍රීයකරණය අනාගත වැඩිදියුණු කිරීමකි: වර්තමාන දොරටු අර්ධ-ස්වයංක්‍රීයය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scripts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අතින් සමාලෝචනය), අනාගත දොරටු සම්පූර්ණයෙන් ස්වයංක්‍රීයව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CI pipeline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එකට ඒකාබද්ධ කළ හැක. ස්වයංක්‍රීය දොරටු ක්‍රියාත්මක කිරීම සංවර්ධක පොරොත්තු අඩු කරන අතර එක් එක්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commit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එකේදී අඛණ්ඩ දොරටු සත්‍යාපනය ගුණාත්මක පරීක්ෂණ ලකුණු සපයයි. දොරටු ස්වයංක්‍රීයකරණය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DevOps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පරිණතභාව දර්ශකයකි; වර්තමාන අර්ධ-ස්වයංක්‍රීය ප්‍රවේශය සංවර්ධන ව්‍යාපෘතියට ප්‍රමාණවත් වන අතර නිෂ්පාදන ව්‍යාපෘතියට සම්පූර්ණ ස්වයංක්‍රීයකරණය අවශ්‍ය වේ.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color w:val="000000"/>
          <w:sz w:val="22"/>
          <w:szCs w:val="22"/>
          <w:bCs/>
        </w:rPr>
        <w:t>Table A.2. Phase exit gate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3"/>
        <w:gridCol w:w="2733"/>
        <w:gridCol w:w="2733"/>
      </w:tblGrid>
      <w:tr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  <w:szCs w:val="22"/>
                <w:bCs/>
              </w:rPr>
              <w:t>Phase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  <w:szCs w:val="22"/>
                <w:bCs/>
              </w:rPr>
              <w:t>Verifier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  <w:szCs w:val="22"/>
                <w:bCs/>
              </w:rPr>
              <w:t>Pass Criteria</w:t>
            </w:r>
          </w:p>
        </w:tc>
      </w:tr>
      <w:tr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1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verify-phase1.mjs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AI /health 200, Backend /health 200 (MongoDB+AI), Frontend HTTP 200</w:t>
            </w:r>
          </w:p>
        </w:tc>
      </w:tr>
      <w:tr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2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Manual + unit tests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PDF upload -&gt; extract -&gt; OCR fallback -&gt; text saved to MongoDB</w:t>
            </w:r>
          </w:p>
        </w:tc>
      </w:tr>
      <w:tr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3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pytest + manual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/v1/pipeline returns summary + entities; guardrail rejects bad dates</w:t>
            </w:r>
          </w:p>
        </w:tc>
      </w:tr>
      <w:tr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4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verify-phase4.mjs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Auth 401 without JWT; process with valid token; rate limit active</w:t>
            </w:r>
          </w:p>
        </w:tc>
      </w:tr>
      <w:tr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5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ROUGE script + test count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rouge-report.json generated; 91 or more pytest pass; thesis draft complete</w:t>
            </w:r>
          </w:p>
        </w:tc>
      </w:tr>
    </w:tbl>
    <w:p/>
    <w:p>
      <w:pPr>
        <w:pStyle w:val="Heading3"/>
        <w:spacing w:before="160" w:after="120"/>
      </w:pPr>
      <w:r>
        <w:rPr>
          <w:rFonts w:ascii="Times New Roman" w:hAnsi="Times New Roman" w:cs="Times New Roman" w:eastAsia="Times New Roman"/>
          <w:b/>
          <w:color w:val="000000"/>
          <w:sz w:val="26"/>
          <w:szCs w:val="26"/>
          <w:bCs/>
        </w:rPr>
        <w:t xml:space="preserve">A.5 </w:t>
      </w:r>
      <w:r>
        <w:rPr>
          <w:rFonts w:ascii="Iskoola Pota" w:hAnsi="Iskoola Pota" w:cs="Iskoola Pota" w:eastAsia="Iskoola Pota"/>
          <w:b/>
          <w:color w:val="000000"/>
          <w:sz w:val="26"/>
          <w:szCs w:val="26"/>
          <w:bCs/>
        </w:rPr>
        <w:t xml:space="preserve">සංවර්ධන මෙවලම් සහ </w:t>
      </w:r>
      <w:r>
        <w:rPr>
          <w:rFonts w:ascii="Times New Roman" w:hAnsi="Times New Roman" w:cs="Times New Roman" w:eastAsia="Times New Roman"/>
          <w:b/>
          <w:color w:val="000000"/>
          <w:sz w:val="26"/>
          <w:szCs w:val="26"/>
          <w:bCs/>
        </w:rPr>
        <w:t xml:space="preserve">AI </w:t>
      </w:r>
      <w:r>
        <w:rPr>
          <w:rFonts w:ascii="Iskoola Pota" w:hAnsi="Iskoola Pota" w:cs="Iskoola Pota" w:eastAsia="Iskoola Pota"/>
          <w:b/>
          <w:color w:val="000000"/>
          <w:sz w:val="26"/>
          <w:szCs w:val="26"/>
          <w:bCs/>
        </w:rPr>
        <w:t>සහායක මෙවලම් භාවිතය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සංවර්ධන පරිසරය ලෙස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Visual Studio Code,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අනුවාද පාලනය සඳහා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Git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GitHub, container orchestration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සඳහා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Docker Compose, API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පරීක්ෂාව සඳහා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Postman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පරීක්ෂණ සඳහා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pytest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Node test runner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භාවිත කරන ලදී.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මේවාට අමතරව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OpenAI ChatGPT boilerplate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කේත,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configuration files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test scaffolding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සකස් කිරීමේදී සහායක මෙවලමක් ලෙස භාවිත කරන ලදී. අධ්‍යයන විනිවිදභාවය සඳහා මෙම භාවිතය පිළිබඳ සම්පූර්ණ ප්‍රකාශයක් නිබන්ධනයේ ආරම්භයේ ඇති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භාවිත ප්‍රකාශයේ, පරිච්ඡේදය 4 කොටස 4.6 හි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Appendix 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හි ලේඛනගත කර ඇත.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මෙවලම්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sprint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කාලසීමා තුළ ඵලදායිතාව වැඩි කිරීමට උපකාරී වූ නමුත්, ඒවා ව්‍යාපෘතියේ නිර්මාණාත්මක තීරණ ගැනීමට භාවිත නොකළ බව අවධාරණය කරමි.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Architecture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තෝරා ගැනීම,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guardrail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සංකල්පය,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evaluation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ක්‍රමවේදය සහ අවදානම් විශ්ලේෂණය සියල්ල ශිෂ්‍යයාගේ මුල් කාර්යයයි.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සෑම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AI-assisted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කේත කොටසක්ම ව්‍යාපෘතියේ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code review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පියවරට යටත් කරන ලදී: කේතය කියවා තේරුම් ගැනීම, ව්‍යාපෘතියේ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conventions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වෙත ගැලපීම සහ අදාළ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phase exit gate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එකේ පරීක්ෂණ මගින් සත්‍යාපනය කිරීම. එබැවින්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භාවිතය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quality gates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මගින් පාලනය කරන ලද ක්‍රියාවලියක කොටසක් විය.</w:t>
      </w:r>
    </w:p>
    <w:p>
      <w:pPr>
        <w:pStyle w:val="Heading2"/>
        <w:spacing w:before="160" w:after="120"/>
      </w:pPr>
      <w:r>
        <w:rPr>
          <w:rFonts w:ascii="Times New Roman" w:hAnsi="Times New Roman" w:cs="Times New Roman" w:eastAsia="Times New Roman"/>
          <w:b/>
          <w:color w:val="000000"/>
          <w:sz w:val="28"/>
          <w:szCs w:val="28"/>
          <w:bCs/>
        </w:rPr>
        <w:t>Appendix B. Survey questions (12)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මූලික පර්යේෂණය සඳහා භාවිත කළ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Google Forms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සමීක්ෂණයේ ප්‍රශ්න සිංහල සහ ඉංග්‍රීසි භාෂා දෙකෙන්ම ඉදිරිපත් කරන ලදී. සහභාගිවන්නන්ගේ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MOE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චක්‍රලේඛ කියවීමේ පුරුදු, ඔවුන් මුහුණ දෙන දුෂ්කරතා, අපේක්ෂිත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features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පිළිබඳ ආකල්ප තක්සේරු කිරීම මෙම ප්‍රශ්නවල අරමුණ විය.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සමීක්ෂණ උපකරණය වන්නේ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Survey on Improving Understanding of Educational Circulars using AI / 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භාවිතයෙන් අධ්‍යාපනික චක්‍රලේඛන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Circular)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තේරුම් ගැනීම වර්ධනය කිරීම පිළිබඳ සමීක්ෂණය.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Google Form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ලින්කුව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https://forms.gle/CKVzChn2JxaAiNpT8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පහත රූප මගින් සජීවී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Google Form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තිර රූප කොටස් වශයෙන්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part 1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සිට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part 5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දක්වා) ඉදිරිපත් කෙරේ. මෙසේ කොටස් කිරීමෙන් නිබන්ධන පිටුවේ සම්පූර්ණ සමීක්ෂණය පැහැදිලිව දැකිය හැක. ප්‍රතිචාර රහසිගතව තබා අධ්‍යයන කටයුතු සඳහා පමණක් භාවිත කරන ලදී.</w:t>
      </w:r>
    </w:p>
    <w:p>
      <w:pPr>
        <w:pStyle w:val="ListNumber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Your Role /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ඔබගේ භූමිකාව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Teacher / Principal / Education Officer / Other)</w:t>
      </w:r>
    </w:p>
    <w:p>
      <w:pPr>
        <w:pStyle w:val="ListNumber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How often do you read educational circulars? /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ඔබ අධ්‍යාපන චක්‍රලේඛ කොපමණ වාරයක් කියවනවාද?</w:t>
      </w:r>
    </w:p>
    <w:p>
      <w:pPr>
        <w:pStyle w:val="ListNumber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Do you find circulars difficult to understand? /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ඔබට චක්‍රලේඛ තේරුම් ගැනීමට අපහසුද?</w:t>
      </w:r>
    </w:p>
    <w:p>
      <w:pPr>
        <w:pStyle w:val="ListNumber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What are the main difficulties you face? /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ඔබ මුහුණ දෙන ප්‍රධාන දුෂ්කරතා මොනවාද?</w:t>
      </w:r>
    </w:p>
    <w:p>
      <w:pPr>
        <w:pStyle w:val="ListNumber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How much time do you usually spend reading one circular? /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එක් චක්‍රලේඛයක් කියවීමට කොපමණ කාලයක් ගත කරනවාද?</w:t>
      </w:r>
    </w:p>
    <w:p>
      <w:pPr>
        <w:pStyle w:val="ListNumber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Would you prefer a summarized version of circulars? /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ඔබ චක්‍රලේඛවල සාරාංශගත අනුවාදයකට කැමතිද?</w:t>
      </w:r>
    </w:p>
    <w:p>
      <w:pPr>
        <w:pStyle w:val="ListNumber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Would you use an AI-based system to simplify circulars? /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චක්‍රලේඛ සරල කිරීමට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පද්ධතියක් භාවිතා කරනවාද?</w:t>
      </w:r>
    </w:p>
    <w:p>
      <w:pPr>
        <w:pStyle w:val="ListNumber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Have you ever misunderstood a circular? /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ඔබ කවදා හෝ චක්‍රලේඛයක් වරදවා වටහාගෙන තිබේද?</w:t>
      </w:r>
    </w:p>
    <w:p>
      <w:pPr>
        <w:pStyle w:val="ListNumber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Would highlighting important entities be useful? /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වැදගත් ආයතන ඉස්මතු කිරීම ප්‍රයෝජනවත් වේද?</w:t>
      </w:r>
    </w:p>
    <w:p>
      <w:pPr>
        <w:pStyle w:val="ListNumber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What is your biggest concern about AI systems? / 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පද්ධති ගැන ඔබේ ලොකුම කනස්සල්ල කුමක්ද?</w:t>
      </w:r>
    </w:p>
    <w:p>
      <w:pPr>
        <w:pStyle w:val="ListNumber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Which device would you prefer? /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ඔබ මෙම පද්ධතිය භාවිතා කිරීමට කැමති උපාංගය කුමක්ද?</w:t>
      </w:r>
    </w:p>
    <w:p>
      <w:pPr>
        <w:pStyle w:val="ListNumber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Would this system improve your work efficiency? /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මෙම පද්ධතිය ඔබේ වැඩ කාර්යක්ෂමතාව වැඩි දියුණු කරයිද?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705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vey-google-form-part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0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2"/>
          <w:szCs w:val="22"/>
        </w:rPr>
        <w:t>Figure: Google Form survey Part 1 (introduction and early questions)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705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vey-google-form-part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0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2"/>
          <w:szCs w:val="22"/>
        </w:rPr>
        <w:t>Figure: Google Form survey Part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705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vey-google-form-part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0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2"/>
          <w:szCs w:val="22"/>
        </w:rPr>
        <w:t>Figure: Google Form survey Part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705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vey-google-form-part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0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2"/>
          <w:szCs w:val="22"/>
        </w:rPr>
        <w:t>Figure: Google Form survey Part 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22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vey-google-form-part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2"/>
          <w:szCs w:val="22"/>
        </w:rPr>
        <w:t>Figure: Google Form survey Part 5 (final questions)</w:t>
      </w:r>
    </w:p>
    <w:p>
      <w:pPr>
        <w:pStyle w:val="Heading2"/>
        <w:spacing w:before="160" w:after="120"/>
      </w:pPr>
      <w:r>
        <w:rPr>
          <w:rFonts w:ascii="Times New Roman" w:hAnsi="Times New Roman" w:cs="Times New Roman" w:eastAsia="Times New Roman"/>
          <w:b/>
          <w:color w:val="000000"/>
          <w:sz w:val="28"/>
          <w:szCs w:val="28"/>
          <w:bCs/>
        </w:rPr>
        <w:t>Appendix C. Extended API endpoints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පුළුල්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API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යොමුව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Table C.1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මගින් ඉදිරිපත් කර ඇත. එහි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authentication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අන්ත ලක්ෂ්‍ය,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health check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අන්ත ලක්ෂ්‍ය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MOE import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අන්ත ලක්ෂ්‍ය ඇතුළත් වේ.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color w:val="000000"/>
          <w:sz w:val="22"/>
          <w:szCs w:val="22"/>
          <w:bCs/>
        </w:rPr>
        <w:t>Table C.1. Extended EasyCircular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3"/>
        <w:gridCol w:w="2733"/>
        <w:gridCol w:w="2733"/>
      </w:tblGrid>
      <w:tr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  <w:szCs w:val="22"/>
                <w:bCs/>
              </w:rPr>
              <w:t>HTTP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2"/>
                <w:szCs w:val="22"/>
                <w:bCs/>
              </w:rPr>
              <w:t>Endpoint</w:t>
            </w:r>
          </w:p>
        </w:tc>
        <w:tc>
          <w:tcPr>
            <w:tcW w:type="dxa" w:w="2733"/>
          </w:tcPr>
          <w:p>
            <w:r/>
            <w:r>
              <w:rPr>
                <w:rFonts w:ascii="Iskoola Pota" w:hAnsi="Iskoola Pota" w:cs="Iskoola Pota" w:eastAsia="Iskoola Pota"/>
                <w:b/>
                <w:color w:val="000000"/>
                <w:sz w:val="22"/>
                <w:szCs w:val="22"/>
                <w:bCs/>
              </w:rPr>
              <w:t>විස්තර</w:t>
            </w:r>
          </w:p>
        </w:tc>
      </w:tr>
      <w:tr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POST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/api/circulars/upload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 xml:space="preserve">PDF </w:t>
            </w:r>
            <w:r>
              <w:rPr>
                <w:rFonts w:ascii="Iskoola Pota" w:hAnsi="Iskoola Pota" w:cs="Iskoola Pota" w:eastAsia="Iskoola Pota"/>
                <w:b w:val="0"/>
                <w:color w:val="000000"/>
                <w:sz w:val="22"/>
                <w:szCs w:val="22"/>
              </w:rPr>
              <w:t>උඩුගත (</w:t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 xml:space="preserve">JWT </w:t>
            </w:r>
            <w:r>
              <w:rPr>
                <w:rFonts w:ascii="Iskoola Pota" w:hAnsi="Iskoola Pota" w:cs="Iskoola Pota" w:eastAsia="Iskoola Pota"/>
                <w:b w:val="0"/>
                <w:color w:val="000000"/>
                <w:sz w:val="22"/>
                <w:szCs w:val="22"/>
              </w:rPr>
              <w:t>අවශ්‍ය)</w:t>
            </w:r>
          </w:p>
        </w:tc>
      </w:tr>
      <w:tr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POST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/api/circulars/:id/extract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 xml:space="preserve">PDF → </w:t>
            </w:r>
            <w:r>
              <w:rPr>
                <w:rFonts w:ascii="Iskoola Pota" w:hAnsi="Iskoola Pota" w:cs="Iskoola Pota" w:eastAsia="Iskoola Pota"/>
                <w:b w:val="0"/>
                <w:color w:val="000000"/>
                <w:sz w:val="22"/>
                <w:szCs w:val="22"/>
              </w:rPr>
              <w:t>පෙළ නිස්සාරණ</w:t>
            </w:r>
          </w:p>
        </w:tc>
      </w:tr>
      <w:tr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PATCH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/api/circulars/:id/text</w:t>
            </w:r>
          </w:p>
        </w:tc>
        <w:tc>
          <w:tcPr>
            <w:tcW w:type="dxa" w:w="2733"/>
          </w:tcPr>
          <w:p>
            <w:r/>
            <w:r>
              <w:rPr>
                <w:rFonts w:ascii="Iskoola Pota" w:hAnsi="Iskoola Pota" w:cs="Iskoola Pota" w:eastAsia="Iskoola Pota"/>
                <w:b w:val="0"/>
                <w:color w:val="000000"/>
                <w:sz w:val="22"/>
                <w:szCs w:val="22"/>
              </w:rPr>
              <w:t>සංස්කරණය කළ පෙළ සුරකින්න</w:t>
            </w:r>
          </w:p>
        </w:tc>
      </w:tr>
      <w:tr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POST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/api/circulars/:id/process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 xml:space="preserve">NER + </w:t>
            </w:r>
            <w:r>
              <w:rPr>
                <w:rFonts w:ascii="Iskoola Pota" w:hAnsi="Iskoola Pota" w:cs="Iskoola Pota" w:eastAsia="Iskoola Pota"/>
                <w:b w:val="0"/>
                <w:color w:val="000000"/>
                <w:sz w:val="22"/>
                <w:szCs w:val="22"/>
              </w:rPr>
              <w:t>සාරාංශ</w:t>
            </w:r>
          </w:p>
        </w:tc>
      </w:tr>
      <w:tr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GET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/api/circulars</w:t>
            </w:r>
          </w:p>
        </w:tc>
        <w:tc>
          <w:tcPr>
            <w:tcW w:type="dxa" w:w="2733"/>
          </w:tcPr>
          <w:p>
            <w:r/>
            <w:r>
              <w:rPr>
                <w:rFonts w:ascii="Iskoola Pota" w:hAnsi="Iskoola Pota" w:cs="Iskoola Pota" w:eastAsia="Iskoola Pota"/>
                <w:b w:val="0"/>
                <w:color w:val="000000"/>
                <w:sz w:val="22"/>
                <w:szCs w:val="22"/>
              </w:rPr>
              <w:t>චක්‍රලේඛ ලැයිස්තුව</w:t>
            </w:r>
          </w:p>
        </w:tc>
      </w:tr>
      <w:tr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POST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/api/moe/import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 xml:space="preserve">moe.gov.lk </w:t>
            </w:r>
            <w:r>
              <w:rPr>
                <w:rFonts w:ascii="Iskoola Pota" w:hAnsi="Iskoola Pota" w:cs="Iskoola Pota" w:eastAsia="Iskoola Pota"/>
                <w:b w:val="0"/>
                <w:color w:val="000000"/>
                <w:sz w:val="22"/>
                <w:szCs w:val="22"/>
              </w:rPr>
              <w:t xml:space="preserve">නිල </w:t>
            </w:r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PDF</w:t>
            </w:r>
          </w:p>
        </w:tc>
      </w:tr>
      <w:tr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POST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/v1/parse/pdf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AI: PDF parsing + OCR</w:t>
            </w:r>
          </w:p>
        </w:tc>
      </w:tr>
      <w:tr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POST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/v1/pipeline</w:t>
            </w:r>
          </w:p>
        </w:tc>
        <w:tc>
          <w:tcPr>
            <w:tcW w:type="dxa" w:w="273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2"/>
                <w:szCs w:val="22"/>
              </w:rPr>
              <w:t>AI: entities + summary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Times New Roman" w:hAnsi="Times New Roman" w:cs="Times New Roman" w:eastAsia="Times New Roman"/>
          <w:b/>
          <w:color w:val="000000"/>
          <w:sz w:val="28"/>
          <w:szCs w:val="28"/>
          <w:bCs/>
        </w:rPr>
        <w:t>Appendix D. A4 Project Poster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Session Three guidelines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අනුව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A1 portrait conference poster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වෙනම ඉදිරිපත් කළ යුතුය.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Poster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අන්තර්ගතයට ඇතුළත් වන්නේ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project title, student name, supervisor (Mr. Anuruddha Abeysinghe), aims/objectives, brief literature/requirements, methodology (architecture), results/UI screenshots, achievements and future work, Harvard references.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Poster software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ලෙස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PowerPoint / Canva. Final export PDF or JPEG.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මෙම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appendix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තුළ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printed poster PDF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එක අමුණන ලෙස සටහන් කර ඇත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submit with artefact).</w:t>
      </w:r>
    </w:p>
    <w:p>
      <w:pPr>
        <w:pStyle w:val="Heading2"/>
        <w:spacing w:before="160" w:after="120"/>
      </w:pPr>
      <w:r>
        <w:rPr>
          <w:rFonts w:ascii="Times New Roman" w:hAnsi="Times New Roman" w:cs="Times New Roman" w:eastAsia="Times New Roman"/>
          <w:b/>
          <w:color w:val="000000"/>
          <w:sz w:val="28"/>
          <w:szCs w:val="28"/>
          <w:bCs/>
        </w:rPr>
        <w:t>Appendix E. AI-assisted code segments (full disclosure)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මෙම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appendix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 පරිච්ඡේදය 4 කොටස 4.6 හි සාරාංශගත කළ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AI-assisted code artefacts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සඳහා සම්පූර්ණ ලේඛනගත කිරීමක් සපයයි. එක් එක් අයිතමය සඳහා භාවිත කළ මෙවලම, ලබා දුන්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prompt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එකේ සාරය, ලැබුණු කේතයේ ක්‍රියාකාරිත්වය, ශිෂ්‍යයා විසින් සිදු කළ වෙනස්කම්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system design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එකට ගැලපෙන ආකාරය සඳහන් කර ඇත.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E.1. docker-compose.yml (ChatGPT). Prompt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සාරය. '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Next.js, Express, FastAPI, MongoDB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Ollama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සඳහා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docker-compose service definitions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ලබා දෙන්න.' ලැබුණු කේතය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five-service compose file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එකක් විය. ශිෂ්‍ය වෙනස්කම් අතර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port mapping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ව්‍යාපෘතියේ 3002/4000/5000/27017/11434 වෙත වෙනස් කිරීම,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Ollama model volume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එකතු කිරීම,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health-check directives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එකතු කිරීම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environment variable secrets .env file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එකට ගෙන යාම.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Design fit. deployment layer - reproducible local deployment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ලබා දෙයි.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E.2. PDF extraction fallback wrapper (ChatGPT). Prompt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සාරය. '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pdfplumber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අසාර්ථක වූ විට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PyMuPDF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වෙත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fallback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වන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wrapper function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එකක්.' ලැබුණු කේතය සරල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try/except cascade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එකක් විය. ශිෂ්‍ය වෙනස්කම් අතර තෙවන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stage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 ලෙස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Tesseract OCR (sin+eng+tam)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එකතු කිරීම,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empty-text heuristic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එකක් මගින්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scanned PDF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හඳුනා ගැනීම,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structured logging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එකතු කිරීම.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Design fit. AI tier extraction stage - Sinhala scanned circulars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සඳහා අත්‍යවශ්‍ය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robustness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ලබා දෙයි.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E.3. Date recognition regex patterns (ChatGPT). Prompt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සාරය. '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dd/mm/yyyy, yyyy-mm-dd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සිංහල මාස නාම හඳුනා ගන්නා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regex.'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ශිෂ්‍ය වෙනස්කම් අතර සිංහල මාස නාම ලැයිස්තුව සම්පූර්ණ කිරීම, ශ්‍රී ලංකා චක්‍රලේඛවල භාවිත වන '2024.05.12' ආකෘතිය එකතු කිරීම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false positive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අවම කිරීමට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word-boundary constraints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එකතු කිරීම.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Design fit. date guardrail module - LLM output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එකේ ඇති දිනයන් මූලික ලේඛනයේ තිබේද යන්න පරීක්ෂා කර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hallucination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ප්‍රතික්ෂේප කරයි. මෙය ව්‍යාපෘතියේ ප්‍රධාන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novelty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එකකි.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E.4. LangChain summarization chain (ChatGPT). Prompt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සාරය. 'දිගු ලේඛන සඳහා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map-reduce summarization chain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එකක්.' ලැබුණු කේතය යල් පැන ගිය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LangChain API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භාවිත කළේය. ශිෂ්‍ය වෙනස්කම් අතර වත්මන්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LangChain API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වෙත සම්පූර්ණයෙන් නැවත ලිවීම,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Ollama (llama3.2 (3b)) LLM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 සම්බන්ධ කිරීම, චක්‍රලේඛ වසමට විශේෂිත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prompt template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එකක් ලිවීම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extractive fallback path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එකක් එකතු කිරීම.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Design fit. AI tier summarization stage - ROUGE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මගින් තක්සේරු කරන ලද ප්‍රධාන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output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එක ජනනය කරයි.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E.5. Content-hash cache middleware (ChatGPT). Prompt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සාරය. '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Express middleware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එකක් මගින්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request body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SHA-256 hash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 ගණනය කර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cached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ප්‍රතිඵලයක් ඇත්නම් එය ලබා දෙන්න.' ශිෂ්‍ය වෙනස්කම් අතර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MongoDB collection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එකක් වෙත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cache persist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කිරීම,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TTL logic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එකතු කිරීම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cache-hit metrics logging. Design fit. application tier -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නැවත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process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කිරීම වළක්වා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LLM inference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පිරිවැය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latency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අවම කරයි.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E.6. JWT authentication middleware (ChatGPT). Prompt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සාරය. '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Express JWT verification middleware.'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ශිෂ්‍ය වෙනස්කම් අතර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token expiry error messages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වෙන් වෙන් වශයෙන් හැඳින්වීම,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user document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request object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එකට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attach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කිරීම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bcrypt password hashing integration. Design fit. application tier - multi-user document isolation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ලබා දෙයි.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E.7. Entity highlighting component (ChatGPT). Prompt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සාරය. '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character offsets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ලැයිස්තුවක් අනුව පෙළ තුළ කොටස්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highlight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කරන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React component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එකක්.' ශිෂ්‍ය වෙනස්කම් අතර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overlapping entity spans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හැඳින්වීමේ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bug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නිවැරදි කිරීම,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entity type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අනුව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accessible colour palette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එකක් යෙදීම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Sinhala Unicode grapheme cluster offsets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නිවැරදිව හැඳින්වීම.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Design fit. presentation tier - primary research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හි 78% ඉල්ලූ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entity highlighting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අවශ්‍යතාව ඉටු කරයි.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E.8. Pytest fixtures (ChatGPT).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ශිෂ්‍ය වෙනස්කම් අතර සියලු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assertion logic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අතින් ලිවීම,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sample MOE circular PDF fixtures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එකතු කිරීම 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mock Ollama responses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නිර්මාණය කිරීම.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Design fit. testing layer - AI service pytest 91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backend tests 13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සඳහා පදනම.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E.9. python-docx generator helpers (ChatGPT).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ශිෂ්‍ය වෙනස්කම් අතර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Iskoola Pota complex-script font attribute (complex-script attribute)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නිවැරදිව සැකසීම,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TOC field code injection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caption auto-numbering. Design fit. artefact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එකෙන් පිටත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documentation tooling;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නිබන්ධන ආකෘතිය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guidelines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අනුව ස්වයංක්‍රීයව ජනනය කරයි.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E.10. Rate limiting configuration (ChatGPT). Prompt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සාරය. '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express-rate-limit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සඳහා පොදු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configuration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එකක්.' ශිෂ්‍ය වෙනස්කම් අතර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upload endpoint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එකට වෙනම දැඩි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limit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එකක් යෙදීම සහ 429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response body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client UI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එකට ගැලපෙන පරිදි වෙනස් කිරීම.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Design fit. application tier - LLM resource exhaustion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abuse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වළක්වයි.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ප්‍රකාශය. ඉහත සියලු අයිතම සඳහා අවසාන කේතය ශිෂ්‍යයා විසින් සමාලෝචනය කර, වෙනස් කර, පරීක්ෂා කර ඇති අතර ඒවායේ ක්‍රියාකාරිත්වය පිළිබඳ පූර්ණ අවබෝධයක් ඇත. භාවිත කළ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මෙවලම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reference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ලෙස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OpenAI (2024)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යටතේ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References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ලැයිස්තුවේ උපුටා දක්වා ඇත.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Iskoola Pota" w:hAnsi="Iskoola Pota" w:cs="Iskoola Pota" w:eastAsia="Iskoola Pota"/>
          <w:b/>
          <w:color w:val="000000"/>
          <w:sz w:val="32"/>
          <w:szCs w:val="32"/>
          <w:bCs/>
        </w:rPr>
        <w:t>මූලාශ්‍ර (</w:t>
      </w:r>
      <w:r>
        <w:rPr>
          <w:rFonts w:ascii="Times New Roman" w:hAnsi="Times New Roman" w:cs="Times New Roman" w:eastAsia="Times New Roman"/>
          <w:b/>
          <w:color w:val="000000"/>
          <w:sz w:val="32"/>
          <w:szCs w:val="32"/>
          <w:bCs/>
        </w:rPr>
        <w:t>References)</w:t>
      </w:r>
    </w:p>
    <w:p>
      <w:pPr>
        <w:spacing w:lineRule="auto" w:line="360" w:after="160"/>
        <w:ind w:left="720" w:hanging="7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Barbosa, T.S. et al. (2026) 'An experimental assessment of AI-based legal decision-making systems', </w:t>
      </w:r>
      <w:r>
        <w:rPr>
          <w:rFonts w:ascii="Times New Roman" w:hAnsi="Times New Roman" w:cs="Times New Roman" w:eastAsia="Times New Roman"/>
          <w:b w:val="0"/>
          <w:i/>
          <w:color w:val="000000"/>
          <w:sz w:val="24"/>
          <w:szCs w:val="24"/>
        </w:rPr>
        <w:t>Qubahan Techno Journal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, 5(1), pp. 37–65.</w:t>
      </w:r>
    </w:p>
    <w:p>
      <w:pPr>
        <w:spacing w:lineRule="auto" w:line="360" w:after="160"/>
        <w:ind w:left="720" w:hanging="7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EasyCircular Project (2026) </w:t>
      </w:r>
      <w:r>
        <w:rPr>
          <w:rFonts w:ascii="Times New Roman" w:hAnsi="Times New Roman" w:cs="Times New Roman" w:eastAsia="Times New Roman"/>
          <w:b w:val="0"/>
          <w:i/>
          <w:color w:val="000000"/>
          <w:sz w:val="24"/>
          <w:szCs w:val="24"/>
        </w:rPr>
        <w:t>IMPLEMENTATION_PLAN.md, README.md and evaluation artefacts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 [Internal unpublished documentation]. BSc (Hons) Computer Science undergraduate project.</w:t>
      </w:r>
    </w:p>
    <w:p>
      <w:pPr>
        <w:spacing w:lineRule="auto" w:line="360" w:after="160"/>
        <w:ind w:left="720" w:hanging="7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Fernando, R.M. (2025) 'ABCDE: an enduring education reform for a sustainable Sri Lanka', </w:t>
      </w:r>
      <w:r>
        <w:rPr>
          <w:rFonts w:ascii="Times New Roman" w:hAnsi="Times New Roman" w:cs="Times New Roman" w:eastAsia="Times New Roman"/>
          <w:b w:val="0"/>
          <w:i/>
          <w:color w:val="000000"/>
          <w:sz w:val="24"/>
          <w:szCs w:val="24"/>
        </w:rPr>
        <w:t>International Journal of Research and Innovation in Social Science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, 9(26).</w:t>
      </w:r>
    </w:p>
    <w:p>
      <w:pPr>
        <w:spacing w:lineRule="auto" w:line="360" w:after="160"/>
        <w:ind w:left="720" w:hanging="7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Honnibal, M. and Montani, I. (2017) </w:t>
      </w:r>
      <w:r>
        <w:rPr>
          <w:rFonts w:ascii="Times New Roman" w:hAnsi="Times New Roman" w:cs="Times New Roman" w:eastAsia="Times New Roman"/>
          <w:b w:val="0"/>
          <w:i/>
          <w:color w:val="000000"/>
          <w:sz w:val="24"/>
          <w:szCs w:val="24"/>
        </w:rPr>
        <w:t>spaCy 2: natural language understanding with Bloom embeddings, convolutional neural networks and incremental parsing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 [Computer program]. Available at: https://spacy.io (Accessed: 15 August 2026).</w:t>
      </w:r>
    </w:p>
    <w:p>
      <w:pPr>
        <w:spacing w:lineRule="auto" w:line="360" w:after="160"/>
        <w:ind w:left="720" w:hanging="7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Lin, C.Y. (2004) 'ROUGE: a package for automatic evaluation of summaries', in </w:t>
      </w:r>
      <w:r>
        <w:rPr>
          <w:rFonts w:ascii="Times New Roman" w:hAnsi="Times New Roman" w:cs="Times New Roman" w:eastAsia="Times New Roman"/>
          <w:b w:val="0"/>
          <w:i/>
          <w:color w:val="000000"/>
          <w:sz w:val="24"/>
          <w:szCs w:val="24"/>
        </w:rPr>
        <w:t>Text Summarization Branches Out: Proceedings of the ACL-04 Workshop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. Barcelona: Association for Computational Linguistics, pp. 74–81.</w:t>
      </w:r>
    </w:p>
    <w:p>
      <w:pPr>
        <w:spacing w:lineRule="auto" w:line="360" w:after="160"/>
        <w:ind w:left="720" w:hanging="7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Ministry of Education Sri Lanka (2026) </w:t>
      </w:r>
      <w:r>
        <w:rPr>
          <w:rFonts w:ascii="Times New Roman" w:hAnsi="Times New Roman" w:cs="Times New Roman" w:eastAsia="Times New Roman"/>
          <w:b w:val="0"/>
          <w:i/>
          <w:color w:val="000000"/>
          <w:sz w:val="24"/>
          <w:szCs w:val="24"/>
        </w:rPr>
        <w:t>Official circulars portal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. Available at: https://moe.gov.lk/en/circulars/ (Accessed: 15 August 2026).</w:t>
      </w:r>
    </w:p>
    <w:p>
      <w:pPr>
        <w:spacing w:lineRule="auto" w:line="360" w:after="160"/>
        <w:ind w:left="720" w:hanging="7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Nadkarni, P.M., Ohno-Machado, L. and Chapman, W.W. (2011) 'Natural language processing: an introduction', </w:t>
      </w:r>
      <w:r>
        <w:rPr>
          <w:rFonts w:ascii="Times New Roman" w:hAnsi="Times New Roman" w:cs="Times New Roman" w:eastAsia="Times New Roman"/>
          <w:b w:val="0"/>
          <w:i/>
          <w:color w:val="000000"/>
          <w:sz w:val="24"/>
          <w:szCs w:val="24"/>
        </w:rPr>
        <w:t>Journal of the American Medical Informatics Association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, 18(5), pp. 544–551.</w:t>
      </w:r>
    </w:p>
    <w:p>
      <w:pPr>
        <w:spacing w:lineRule="auto" w:line="360" w:after="160"/>
        <w:ind w:left="720" w:hanging="7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OpenAI (2024) </w:t>
      </w:r>
      <w:r>
        <w:rPr>
          <w:rFonts w:ascii="Times New Roman" w:hAnsi="Times New Roman" w:cs="Times New Roman" w:eastAsia="Times New Roman"/>
          <w:b w:val="0"/>
          <w:i/>
          <w:color w:val="000000"/>
          <w:sz w:val="24"/>
          <w:szCs w:val="24"/>
        </w:rPr>
        <w:t>ChatGPT (GPT-4)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 [Large language model]. Available at: https://chat.openai.com (Accessed: 15 August 2026).</w:t>
      </w:r>
    </w:p>
    <w:p>
      <w:pPr>
        <w:spacing w:lineRule="auto" w:line="360" w:after="160"/>
        <w:ind w:left="720" w:hanging="7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Sumathi, S., Reagan, S.D. and Krishnan, B.A. (2025) 'A LangChain integration approach', in </w:t>
      </w:r>
      <w:r>
        <w:rPr>
          <w:rFonts w:ascii="Times New Roman" w:hAnsi="Times New Roman" w:cs="Times New Roman" w:eastAsia="Times New Roman"/>
          <w:b w:val="0"/>
          <w:i/>
          <w:color w:val="000000"/>
          <w:sz w:val="24"/>
          <w:szCs w:val="24"/>
        </w:rPr>
        <w:t>Proceedings of the International Conference on Advances in Computing Systems (ICACS 2025)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. Cham: Springer Nature.</w:t>
      </w:r>
    </w:p>
    <w:p>
      <w:pPr>
        <w:spacing w:lineRule="auto" w:line="360" w:after="160"/>
        <w:ind w:left="720" w:hanging="7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Vaswani, A., Shazeer, N., Parmar, N., Uszkoreit, J., Jones, L., Gomez, A.N., Kaiser, L. and Polosukhin, I. (2017) 'Attention is all you need', in </w:t>
      </w:r>
      <w:r>
        <w:rPr>
          <w:rFonts w:ascii="Times New Roman" w:hAnsi="Times New Roman" w:cs="Times New Roman" w:eastAsia="Times New Roman"/>
          <w:b w:val="0"/>
          <w:i/>
          <w:color w:val="000000"/>
          <w:sz w:val="24"/>
          <w:szCs w:val="24"/>
        </w:rPr>
        <w:t>Advances in Neural Information Processing Systems 30 (NIPS 2017)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. Red Hook, NY: Curran Associates, pp. 5998–6008.</w:t>
      </w:r>
    </w:p>
    <w:sectPr w:rsidR="00FC693F" w:rsidRPr="0006063C" w:rsidSect="00034616">
      <w:pgSz w:w="11906" w:h="16838"/>
      <w:pgMar w:top="1440" w:right="1440" w:bottom="1440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