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F7CA4" w14:textId="77777777" w:rsidR="00716551" w:rsidRDefault="00000000">
      <w:pPr>
        <w:pStyle w:val="Heading2"/>
      </w:pPr>
      <w:r>
        <w:t>Introduction</w:t>
      </w:r>
    </w:p>
    <w:p w14:paraId="0E6D6916" w14:textId="77777777" w:rsidR="00716551" w:rsidRDefault="00000000">
      <w:r>
        <w:t>This project uses YOLOv8n, a real-time object detection model, to detect criminal activities or suspicious individuals from images and videos. The system aims to provide fast and accurate surveillance detection.</w:t>
      </w:r>
    </w:p>
    <w:p w14:paraId="16652BBD" w14:textId="77777777" w:rsidR="00716551" w:rsidRDefault="00000000">
      <w:pPr>
        <w:pStyle w:val="Heading2"/>
      </w:pPr>
      <w:r>
        <w:t>Dataset Description</w:t>
      </w:r>
    </w:p>
    <w:p w14:paraId="424BB4B9" w14:textId="77777777" w:rsidR="00716551" w:rsidRDefault="00000000">
      <w:r>
        <w:t>The dataset contains labeled images of criminal or suspicious persons. Each image includes bounding boxes and class labels. The dataset is divided into training, validation, and testing sets.</w:t>
      </w:r>
    </w:p>
    <w:p w14:paraId="6D60E67C" w14:textId="77777777" w:rsidR="00716551" w:rsidRDefault="00000000">
      <w:pPr>
        <w:pStyle w:val="Heading2"/>
      </w:pPr>
      <w:r>
        <w:t>Model Used</w:t>
      </w:r>
    </w:p>
    <w:p w14:paraId="3977159D" w14:textId="77777777" w:rsidR="00716551" w:rsidRDefault="00000000">
      <w:r>
        <w:t>Model: YOLOv8n (nano version)</w:t>
      </w:r>
    </w:p>
    <w:p w14:paraId="2884F789" w14:textId="77777777" w:rsidR="00716551" w:rsidRDefault="00000000">
      <w:r>
        <w:t>Reasons for use:</w:t>
      </w:r>
    </w:p>
    <w:p w14:paraId="101911E6" w14:textId="77777777" w:rsidR="00716551" w:rsidRDefault="00000000">
      <w:r>
        <w:t>- Fast inference</w:t>
      </w:r>
    </w:p>
    <w:p w14:paraId="2CD050D7" w14:textId="77777777" w:rsidR="00716551" w:rsidRDefault="00000000">
      <w:r>
        <w:t>- Low computational cost</w:t>
      </w:r>
    </w:p>
    <w:p w14:paraId="4EBA08FE" w14:textId="77777777" w:rsidR="00716551" w:rsidRDefault="00000000">
      <w:r>
        <w:t>- Good performance for real‑time applications</w:t>
      </w:r>
    </w:p>
    <w:p w14:paraId="51F7DDA7" w14:textId="77777777" w:rsidR="00716551" w:rsidRDefault="00000000">
      <w:pPr>
        <w:pStyle w:val="Heading2"/>
      </w:pPr>
      <w:r>
        <w:t>Training Configuration</w:t>
      </w:r>
    </w:p>
    <w:p w14:paraId="2CFF204B" w14:textId="77777777" w:rsidR="00716551" w:rsidRDefault="00000000">
      <w:r>
        <w:t>• Epochs: 50</w:t>
      </w:r>
    </w:p>
    <w:p w14:paraId="5286A1CE" w14:textId="77777777" w:rsidR="00716551" w:rsidRDefault="00000000">
      <w:r>
        <w:t>• Loss Functions: Box Loss, Class Loss, DFL</w:t>
      </w:r>
    </w:p>
    <w:p w14:paraId="11FA3D65" w14:textId="77777777" w:rsidR="00716551" w:rsidRDefault="00000000">
      <w:r>
        <w:t>• Input Size: 640×640</w:t>
      </w:r>
    </w:p>
    <w:p w14:paraId="48121233" w14:textId="77777777" w:rsidR="00716551" w:rsidRDefault="00000000">
      <w:r>
        <w:t>Training and validation losses decreased smoothly with no signs of overfitting.</w:t>
      </w:r>
    </w:p>
    <w:p w14:paraId="78510571" w14:textId="77777777" w:rsidR="00716551" w:rsidRDefault="00000000">
      <w:pPr>
        <w:pStyle w:val="Heading2"/>
      </w:pPr>
      <w:r>
        <w:t>Performance Metrics</w:t>
      </w:r>
    </w:p>
    <w:p w14:paraId="574AB4DD" w14:textId="77777777" w:rsidR="00716551" w:rsidRDefault="00000000">
      <w:r>
        <w:t>Final Model Results:</w:t>
      </w:r>
    </w:p>
    <w:p w14:paraId="68096304" w14:textId="77777777" w:rsidR="00716551" w:rsidRDefault="00000000">
      <w:r>
        <w:t>• Precision: 88%</w:t>
      </w:r>
    </w:p>
    <w:p w14:paraId="4B287D66" w14:textId="77777777" w:rsidR="00716551" w:rsidRDefault="00000000">
      <w:r>
        <w:t>• Recall: 86%</w:t>
      </w:r>
    </w:p>
    <w:p w14:paraId="6B5F8FF0" w14:textId="77777777" w:rsidR="00716551" w:rsidRDefault="00000000">
      <w:r>
        <w:t>• mAP50: 90%</w:t>
      </w:r>
    </w:p>
    <w:p w14:paraId="4C21DAE1" w14:textId="77777777" w:rsidR="00716551" w:rsidRDefault="00000000">
      <w:r>
        <w:t>• mAP50‑95: 71%</w:t>
      </w:r>
    </w:p>
    <w:p w14:paraId="49D6CAC5" w14:textId="77777777" w:rsidR="00716551" w:rsidRDefault="00000000">
      <w:pPr>
        <w:pStyle w:val="Heading2"/>
      </w:pPr>
      <w:r>
        <w:t>Metric Explanation</w:t>
      </w:r>
    </w:p>
    <w:p w14:paraId="502DCA06" w14:textId="77777777" w:rsidR="00716551" w:rsidRDefault="00000000">
      <w:r>
        <w:t>• Precision: Low false positives</w:t>
      </w:r>
    </w:p>
    <w:p w14:paraId="07AC1596" w14:textId="77777777" w:rsidR="00716551" w:rsidRDefault="00000000">
      <w:r>
        <w:t>• Recall: Successfully detects most real criminals</w:t>
      </w:r>
    </w:p>
    <w:p w14:paraId="6FC4C0F4" w14:textId="77777777" w:rsidR="00716551" w:rsidRDefault="00000000">
      <w:r>
        <w:t>• mAP50/mAP50‑95: High accuracy under multiple IoU thresholds</w:t>
      </w:r>
    </w:p>
    <w:p w14:paraId="6A2B49F3" w14:textId="77777777" w:rsidR="00716551" w:rsidRDefault="00000000">
      <w:pPr>
        <w:pStyle w:val="Heading2"/>
      </w:pPr>
      <w:r>
        <w:lastRenderedPageBreak/>
        <w:t>Conclusion</w:t>
      </w:r>
    </w:p>
    <w:p w14:paraId="19C0CC1E" w14:textId="77777777" w:rsidR="00716551" w:rsidRDefault="00000000">
      <w:r>
        <w:t>The YOLOv8n model demonstrates strong performance and is suitable for real‑time CCTV surveillance, automated criminal detection, and edge device deployment.</w:t>
      </w:r>
    </w:p>
    <w:sectPr w:rsidR="007165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7158226">
    <w:abstractNumId w:val="8"/>
  </w:num>
  <w:num w:numId="2" w16cid:durableId="436753925">
    <w:abstractNumId w:val="6"/>
  </w:num>
  <w:num w:numId="3" w16cid:durableId="1107964433">
    <w:abstractNumId w:val="5"/>
  </w:num>
  <w:num w:numId="4" w16cid:durableId="119958482">
    <w:abstractNumId w:val="4"/>
  </w:num>
  <w:num w:numId="5" w16cid:durableId="1757363732">
    <w:abstractNumId w:val="7"/>
  </w:num>
  <w:num w:numId="6" w16cid:durableId="15422326">
    <w:abstractNumId w:val="3"/>
  </w:num>
  <w:num w:numId="7" w16cid:durableId="1994605392">
    <w:abstractNumId w:val="2"/>
  </w:num>
  <w:num w:numId="8" w16cid:durableId="1274824387">
    <w:abstractNumId w:val="1"/>
  </w:num>
  <w:num w:numId="9" w16cid:durableId="1393963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4AE5"/>
    <w:rsid w:val="00326F90"/>
    <w:rsid w:val="00716551"/>
    <w:rsid w:val="00AA1D8D"/>
    <w:rsid w:val="00B47730"/>
    <w:rsid w:val="00CB0664"/>
    <w:rsid w:val="00EA7DA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B7214C"/>
  <w14:defaultImageDpi w14:val="300"/>
  <w15:docId w15:val="{46ADBB06-5CE6-451B-896A-FEA39C0C2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Mushfiqur Rahman</cp:lastModifiedBy>
  <cp:revision>2</cp:revision>
  <dcterms:created xsi:type="dcterms:W3CDTF">2013-12-23T23:15:00Z</dcterms:created>
  <dcterms:modified xsi:type="dcterms:W3CDTF">2025-11-15T06:31:00Z</dcterms:modified>
  <cp:category/>
</cp:coreProperties>
</file>