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1.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Reminders</w:t>
      </w:r>
    </w:p>
    <w:p w:rsid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a.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It is not practical set up reminder rules schema wise/ branch wise. It should be a product wise set of rules for reminders.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FF0000"/>
          <w:sz w:val="20"/>
          <w:szCs w:val="20"/>
        </w:rPr>
      </w:pPr>
      <w:r w:rsidRPr="00B62F16">
        <w:rPr>
          <w:rFonts w:ascii="Arial" w:eastAsia="Times New Roman" w:hAnsi="Arial" w:cs="Arial"/>
          <w:color w:val="FF0000"/>
          <w:sz w:val="20"/>
          <w:szCs w:val="20"/>
        </w:rPr>
        <w:t>Even though it has to setup as Branch wise and Scheme wise it’ll generate the Reminders for Whole Branch and Schem</w:t>
      </w:r>
      <w:r>
        <w:rPr>
          <w:rFonts w:ascii="Arial" w:eastAsia="Times New Roman" w:hAnsi="Arial" w:cs="Arial"/>
          <w:color w:val="FF0000"/>
          <w:sz w:val="20"/>
          <w:szCs w:val="20"/>
        </w:rPr>
        <w:t>e</w:t>
      </w:r>
      <w:r w:rsidRPr="00B62F16">
        <w:rPr>
          <w:rFonts w:ascii="Arial" w:eastAsia="Times New Roman" w:hAnsi="Arial" w:cs="Arial"/>
          <w:color w:val="FF0000"/>
          <w:sz w:val="20"/>
          <w:szCs w:val="20"/>
        </w:rPr>
        <w:t>s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 (Also I have inform this to Kumara on other day to setup Reminder parameter for one and see whether system generates the Reminders but still I didn’t get any Feedback from your Side)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b.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Format for Reminder letters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216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         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i.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Reminder 1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216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       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ii.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Reminder last</w:t>
      </w:r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Email issue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216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         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i.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Emails are not received for any transition.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216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       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ii.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 xml:space="preserve">When do the fund request and Deposit, the email alert should be deliver to head </w:t>
      </w:r>
      <w:proofErr w:type="gramStart"/>
      <w:r w:rsidRPr="00B62F16">
        <w:rPr>
          <w:rFonts w:ascii="Arial" w:eastAsia="Times New Roman" w:hAnsi="Arial" w:cs="Arial"/>
          <w:color w:val="222222"/>
          <w:sz w:val="20"/>
          <w:szCs w:val="20"/>
        </w:rPr>
        <w:t>office(</w:t>
      </w:r>
      <w:proofErr w:type="gramEnd"/>
      <w:r w:rsidRPr="00B62F16">
        <w:rPr>
          <w:rFonts w:ascii="Arial" w:eastAsia="Times New Roman" w:hAnsi="Arial" w:cs="Arial"/>
          <w:color w:val="222222"/>
          <w:sz w:val="20"/>
          <w:szCs w:val="20"/>
        </w:rPr>
        <w:t>To  Head of pawning) </w:t>
      </w:r>
    </w:p>
    <w:p w:rsidR="00B62F16" w:rsidRDefault="00B62F16" w:rsidP="00B62F16">
      <w:pPr>
        <w:spacing w:before="100" w:beforeAutospacing="1" w:after="100" w:afterAutospacing="1" w:line="240" w:lineRule="auto"/>
        <w:ind w:left="216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      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iii.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When the Head office approved the request the email alert should be deliver to requested officer.</w:t>
      </w:r>
    </w:p>
    <w:p w:rsidR="008A52D7" w:rsidRPr="00B62F16" w:rsidRDefault="008A52D7" w:rsidP="00B62F16">
      <w:pPr>
        <w:spacing w:before="100" w:beforeAutospacing="1" w:after="100" w:afterAutospacing="1" w:line="240" w:lineRule="auto"/>
        <w:ind w:left="2160"/>
        <w:jc w:val="left"/>
        <w:rPr>
          <w:rFonts w:ascii="Arial" w:eastAsia="Times New Roman" w:hAnsi="Arial" w:cs="Arial"/>
          <w:color w:val="FF0000"/>
          <w:sz w:val="20"/>
          <w:szCs w:val="20"/>
        </w:rPr>
      </w:pPr>
      <w:r w:rsidRPr="008A52D7">
        <w:rPr>
          <w:rFonts w:ascii="Arial" w:eastAsia="Times New Roman" w:hAnsi="Arial" w:cs="Arial"/>
          <w:color w:val="FF0000"/>
          <w:sz w:val="20"/>
          <w:szCs w:val="20"/>
        </w:rPr>
        <w:t xml:space="preserve">This is issue from your </w:t>
      </w:r>
      <w:proofErr w:type="spellStart"/>
      <w:r w:rsidRPr="008A52D7">
        <w:rPr>
          <w:rFonts w:ascii="Arial" w:eastAsia="Times New Roman" w:hAnsi="Arial" w:cs="Arial"/>
          <w:color w:val="FF0000"/>
          <w:sz w:val="20"/>
          <w:szCs w:val="20"/>
        </w:rPr>
        <w:t>Firewal</w:t>
      </w:r>
      <w:proofErr w:type="spellEnd"/>
      <w:r w:rsidRPr="008A52D7">
        <w:rPr>
          <w:rFonts w:ascii="Arial" w:eastAsia="Times New Roman" w:hAnsi="Arial" w:cs="Arial"/>
          <w:color w:val="FF0000"/>
          <w:sz w:val="20"/>
          <w:szCs w:val="20"/>
        </w:rPr>
        <w:t xml:space="preserve"> as I showed to you 3 moths back I can send email via outside network through your exchange server</w:t>
      </w:r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3.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Client exposure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a.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At the time of ticket entering, system should check the total exposure (Capital + interest) limit and give warning message.</w:t>
      </w:r>
    </w:p>
    <w:p w:rsid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b.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 xml:space="preserve">Special authorized person should have option </w:t>
      </w:r>
      <w:proofErr w:type="gramStart"/>
      <w:r w:rsidRPr="00B62F16">
        <w:rPr>
          <w:rFonts w:ascii="Arial" w:eastAsia="Times New Roman" w:hAnsi="Arial" w:cs="Arial"/>
          <w:color w:val="222222"/>
          <w:sz w:val="20"/>
          <w:szCs w:val="20"/>
        </w:rPr>
        <w:t>to  authorize</w:t>
      </w:r>
      <w:proofErr w:type="gramEnd"/>
      <w:r w:rsidRPr="00B62F16">
        <w:rPr>
          <w:rFonts w:ascii="Arial" w:eastAsia="Times New Roman" w:hAnsi="Arial" w:cs="Arial"/>
          <w:color w:val="222222"/>
          <w:sz w:val="20"/>
          <w:szCs w:val="20"/>
        </w:rPr>
        <w:t xml:space="preserve"> the limit exceed granting</w:t>
      </w:r>
    </w:p>
    <w:p w:rsidR="008A52D7" w:rsidRPr="00B62F16" w:rsidRDefault="008A52D7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FF0000"/>
          <w:sz w:val="20"/>
          <w:szCs w:val="20"/>
        </w:rPr>
      </w:pPr>
      <w:proofErr w:type="gramStart"/>
      <w:r w:rsidRPr="008A52D7">
        <w:rPr>
          <w:rFonts w:ascii="Arial" w:eastAsia="Times New Roman" w:hAnsi="Arial" w:cs="Arial"/>
          <w:color w:val="FF0000"/>
          <w:sz w:val="20"/>
          <w:szCs w:val="20"/>
        </w:rPr>
        <w:t>already</w:t>
      </w:r>
      <w:proofErr w:type="gramEnd"/>
      <w:r w:rsidRPr="008A52D7">
        <w:rPr>
          <w:rFonts w:ascii="Arial" w:eastAsia="Times New Roman" w:hAnsi="Arial" w:cs="Arial"/>
          <w:color w:val="FF0000"/>
          <w:sz w:val="20"/>
          <w:szCs w:val="20"/>
        </w:rPr>
        <w:t xml:space="preserve"> sent a quotation you guys have to approve that and let us know then we can go ahead with the implementation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c.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There is error on client exposure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216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         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i.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 xml:space="preserve">Exposure of client ID 000000092 shows as 337,000 in the system, but his actual </w:t>
      </w:r>
      <w:proofErr w:type="gramStart"/>
      <w:r w:rsidRPr="00B62F16">
        <w:rPr>
          <w:rFonts w:ascii="Arial" w:eastAsia="Times New Roman" w:hAnsi="Arial" w:cs="Arial"/>
          <w:color w:val="222222"/>
          <w:sz w:val="20"/>
          <w:szCs w:val="20"/>
        </w:rPr>
        <w:t>exposure  is</w:t>
      </w:r>
      <w:proofErr w:type="gramEnd"/>
      <w:r w:rsidRPr="00B62F16">
        <w:rPr>
          <w:rFonts w:ascii="Arial" w:eastAsia="Times New Roman" w:hAnsi="Arial" w:cs="Arial"/>
          <w:color w:val="222222"/>
          <w:sz w:val="20"/>
          <w:szCs w:val="20"/>
        </w:rPr>
        <w:t xml:space="preserve"> 568,000</w:t>
      </w:r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4.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GL entry report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a.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 xml:space="preserve">Format for Report &lt; </w:t>
      </w:r>
      <w:proofErr w:type="spellStart"/>
      <w:r w:rsidRPr="00B62F16">
        <w:rPr>
          <w:rFonts w:ascii="Arial" w:eastAsia="Times New Roman" w:hAnsi="Arial" w:cs="Arial"/>
          <w:color w:val="222222"/>
          <w:sz w:val="20"/>
          <w:szCs w:val="20"/>
        </w:rPr>
        <w:t>Brn</w:t>
      </w:r>
      <w:proofErr w:type="spellEnd"/>
      <w:r w:rsidRPr="00B62F16">
        <w:rPr>
          <w:rFonts w:ascii="Arial" w:eastAsia="Times New Roman" w:hAnsi="Arial" w:cs="Arial"/>
          <w:color w:val="222222"/>
          <w:sz w:val="20"/>
          <w:szCs w:val="20"/>
        </w:rPr>
        <w:t> Code| Due Type |   CR    |   DR</w:t>
      </w:r>
      <w:proofErr w:type="gramStart"/>
      <w:r w:rsidRPr="00B62F16">
        <w:rPr>
          <w:rFonts w:ascii="Arial" w:eastAsia="Times New Roman" w:hAnsi="Arial" w:cs="Arial"/>
          <w:color w:val="222222"/>
          <w:sz w:val="20"/>
          <w:szCs w:val="20"/>
        </w:rPr>
        <w:t>  &gt;</w:t>
      </w:r>
      <w:proofErr w:type="gramEnd"/>
    </w:p>
    <w:p w:rsid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b.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 xml:space="preserve">Report should be save in the given folder path </w:t>
      </w:r>
      <w:proofErr w:type="gramStart"/>
      <w:r w:rsidRPr="00B62F16">
        <w:rPr>
          <w:rFonts w:ascii="Arial" w:eastAsia="Times New Roman" w:hAnsi="Arial" w:cs="Arial"/>
          <w:color w:val="222222"/>
          <w:sz w:val="20"/>
          <w:szCs w:val="20"/>
        </w:rPr>
        <w:t>( parameter</w:t>
      </w:r>
      <w:proofErr w:type="gramEnd"/>
      <w:r w:rsidRPr="00B62F16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8A52D7" w:rsidRPr="00B62F16" w:rsidRDefault="008A52D7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FF0000"/>
          <w:sz w:val="20"/>
          <w:szCs w:val="20"/>
        </w:rPr>
      </w:pPr>
      <w:r w:rsidRPr="008A52D7">
        <w:rPr>
          <w:rFonts w:ascii="Arial" w:eastAsia="Times New Roman" w:hAnsi="Arial" w:cs="Arial"/>
          <w:color w:val="FF0000"/>
          <w:sz w:val="20"/>
          <w:szCs w:val="20"/>
        </w:rPr>
        <w:t>This can be done, if the folder path is server side but if the folder path is in Client side we system can’t accommodate that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lastRenderedPageBreak/>
        <w:t>c.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gramStart"/>
      <w:r w:rsidRPr="00B62F16">
        <w:rPr>
          <w:rFonts w:ascii="Arial" w:eastAsia="Times New Roman" w:hAnsi="Arial" w:cs="Arial"/>
          <w:color w:val="222222"/>
          <w:sz w:val="20"/>
          <w:szCs w:val="20"/>
        </w:rPr>
        <w:t>Optional :</w:t>
      </w:r>
      <w:proofErr w:type="gramEnd"/>
      <w:r w:rsidRPr="00B62F16">
        <w:rPr>
          <w:rFonts w:ascii="Arial" w:eastAsia="Times New Roman" w:hAnsi="Arial" w:cs="Arial"/>
          <w:color w:val="222222"/>
          <w:sz w:val="20"/>
          <w:szCs w:val="20"/>
        </w:rPr>
        <w:t xml:space="preserve"> Report should be email to given </w:t>
      </w:r>
      <w:hyperlink r:id="rId4" w:tgtFrame="_blank" w:history="1">
        <w:r w:rsidRPr="00B62F1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pawngl@pmb.lk</w:t>
        </w:r>
      </w:hyperlink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5.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Other Debit</w:t>
      </w:r>
    </w:p>
    <w:p w:rsid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a.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There should be option to debit the other debits such as stamp duty and other charges to the client at the time of redemption.</w:t>
      </w:r>
    </w:p>
    <w:p w:rsidR="008A52D7" w:rsidRPr="00B62F16" w:rsidRDefault="008A52D7" w:rsidP="008A52D7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FF0000"/>
          <w:sz w:val="20"/>
          <w:szCs w:val="20"/>
        </w:rPr>
      </w:pPr>
      <w:proofErr w:type="gramStart"/>
      <w:r w:rsidRPr="008A52D7">
        <w:rPr>
          <w:rFonts w:ascii="Arial" w:eastAsia="Times New Roman" w:hAnsi="Arial" w:cs="Arial"/>
          <w:color w:val="FF0000"/>
          <w:sz w:val="20"/>
          <w:szCs w:val="20"/>
        </w:rPr>
        <w:t>already</w:t>
      </w:r>
      <w:proofErr w:type="gramEnd"/>
      <w:r w:rsidRPr="008A52D7">
        <w:rPr>
          <w:rFonts w:ascii="Arial" w:eastAsia="Times New Roman" w:hAnsi="Arial" w:cs="Arial"/>
          <w:color w:val="FF0000"/>
          <w:sz w:val="20"/>
          <w:szCs w:val="20"/>
        </w:rPr>
        <w:t xml:space="preserve"> sent a quotation you guys have to approve that and let us know then we can go ahead with the implementation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b.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 xml:space="preserve">GL entries will be handled in the </w:t>
      </w:r>
      <w:proofErr w:type="spellStart"/>
      <w:r w:rsidRPr="00B62F16">
        <w:rPr>
          <w:rFonts w:ascii="Arial" w:eastAsia="Times New Roman" w:hAnsi="Arial" w:cs="Arial"/>
          <w:color w:val="222222"/>
          <w:sz w:val="20"/>
          <w:szCs w:val="20"/>
        </w:rPr>
        <w:t>InBank</w:t>
      </w:r>
      <w:proofErr w:type="spellEnd"/>
      <w:r w:rsidRPr="00B62F16">
        <w:rPr>
          <w:rFonts w:ascii="Arial" w:eastAsia="Times New Roman" w:hAnsi="Arial" w:cs="Arial"/>
          <w:color w:val="222222"/>
          <w:sz w:val="20"/>
          <w:szCs w:val="20"/>
        </w:rPr>
        <w:t xml:space="preserve"> system. Show the due type in the report mention in item (4)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c.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Settlement details should be printed on receipts </w:t>
      </w:r>
    </w:p>
    <w:p w:rsidR="00B62F16" w:rsidRPr="00B62F16" w:rsidRDefault="00B62F16" w:rsidP="00B62F16">
      <w:pPr>
        <w:spacing w:before="100" w:beforeAutospacing="1" w:after="100" w:afterAutospacing="1" w:line="285" w:lineRule="atLeast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6.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Restrict the printing un-authorized tickets.</w:t>
      </w:r>
    </w:p>
    <w:p w:rsidR="00B62F16" w:rsidRPr="00B62F16" w:rsidRDefault="00B62F16" w:rsidP="00B62F16">
      <w:pPr>
        <w:spacing w:before="100" w:beforeAutospacing="1" w:after="100" w:afterAutospacing="1" w:line="285" w:lineRule="atLeast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7.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 xml:space="preserve">Fund deposit amount should be able to </w:t>
      </w:r>
      <w:proofErr w:type="gramStart"/>
      <w:r w:rsidRPr="00B62F16">
        <w:rPr>
          <w:rFonts w:ascii="Arial" w:eastAsia="Times New Roman" w:hAnsi="Arial" w:cs="Arial"/>
          <w:color w:val="222222"/>
          <w:sz w:val="20"/>
          <w:szCs w:val="20"/>
        </w:rPr>
        <w:t>entered</w:t>
      </w:r>
      <w:proofErr w:type="gramEnd"/>
      <w:r w:rsidRPr="00B62F16">
        <w:rPr>
          <w:rFonts w:ascii="Arial" w:eastAsia="Times New Roman" w:hAnsi="Arial" w:cs="Arial"/>
          <w:color w:val="222222"/>
          <w:sz w:val="20"/>
          <w:szCs w:val="20"/>
        </w:rPr>
        <w:t xml:space="preserve"> by user.</w:t>
      </w:r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8.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Interest difference Issue.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a.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Need confirmation for interest calculation in order</w:t>
      </w:r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9.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User password Reset option</w:t>
      </w:r>
      <w:bookmarkStart w:id="0" w:name="_GoBack"/>
      <w:bookmarkEnd w:id="0"/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10.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 xml:space="preserve">There should be </w:t>
      </w:r>
      <w:proofErr w:type="gramStart"/>
      <w:r w:rsidRPr="00B62F16">
        <w:rPr>
          <w:rFonts w:ascii="Arial" w:eastAsia="Times New Roman" w:hAnsi="Arial" w:cs="Arial"/>
          <w:color w:val="222222"/>
          <w:sz w:val="20"/>
          <w:szCs w:val="20"/>
        </w:rPr>
        <w:t>a</w:t>
      </w:r>
      <w:proofErr w:type="gramEnd"/>
      <w:r w:rsidRPr="00B62F16">
        <w:rPr>
          <w:rFonts w:ascii="Arial" w:eastAsia="Times New Roman" w:hAnsi="Arial" w:cs="Arial"/>
          <w:color w:val="222222"/>
          <w:sz w:val="20"/>
          <w:szCs w:val="20"/>
        </w:rPr>
        <w:t xml:space="preserve"> option to dispose the item without redeem or auction.</w:t>
      </w:r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11.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NIC No</w:t>
      </w:r>
      <w:proofErr w:type="gramStart"/>
      <w:r w:rsidRPr="00B62F16">
        <w:rPr>
          <w:rFonts w:ascii="Arial" w:eastAsia="Times New Roman" w:hAnsi="Arial" w:cs="Arial"/>
          <w:color w:val="222222"/>
          <w:sz w:val="20"/>
          <w:szCs w:val="20"/>
        </w:rPr>
        <w:t>  Validation</w:t>
      </w:r>
      <w:proofErr w:type="gramEnd"/>
      <w:r w:rsidRPr="00B62F16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B62F16" w:rsidRPr="00B62F16" w:rsidRDefault="00B62F16" w:rsidP="00B62F16">
      <w:pPr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a.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 xml:space="preserve">Option to enter system </w:t>
      </w:r>
      <w:proofErr w:type="gramStart"/>
      <w:r w:rsidRPr="00B62F16">
        <w:rPr>
          <w:rFonts w:ascii="Arial" w:eastAsia="Times New Roman" w:hAnsi="Arial" w:cs="Arial"/>
          <w:color w:val="222222"/>
          <w:sz w:val="20"/>
          <w:szCs w:val="20"/>
        </w:rPr>
        <w:t>rejected(</w:t>
      </w:r>
      <w:proofErr w:type="gramEnd"/>
      <w:r w:rsidRPr="00B62F16">
        <w:rPr>
          <w:rFonts w:ascii="Arial" w:eastAsia="Times New Roman" w:hAnsi="Arial" w:cs="Arial"/>
          <w:color w:val="222222"/>
          <w:sz w:val="20"/>
          <w:szCs w:val="20"/>
        </w:rPr>
        <w:t xml:space="preserve"> Old format) NIC for authorize user.</w:t>
      </w:r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12.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Global Interest and schema define option.</w:t>
      </w:r>
    </w:p>
    <w:p w:rsidR="00B62F16" w:rsidRPr="00B62F16" w:rsidRDefault="00B62F16" w:rsidP="00B62F16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B62F16">
        <w:rPr>
          <w:rFonts w:ascii="Arial" w:eastAsia="Times New Roman" w:hAnsi="Arial" w:cs="Arial"/>
          <w:color w:val="222222"/>
          <w:sz w:val="20"/>
          <w:szCs w:val="20"/>
        </w:rPr>
        <w:t>13.</w:t>
      </w:r>
      <w:r w:rsidRPr="00B62F16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B62F16">
        <w:rPr>
          <w:rFonts w:ascii="Arial" w:eastAsia="Times New Roman" w:hAnsi="Arial" w:cs="Arial"/>
          <w:color w:val="222222"/>
          <w:sz w:val="20"/>
          <w:szCs w:val="20"/>
        </w:rPr>
        <w:t>Need proper method to do update and version control</w:t>
      </w:r>
    </w:p>
    <w:p w:rsidR="00B62F16" w:rsidRPr="00B62F16" w:rsidRDefault="00B62F16" w:rsidP="00B62F16">
      <w:pPr>
        <w:spacing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2F1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F54EF3" w:rsidRDefault="00F54EF3"/>
    <w:sectPr w:rsidR="00F54EF3" w:rsidSect="0031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F16"/>
    <w:rsid w:val="00311BF6"/>
    <w:rsid w:val="008A52D7"/>
    <w:rsid w:val="00B62F16"/>
    <w:rsid w:val="00F54EF3"/>
    <w:rsid w:val="00F71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F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2F16"/>
  </w:style>
  <w:style w:type="character" w:styleId="Hyperlink">
    <w:name w:val="Hyperlink"/>
    <w:basedOn w:val="DefaultParagraphFont"/>
    <w:uiPriority w:val="99"/>
    <w:semiHidden/>
    <w:unhideWhenUsed/>
    <w:rsid w:val="00B62F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F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2F16"/>
  </w:style>
  <w:style w:type="character" w:styleId="Hyperlink">
    <w:name w:val="Hyperlink"/>
    <w:basedOn w:val="DefaultParagraphFont"/>
    <w:uiPriority w:val="99"/>
    <w:semiHidden/>
    <w:unhideWhenUsed/>
    <w:rsid w:val="00B62F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wngl@pmb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482</Words>
  <Characters>2749</Characters>
  <Application>Microsoft Office Word</Application>
  <DocSecurity>0</DocSecurity>
  <Lines>22</Lines>
  <Paragraphs>6</Paragraphs>
  <ScaleCrop>false</ScaleCrop>
  <Company>Virtusa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Madhujith Jayakody</dc:creator>
  <cp:lastModifiedBy>Mahinda Jayakody</cp:lastModifiedBy>
  <cp:revision>2</cp:revision>
  <dcterms:created xsi:type="dcterms:W3CDTF">2012-03-19T18:18:00Z</dcterms:created>
  <dcterms:modified xsi:type="dcterms:W3CDTF">2012-03-19T18:18:00Z</dcterms:modified>
</cp:coreProperties>
</file>