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EBB" w:rsidRDefault="00E674B3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bookmarkStart w:id="0" w:name="page6"/>
      <w:bookmarkEnd w:id="0"/>
      <w:r>
        <w:rPr>
          <w:noProof/>
        </w:rPr>
        <w:drawing>
          <wp:anchor distT="0" distB="0" distL="114300" distR="114300" simplePos="0" relativeHeight="251663360" behindDoc="1" locked="0" layoutInCell="0" allowOverlap="1" wp14:anchorId="780DD434" wp14:editId="4592C8F3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829310" cy="38989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EBB">
        <w:rPr>
          <w:rFonts w:ascii="Arial" w:hAnsi="Arial" w:cs="Arial"/>
          <w:b/>
          <w:bCs/>
          <w:u w:val="single"/>
        </w:rPr>
        <w:t>ANNEXURE II</w:t>
      </w:r>
    </w:p>
    <w:p w:rsidR="00833EBB" w:rsidRDefault="00833EBB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39" w:lineRule="auto"/>
        <w:ind w:left="72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Version</w:t>
      </w:r>
      <w:r w:rsidR="00D53966">
        <w:rPr>
          <w:rFonts w:ascii="Arial" w:hAnsi="Arial" w:cs="Arial"/>
          <w:sz w:val="20"/>
          <w:szCs w:val="20"/>
        </w:rPr>
        <w:t>:      7</w:t>
      </w:r>
    </w:p>
    <w:p w:rsidR="00833EBB" w:rsidRDefault="00833EBB">
      <w:pPr>
        <w:widowControl w:val="0"/>
        <w:tabs>
          <w:tab w:val="left" w:pos="8340"/>
        </w:tabs>
        <w:autoSpaceDE w:val="0"/>
        <w:autoSpaceDN w:val="0"/>
        <w:adjustRightInd w:val="0"/>
        <w:spacing w:after="0" w:line="238" w:lineRule="auto"/>
        <w:ind w:left="74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Date:</w:t>
      </w:r>
      <w:r>
        <w:rPr>
          <w:rFonts w:ascii="Times New Roman" w:hAnsi="Times New Roman"/>
          <w:sz w:val="24"/>
          <w:szCs w:val="24"/>
        </w:rPr>
        <w:tab/>
      </w:r>
      <w:r w:rsidR="00D53966">
        <w:rPr>
          <w:rFonts w:ascii="Arial" w:hAnsi="Arial" w:cs="Arial"/>
          <w:sz w:val="20"/>
          <w:szCs w:val="20"/>
        </w:rPr>
        <w:t>03/31/2017</w:t>
      </w:r>
    </w:p>
    <w:p w:rsidR="00833EBB" w:rsidRDefault="00833EBB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EFFECTIVE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DATE :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01</w:t>
      </w:r>
      <w:r>
        <w:rPr>
          <w:rFonts w:ascii="Arial" w:hAnsi="Arial" w:cs="Arial"/>
          <w:b/>
          <w:bCs/>
          <w:sz w:val="25"/>
          <w:szCs w:val="25"/>
          <w:vertAlign w:val="superscript"/>
        </w:rPr>
        <w:t>st</w:t>
      </w:r>
      <w:r w:rsidR="00582EB6">
        <w:rPr>
          <w:rFonts w:ascii="Arial" w:hAnsi="Arial" w:cs="Arial"/>
          <w:b/>
          <w:bCs/>
          <w:sz w:val="20"/>
          <w:szCs w:val="20"/>
        </w:rPr>
        <w:t xml:space="preserve">  </w:t>
      </w:r>
      <w:r w:rsidR="00D53966">
        <w:rPr>
          <w:rFonts w:ascii="Arial" w:hAnsi="Arial" w:cs="Arial"/>
          <w:b/>
          <w:bCs/>
          <w:sz w:val="20"/>
          <w:szCs w:val="20"/>
        </w:rPr>
        <w:t>April</w:t>
      </w:r>
      <w:r w:rsidR="00582EB6">
        <w:rPr>
          <w:rFonts w:ascii="Arial" w:hAnsi="Arial" w:cs="Arial"/>
          <w:b/>
          <w:bCs/>
          <w:sz w:val="20"/>
          <w:szCs w:val="20"/>
        </w:rPr>
        <w:t xml:space="preserve"> 2017</w:t>
      </w:r>
    </w:p>
    <w:p w:rsidR="00833EBB" w:rsidRDefault="00833E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833EBB" w:rsidRDefault="00833EBB" w:rsidP="00D53966">
      <w:pPr>
        <w:widowControl w:val="0"/>
        <w:autoSpaceDE w:val="0"/>
        <w:autoSpaceDN w:val="0"/>
        <w:adjustRightInd w:val="0"/>
        <w:spacing w:after="0" w:line="239" w:lineRule="auto"/>
        <w:ind w:left="120"/>
        <w:jc w:val="center"/>
        <w:rPr>
          <w:rFonts w:ascii="Times New Roman" w:hAnsi="Times New Roman"/>
          <w:sz w:val="24"/>
          <w:szCs w:val="24"/>
        </w:rPr>
      </w:pPr>
      <w:bookmarkStart w:id="1" w:name="_GoBack"/>
      <w:r>
        <w:rPr>
          <w:rFonts w:ascii="Arial" w:hAnsi="Arial" w:cs="Arial"/>
          <w:b/>
          <w:bCs/>
          <w:sz w:val="20"/>
          <w:szCs w:val="20"/>
          <w:u w:val="single"/>
        </w:rPr>
        <w:t>STANDARD RATES APPLICABLE FOR CHARGEABLE SOFTWARE</w:t>
      </w:r>
    </w:p>
    <w:p w:rsidR="00833EBB" w:rsidRDefault="00833EBB" w:rsidP="00D53966">
      <w:pPr>
        <w:widowControl w:val="0"/>
        <w:autoSpaceDE w:val="0"/>
        <w:autoSpaceDN w:val="0"/>
        <w:adjustRightInd w:val="0"/>
        <w:spacing w:after="0" w:line="1" w:lineRule="exact"/>
        <w:jc w:val="center"/>
        <w:rPr>
          <w:rFonts w:ascii="Times New Roman" w:hAnsi="Times New Roman"/>
          <w:sz w:val="24"/>
          <w:szCs w:val="24"/>
        </w:rPr>
      </w:pPr>
    </w:p>
    <w:p w:rsidR="00833EBB" w:rsidRDefault="00833EBB" w:rsidP="00D53966">
      <w:pPr>
        <w:widowControl w:val="0"/>
        <w:autoSpaceDE w:val="0"/>
        <w:autoSpaceDN w:val="0"/>
        <w:adjustRightInd w:val="0"/>
        <w:spacing w:after="0" w:line="239" w:lineRule="auto"/>
        <w:ind w:left="120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SERVICES</w:t>
      </w:r>
    </w:p>
    <w:bookmarkEnd w:id="1"/>
    <w:p w:rsidR="00833EBB" w:rsidRDefault="00833E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HOURLY RATES (RATE PER HOUR)</w:t>
      </w:r>
    </w:p>
    <w:p w:rsidR="00833EBB" w:rsidRDefault="00833EB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0"/>
        <w:gridCol w:w="2200"/>
        <w:gridCol w:w="2700"/>
      </w:tblGrid>
      <w:tr w:rsidR="00833EBB">
        <w:trPr>
          <w:trHeight w:val="220"/>
        </w:trPr>
        <w:tc>
          <w:tcPr>
            <w:tcW w:w="4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WITH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33EBB">
        <w:trPr>
          <w:trHeight w:val="230"/>
        </w:trPr>
        <w:tc>
          <w:tcPr>
            <w:tcW w:w="4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CATEGORY OF STAFF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MAINTENANCE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WITHOUT MAINTENANCE</w:t>
            </w:r>
          </w:p>
        </w:tc>
      </w:tr>
      <w:tr w:rsidR="00833EBB">
        <w:trPr>
          <w:trHeight w:val="273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WARRANTY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WARRANTY 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.)</w:t>
            </w:r>
          </w:p>
        </w:tc>
      </w:tr>
      <w:tr w:rsidR="00833EBB">
        <w:trPr>
          <w:trHeight w:val="698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CONSULTANT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582EB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2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8,580</w:t>
            </w:r>
            <w:r w:rsidR="00833EBB">
              <w:rPr>
                <w:rFonts w:ascii="Arial" w:hAnsi="Arial" w:cs="Arial"/>
                <w:b/>
                <w:bCs/>
                <w:sz w:val="20"/>
                <w:szCs w:val="20"/>
              </w:rPr>
              <w:t>.00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582EB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20"/>
                <w:szCs w:val="20"/>
              </w:rPr>
              <w:t>11,88</w:t>
            </w:r>
            <w:r w:rsidR="00833EBB">
              <w:rPr>
                <w:rFonts w:ascii="Arial" w:hAnsi="Arial" w:cs="Arial"/>
                <w:b/>
                <w:bCs/>
                <w:w w:val="97"/>
                <w:sz w:val="20"/>
                <w:szCs w:val="20"/>
              </w:rPr>
              <w:t>0.00</w:t>
            </w:r>
          </w:p>
        </w:tc>
      </w:tr>
      <w:tr w:rsidR="00833EBB">
        <w:trPr>
          <w:trHeight w:val="698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MANAGER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2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6,600.00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20"/>
                <w:szCs w:val="20"/>
              </w:rPr>
              <w:t>9,350.00</w:t>
            </w:r>
          </w:p>
        </w:tc>
      </w:tr>
      <w:tr w:rsidR="00833EBB">
        <w:trPr>
          <w:trHeight w:val="698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SOFTWARE DEVELOPER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5D7E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2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3,300</w:t>
            </w:r>
            <w:r w:rsidR="00833EBB">
              <w:rPr>
                <w:rFonts w:ascii="Arial" w:hAnsi="Arial" w:cs="Arial"/>
                <w:b/>
                <w:bCs/>
                <w:sz w:val="20"/>
                <w:szCs w:val="20"/>
              </w:rPr>
              <w:t>.00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5D7E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20"/>
                <w:szCs w:val="20"/>
              </w:rPr>
              <w:t>3,96</w:t>
            </w:r>
            <w:r w:rsidR="00833EBB">
              <w:rPr>
                <w:rFonts w:ascii="Arial" w:hAnsi="Arial" w:cs="Arial"/>
                <w:b/>
                <w:bCs/>
                <w:w w:val="97"/>
                <w:sz w:val="20"/>
                <w:szCs w:val="20"/>
              </w:rPr>
              <w:t>0.00</w:t>
            </w:r>
          </w:p>
        </w:tc>
      </w:tr>
      <w:tr w:rsidR="00833EBB">
        <w:trPr>
          <w:trHeight w:val="288"/>
        </w:trPr>
        <w:tc>
          <w:tcPr>
            <w:tcW w:w="4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MINIMUM CHARGES FOR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3EBB">
        <w:trPr>
          <w:trHeight w:val="462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CHARGEABLE JOBS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5D7E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2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3,300</w:t>
            </w:r>
            <w:r w:rsidR="00833EBB">
              <w:rPr>
                <w:rFonts w:ascii="Arial" w:hAnsi="Arial" w:cs="Arial"/>
                <w:b/>
                <w:bCs/>
                <w:sz w:val="20"/>
                <w:szCs w:val="20"/>
              </w:rPr>
              <w:t>.00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5D7E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20"/>
                <w:szCs w:val="20"/>
              </w:rPr>
              <w:t>3,960</w:t>
            </w:r>
            <w:r w:rsidR="00833EBB">
              <w:rPr>
                <w:rFonts w:ascii="Arial" w:hAnsi="Arial" w:cs="Arial"/>
                <w:b/>
                <w:bCs/>
                <w:w w:val="97"/>
                <w:sz w:val="20"/>
                <w:szCs w:val="20"/>
              </w:rPr>
              <w:t>.00</w:t>
            </w:r>
          </w:p>
        </w:tc>
      </w:tr>
    </w:tbl>
    <w:p w:rsidR="00833EBB" w:rsidRDefault="00833E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392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DAILY RATES (RATE PER DAY)</w:t>
      </w:r>
    </w:p>
    <w:p w:rsidR="00833EBB" w:rsidRDefault="00833EB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0"/>
        <w:gridCol w:w="2200"/>
        <w:gridCol w:w="2700"/>
      </w:tblGrid>
      <w:tr w:rsidR="00833EBB">
        <w:trPr>
          <w:trHeight w:val="220"/>
        </w:trPr>
        <w:tc>
          <w:tcPr>
            <w:tcW w:w="4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WITH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33EBB">
        <w:trPr>
          <w:trHeight w:val="230"/>
        </w:trPr>
        <w:tc>
          <w:tcPr>
            <w:tcW w:w="4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CATEGORY OF STAFF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MAINTENANCE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WITHOUT MAINTENANCE</w:t>
            </w:r>
          </w:p>
        </w:tc>
      </w:tr>
      <w:tr w:rsidR="00833EBB">
        <w:trPr>
          <w:trHeight w:val="274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WARRANTY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WARRANTY 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.)</w:t>
            </w:r>
          </w:p>
        </w:tc>
      </w:tr>
      <w:tr w:rsidR="00833EBB">
        <w:trPr>
          <w:trHeight w:val="699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CONSULTANT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39,050.00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88,000.00</w:t>
            </w:r>
          </w:p>
        </w:tc>
      </w:tr>
      <w:tr w:rsidR="00833EBB">
        <w:trPr>
          <w:trHeight w:val="698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MANAGER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35,750.00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74,250.00</w:t>
            </w:r>
          </w:p>
        </w:tc>
      </w:tr>
      <w:tr w:rsidR="00833EBB">
        <w:trPr>
          <w:trHeight w:val="698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833E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SOFTWARE DEVELOPER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5D7E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19,8</w:t>
            </w:r>
            <w:r w:rsidR="00833EBB">
              <w:rPr>
                <w:rFonts w:ascii="Arial" w:hAnsi="Arial" w:cs="Arial"/>
                <w:b/>
                <w:bCs/>
                <w:sz w:val="20"/>
                <w:szCs w:val="20"/>
              </w:rPr>
              <w:t>00.00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33EBB" w:rsidRDefault="005D7E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24,30</w:t>
            </w:r>
            <w:r w:rsidR="00833EBB"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0.00</w:t>
            </w:r>
          </w:p>
        </w:tc>
      </w:tr>
    </w:tbl>
    <w:p w:rsidR="00833EBB" w:rsidRDefault="00833E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Note: Daily rates shall be applicable when time exceeds five (5)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hrs</w:t>
      </w:r>
      <w:proofErr w:type="spellEnd"/>
    </w:p>
    <w:p w:rsidR="00833EBB" w:rsidRDefault="00833E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33EBB" w:rsidRDefault="00833EBB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/>
          <w:sz w:val="24"/>
          <w:szCs w:val="24"/>
        </w:rPr>
      </w:pPr>
    </w:p>
    <w:p w:rsidR="005D7EB1" w:rsidRDefault="005D7EB1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/>
          <w:sz w:val="24"/>
          <w:szCs w:val="24"/>
        </w:rPr>
      </w:pPr>
    </w:p>
    <w:sectPr w:rsidR="005D7EB1">
      <w:footerReference w:type="default" r:id="rId9"/>
      <w:pgSz w:w="11900" w:h="16834"/>
      <w:pgMar w:top="1391" w:right="1700" w:bottom="1130" w:left="700" w:header="720" w:footer="720" w:gutter="0"/>
      <w:cols w:space="720" w:equalWidth="0">
        <w:col w:w="95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29E" w:rsidRDefault="0019529E" w:rsidP="00D53966">
      <w:pPr>
        <w:spacing w:after="0" w:line="240" w:lineRule="auto"/>
      </w:pPr>
      <w:r>
        <w:separator/>
      </w:r>
    </w:p>
  </w:endnote>
  <w:endnote w:type="continuationSeparator" w:id="0">
    <w:p w:rsidR="0019529E" w:rsidRDefault="0019529E" w:rsidP="00D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966" w:rsidRDefault="00D53966" w:rsidP="00D53966">
    <w:pPr>
      <w:widowControl w:val="0"/>
      <w:tabs>
        <w:tab w:val="left" w:pos="5140"/>
      </w:tabs>
      <w:autoSpaceDE w:val="0"/>
      <w:autoSpaceDN w:val="0"/>
      <w:adjustRightInd w:val="0"/>
      <w:spacing w:after="0" w:line="239" w:lineRule="auto"/>
      <w:ind w:left="20"/>
      <w:rPr>
        <w:rFonts w:ascii="Times New Roman" w:hAnsi="Times New Roman"/>
        <w:sz w:val="24"/>
        <w:szCs w:val="24"/>
      </w:rPr>
    </w:pPr>
    <w:r>
      <w:rPr>
        <w:rFonts w:ascii="Arial" w:hAnsi="Arial" w:cs="Arial"/>
      </w:rPr>
      <w:t xml:space="preserve">Application Software Contract </w:t>
    </w:r>
    <w:r>
      <w:rPr>
        <w:rFonts w:ascii="Arial" w:hAnsi="Arial" w:cs="Arial"/>
      </w:rPr>
      <w:t xml:space="preserve">           </w:t>
    </w:r>
    <w:r>
      <w:rPr>
        <w:rFonts w:ascii="Arial" w:hAnsi="Arial" w:cs="Arial"/>
      </w:rPr>
      <w:t>–</w:t>
    </w:r>
    <w:r>
      <w:rPr>
        <w:rFonts w:ascii="Times New Roman" w:hAnsi="Times New Roman"/>
        <w:sz w:val="24"/>
        <w:szCs w:val="24"/>
      </w:rPr>
      <w:tab/>
    </w:r>
    <w:r>
      <w:rPr>
        <w:rFonts w:ascii="Arial" w:hAnsi="Arial" w:cs="Arial"/>
        <w:sz w:val="19"/>
        <w:szCs w:val="19"/>
      </w:rPr>
      <w:t>SEYLAN</w:t>
    </w:r>
    <w:r>
      <w:rPr>
        <w:rFonts w:ascii="Arial" w:hAnsi="Arial" w:cs="Arial"/>
        <w:sz w:val="19"/>
        <w:szCs w:val="19"/>
      </w:rPr>
      <w:t xml:space="preserve"> MERCHANT </w:t>
    </w:r>
    <w:r>
      <w:rPr>
        <w:rFonts w:ascii="Arial" w:hAnsi="Arial" w:cs="Arial"/>
        <w:sz w:val="19"/>
        <w:szCs w:val="19"/>
      </w:rPr>
      <w:t xml:space="preserve">BANK </w:t>
    </w:r>
    <w:r>
      <w:rPr>
        <w:rFonts w:ascii="Arial" w:hAnsi="Arial" w:cs="Arial"/>
        <w:sz w:val="19"/>
        <w:szCs w:val="19"/>
      </w:rPr>
      <w:t xml:space="preserve">PLC                </w:t>
    </w:r>
    <w:r>
      <w:rPr>
        <w:rFonts w:ascii="Arial" w:hAnsi="Arial" w:cs="Arial"/>
      </w:rPr>
      <w:t>1</w:t>
    </w:r>
  </w:p>
  <w:p w:rsidR="00D53966" w:rsidRPr="00D53966" w:rsidRDefault="00D53966" w:rsidP="00D539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29E" w:rsidRDefault="0019529E" w:rsidP="00D53966">
      <w:pPr>
        <w:spacing w:after="0" w:line="240" w:lineRule="auto"/>
      </w:pPr>
      <w:r>
        <w:separator/>
      </w:r>
    </w:p>
  </w:footnote>
  <w:footnote w:type="continuationSeparator" w:id="0">
    <w:p w:rsidR="0019529E" w:rsidRDefault="0019529E" w:rsidP="00D53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2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24"/>
    <w:multiLevelType w:val="hybridMultilevel"/>
    <w:tmpl w:val="0000305E"/>
    <w:lvl w:ilvl="0" w:tplc="0000440D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91C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D06">
      <w:start w:val="1"/>
      <w:numFmt w:val="decimal"/>
      <w:lvlText w:val="2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BB3"/>
    <w:multiLevelType w:val="hybridMultilevel"/>
    <w:tmpl w:val="00002EA6"/>
    <w:lvl w:ilvl="0" w:tplc="000012DB">
      <w:start w:val="17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53C"/>
    <w:multiLevelType w:val="hybridMultilevel"/>
    <w:tmpl w:val="00007E87"/>
    <w:lvl w:ilvl="0" w:tplc="00003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F3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0099">
      <w:start w:val="1"/>
      <w:numFmt w:val="decimal"/>
      <w:lvlText w:val="1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1649"/>
    <w:multiLevelType w:val="hybridMultilevel"/>
    <w:tmpl w:val="00006DF1"/>
    <w:lvl w:ilvl="0" w:tplc="00005AF1">
      <w:start w:val="14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41BB"/>
    <w:multiLevelType w:val="hybridMultilevel"/>
    <w:tmpl w:val="000026E9"/>
    <w:lvl w:ilvl="0" w:tplc="000001EB">
      <w:start w:val="15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4AE1"/>
    <w:multiLevelType w:val="hybridMultilevel"/>
    <w:tmpl w:val="00003D6C"/>
    <w:lvl w:ilvl="0" w:tplc="00002CD6">
      <w:start w:val="2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4DB7"/>
    <w:multiLevelType w:val="hybridMultilevel"/>
    <w:tmpl w:val="00001547"/>
    <w:lvl w:ilvl="0" w:tplc="000054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9B3">
      <w:start w:val="7"/>
      <w:numFmt w:val="decimal"/>
      <w:lvlText w:val="2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2D1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72AE"/>
    <w:multiLevelType w:val="hybridMultilevel"/>
    <w:tmpl w:val="00006952"/>
    <w:lvl w:ilvl="0" w:tplc="00005F90">
      <w:start w:val="9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B04"/>
    <w:rsid w:val="0019529E"/>
    <w:rsid w:val="00204B04"/>
    <w:rsid w:val="002D608C"/>
    <w:rsid w:val="004B7C5A"/>
    <w:rsid w:val="004B7D70"/>
    <w:rsid w:val="00582EB6"/>
    <w:rsid w:val="0058693B"/>
    <w:rsid w:val="005D7EB1"/>
    <w:rsid w:val="0071641B"/>
    <w:rsid w:val="00770750"/>
    <w:rsid w:val="00833EBB"/>
    <w:rsid w:val="00D53966"/>
    <w:rsid w:val="00DB708F"/>
    <w:rsid w:val="00E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966"/>
  </w:style>
  <w:style w:type="paragraph" w:styleId="Footer">
    <w:name w:val="footer"/>
    <w:basedOn w:val="Normal"/>
    <w:link w:val="FooterChar"/>
    <w:uiPriority w:val="99"/>
    <w:unhideWhenUsed/>
    <w:rsid w:val="00D53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966"/>
  </w:style>
  <w:style w:type="paragraph" w:styleId="BalloonText">
    <w:name w:val="Balloon Text"/>
    <w:basedOn w:val="Normal"/>
    <w:link w:val="BalloonTextChar"/>
    <w:uiPriority w:val="99"/>
    <w:semiHidden/>
    <w:unhideWhenUsed/>
    <w:rsid w:val="00D5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966"/>
  </w:style>
  <w:style w:type="paragraph" w:styleId="Footer">
    <w:name w:val="footer"/>
    <w:basedOn w:val="Normal"/>
    <w:link w:val="FooterChar"/>
    <w:uiPriority w:val="99"/>
    <w:unhideWhenUsed/>
    <w:rsid w:val="00D53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966"/>
  </w:style>
  <w:style w:type="paragraph" w:styleId="BalloonText">
    <w:name w:val="Balloon Text"/>
    <w:basedOn w:val="Normal"/>
    <w:link w:val="BalloonTextChar"/>
    <w:uiPriority w:val="99"/>
    <w:semiHidden/>
    <w:unhideWhenUsed/>
    <w:rsid w:val="00D5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mahindajayakody</cp:lastModifiedBy>
  <cp:revision>2</cp:revision>
  <cp:lastPrinted>2015-12-03T17:59:00Z</cp:lastPrinted>
  <dcterms:created xsi:type="dcterms:W3CDTF">2017-05-17T19:46:00Z</dcterms:created>
  <dcterms:modified xsi:type="dcterms:W3CDTF">2017-05-17T19:46:00Z</dcterms:modified>
</cp:coreProperties>
</file>