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0377" w14:textId="77777777" w:rsidR="005E3A23" w:rsidRDefault="00000000">
      <w:pPr>
        <w:pStyle w:val="Title"/>
      </w:pPr>
      <w:r>
        <w:t>EnhancedDiseaseSearch Model - Detailed Explanation</w:t>
      </w:r>
    </w:p>
    <w:p w14:paraId="7CFDE17D" w14:textId="77777777" w:rsidR="005E3A23" w:rsidRDefault="00000000">
      <w:pPr>
        <w:pStyle w:val="Heading1"/>
      </w:pPr>
      <w:r>
        <w:t>Overview</w:t>
      </w:r>
    </w:p>
    <w:p w14:paraId="32C082F4" w14:textId="77777777" w:rsidR="005E3A23" w:rsidRDefault="00000000">
      <w:r>
        <w:t>The EnhancedDiseaseSearch model processes user symptoms and metadata (age, gender, pregnancy status) to return a ranked list of likely diseases along with relevant treatment and precautionary information. It uses a hybrid of:</w:t>
      </w:r>
      <w:r>
        <w:br/>
        <w:t>- TF-IDF + Cosine Similarity for textual symptom similarity</w:t>
      </w:r>
      <w:r>
        <w:br/>
        <w:t>- CountVectorizer + Multinomial Naive Bayes for probabilistic disease prediction</w:t>
      </w:r>
      <w:r>
        <w:br/>
        <w:t>- Filtering and score adjustment based on patient context</w:t>
      </w:r>
    </w:p>
    <w:p w14:paraId="1E6C9EF0" w14:textId="77777777" w:rsidR="005E3A23" w:rsidRDefault="00000000">
      <w:pPr>
        <w:pStyle w:val="Heading1"/>
      </w:pPr>
      <w:r>
        <w:t>1. Data Preprocessing</w:t>
      </w:r>
    </w:p>
    <w:p w14:paraId="481A1DED" w14:textId="77777777" w:rsidR="005E3A23" w:rsidRDefault="00000000">
      <w:r>
        <w:t>The `load_data()` function loads a CSV file `augmented_diseases_extended.csv`, merging various columns into aggregated fields:</w:t>
      </w:r>
      <w:r>
        <w:br/>
        <w:t>- `Symptoms`: Merged from Symptom1-Symptom4</w:t>
      </w:r>
      <w:r>
        <w:br/>
        <w:t>- `Protocol`, `Comorbidities`, `Precautions`, `Diet`, `Workout`: Combined and cleaned</w:t>
      </w:r>
      <w:r>
        <w:br/>
      </w:r>
      <w:r>
        <w:br/>
        <w:t>These fields are used downstream for matching and recommendation.</w:t>
      </w:r>
    </w:p>
    <w:p w14:paraId="2CFAE48A" w14:textId="77777777" w:rsidR="005E3A23" w:rsidRDefault="00000000">
      <w:pPr>
        <w:pStyle w:val="Heading1"/>
      </w:pPr>
      <w:r>
        <w:t>2. Model Initialization</w:t>
      </w:r>
    </w:p>
    <w:p w14:paraId="301E5B00" w14:textId="77777777" w:rsidR="005E3A23" w:rsidRDefault="00000000">
      <w:r>
        <w:t>The `__init__` method performs two key tasks:</w:t>
      </w:r>
      <w:r>
        <w:br/>
        <w:t>- TF-IDF Vectorization: Transforms symptom text into vectors for similarity calculations.</w:t>
      </w:r>
      <w:r>
        <w:br/>
        <w:t>- Naive Bayes Training: Uses CountVectorizer and trains a Multinomial Naive Bayes model for symptom → disease prediction.</w:t>
      </w:r>
    </w:p>
    <w:p w14:paraId="1795D2D0" w14:textId="77777777" w:rsidR="005E3A23" w:rsidRDefault="00000000">
      <w:pPr>
        <w:pStyle w:val="Heading1"/>
      </w:pPr>
      <w:r>
        <w:t>3. Symptom Matching with TF-IDF (search method)</w:t>
      </w:r>
    </w:p>
    <w:p w14:paraId="69C537CC" w14:textId="77777777" w:rsidR="005E3A23" w:rsidRDefault="00000000">
      <w:r>
        <w:t>The `search()` method is the core function for retrieving disease matches:</w:t>
      </w:r>
      <w:r>
        <w:br/>
        <w:t>1. Normalize input symptoms and convert to vector using TF-IDF.</w:t>
      </w:r>
      <w:r>
        <w:br/>
        <w:t>2. Compute cosine similarity with disease symptom vectors.</w:t>
      </w:r>
      <w:r>
        <w:br/>
        <w:t>3. Apply demographic filters (age, gender, pregnancy safety).</w:t>
      </w:r>
      <w:r>
        <w:br/>
        <w:t>4. Count exact symptom matches.</w:t>
      </w:r>
      <w:r>
        <w:br/>
        <w:t>5. Adjust match scores based on:</w:t>
      </w:r>
      <w:r>
        <w:br/>
        <w:t xml:space="preserve">   - Symptom overlap</w:t>
      </w:r>
      <w:r>
        <w:br/>
        <w:t xml:space="preserve">   - Age/gender match</w:t>
      </w:r>
      <w:r>
        <w:br/>
        <w:t xml:space="preserve">   - Pregnancy safety</w:t>
      </w:r>
      <w:r>
        <w:br/>
        <w:t>6. Return top N diseases sorted by adjusted similarity scores, with detailed metadata.</w:t>
      </w:r>
    </w:p>
    <w:p w14:paraId="4DFA7CD4" w14:textId="77777777" w:rsidR="005E3A23" w:rsidRDefault="00000000">
      <w:pPr>
        <w:pStyle w:val="Heading1"/>
      </w:pPr>
      <w:r>
        <w:lastRenderedPageBreak/>
        <w:t>4. Prediction with Naive Bayes (predict_with_naive_bayes)</w:t>
      </w:r>
    </w:p>
    <w:p w14:paraId="1D93A430" w14:textId="77777777" w:rsidR="005E3A23" w:rsidRDefault="00000000">
      <w:r>
        <w:t>Uses the trained Naive Bayes model to predict the most likely diseases based on symptom text.</w:t>
      </w:r>
      <w:r>
        <w:br/>
        <w:t>- Input: List of symptoms</w:t>
      </w:r>
      <w:r>
        <w:br/>
        <w:t>- Output: Top N diseases with associated prediction probabilities.</w:t>
      </w:r>
    </w:p>
    <w:p w14:paraId="440E90BE" w14:textId="77777777" w:rsidR="005E3A23" w:rsidRDefault="00000000">
      <w:pPr>
        <w:pStyle w:val="Heading1"/>
      </w:pPr>
      <w:r>
        <w:t>5. Helper Functions</w:t>
      </w:r>
    </w:p>
    <w:p w14:paraId="7DD3918D" w14:textId="77777777" w:rsidR="005E3A23" w:rsidRDefault="00000000">
      <w:r>
        <w:t>- `_check_age_match()`: Matches age to age group tags like 'pediatric', 'adult', etc.</w:t>
      </w:r>
      <w:r>
        <w:br/>
        <w:t>- `_check_gender_match()`: Validates if disease applies to the user’s gender.</w:t>
      </w:r>
      <w:r>
        <w:br/>
        <w:t>- `_check_pregnancy_safety()`: Penalizes diseases that are unsafe during pregnancy or planning.</w:t>
      </w:r>
    </w:p>
    <w:p w14:paraId="3883C7D5" w14:textId="77777777" w:rsidR="005E3A23" w:rsidRDefault="00000000">
      <w:pPr>
        <w:pStyle w:val="Heading1"/>
      </w:pPr>
      <w:r>
        <w:t>Summary Flow</w:t>
      </w:r>
    </w:p>
    <w:p w14:paraId="329608BA" w14:textId="0D21FCFA" w:rsidR="005E3A23" w:rsidRDefault="00000000">
      <w:r>
        <w:t>1. User inputs symptoms, age, gender, pregnancy status.</w:t>
      </w:r>
      <w:r>
        <w:br/>
        <w:t>2. System computes similarity using TF-IDF.</w:t>
      </w:r>
      <w:r>
        <w:br/>
        <w:t>3. Filters out incompatible diseases.</w:t>
      </w:r>
      <w:r>
        <w:br/>
        <w:t>4. Adjusts scores using demographic and symptom match heuristics.</w:t>
      </w:r>
      <w:r>
        <w:br/>
        <w:t>5. Returns detailed top-N matching diseases.</w:t>
      </w:r>
      <w:r>
        <w:br/>
        <w:t xml:space="preserve">6. </w:t>
      </w:r>
      <w:r w:rsidR="0015094B">
        <w:t>U</w:t>
      </w:r>
      <w:r>
        <w:t>ses Naive Bayes to suggest diseases probabilistically.</w:t>
      </w:r>
    </w:p>
    <w:sectPr w:rsidR="005E3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379918">
    <w:abstractNumId w:val="8"/>
  </w:num>
  <w:num w:numId="2" w16cid:durableId="604387849">
    <w:abstractNumId w:val="6"/>
  </w:num>
  <w:num w:numId="3" w16cid:durableId="14969716">
    <w:abstractNumId w:val="5"/>
  </w:num>
  <w:num w:numId="4" w16cid:durableId="833380302">
    <w:abstractNumId w:val="4"/>
  </w:num>
  <w:num w:numId="5" w16cid:durableId="54738584">
    <w:abstractNumId w:val="7"/>
  </w:num>
  <w:num w:numId="6" w16cid:durableId="377317219">
    <w:abstractNumId w:val="3"/>
  </w:num>
  <w:num w:numId="7" w16cid:durableId="177738977">
    <w:abstractNumId w:val="2"/>
  </w:num>
  <w:num w:numId="8" w16cid:durableId="1759599843">
    <w:abstractNumId w:val="1"/>
  </w:num>
  <w:num w:numId="9" w16cid:durableId="183849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94B"/>
    <w:rsid w:val="0029639D"/>
    <w:rsid w:val="00326F90"/>
    <w:rsid w:val="005E3A23"/>
    <w:rsid w:val="00AA1D8D"/>
    <w:rsid w:val="00B47730"/>
    <w:rsid w:val="00CB0664"/>
    <w:rsid w:val="00CE0B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FF86B"/>
  <w14:defaultImageDpi w14:val="300"/>
  <w15:docId w15:val="{2C9EC86C-DE8C-486B-AF9A-3264327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Jani</cp:lastModifiedBy>
  <cp:revision>2</cp:revision>
  <dcterms:created xsi:type="dcterms:W3CDTF">2013-12-23T23:15:00Z</dcterms:created>
  <dcterms:modified xsi:type="dcterms:W3CDTF">2025-04-20T17:51:00Z</dcterms:modified>
  <cp:category/>
</cp:coreProperties>
</file>