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Employee Guidelines</w:t>
      </w:r>
    </w:p>
    <w:p>
      <w:pPr>
        <w:pStyle w:val="Heading2"/>
      </w:pPr>
      <w:r>
        <w:t>Attendance</w:t>
      </w:r>
    </w:p>
    <w:p>
      <w:pPr>
        <w:pStyle w:val="ListBullet"/>
      </w:pPr>
      <w:r>
        <w:t>Working hours: 9:00 AM to 6:00 PM.</w:t>
      </w:r>
    </w:p>
    <w:p>
      <w:pPr>
        <w:pStyle w:val="ListBullet"/>
      </w:pPr>
      <w:r>
        <w:t>Mark attendance before 9:15 AM.</w:t>
      </w:r>
    </w:p>
    <w:p>
      <w:pPr>
        <w:pStyle w:val="ListBullet"/>
      </w:pPr>
      <w:r>
        <w:t>Inform your manager if you will be late.</w:t>
      </w:r>
    </w:p>
    <w:p>
      <w:pPr>
        <w:pStyle w:val="Heading2"/>
      </w:pPr>
      <w:r>
        <w:t>Work From Home</w:t>
      </w:r>
    </w:p>
    <w:p>
      <w:pPr>
        <w:pStyle w:val="ListBullet"/>
      </w:pPr>
      <w:r>
        <w:t>Ensure a stable internet connection.</w:t>
      </w:r>
    </w:p>
    <w:p>
      <w:pPr>
        <w:pStyle w:val="ListBullet"/>
      </w:pPr>
      <w:r>
        <w:t>Be available during core hours (10:00 AM - 4:00 PM).</w:t>
      </w:r>
    </w:p>
    <w:p>
      <w:pPr>
        <w:pStyle w:val="ListBullet"/>
      </w:pPr>
      <w:r>
        <w:t>Attend all scheduled meetings.</w:t>
      </w:r>
    </w:p>
    <w:p>
      <w:pPr>
        <w:pStyle w:val="ListBullet"/>
      </w:pPr>
      <w:r>
        <w:t>Maintain a distraction-free workspace.</w:t>
      </w:r>
    </w:p>
    <w:p>
      <w:pPr>
        <w:pStyle w:val="Heading2"/>
      </w:pPr>
      <w:r>
        <w:t>Leave Policy</w:t>
      </w:r>
    </w:p>
    <w:p>
      <w:pPr>
        <w:pStyle w:val="ListBullet"/>
      </w:pPr>
      <w:r>
        <w:t>Apply for leave through the HR portal in advance.</w:t>
      </w:r>
    </w:p>
    <w:p>
      <w:pPr>
        <w:pStyle w:val="ListBullet"/>
      </w:pPr>
      <w:r>
        <w:t>Communicate emergency leave immediately.</w:t>
      </w:r>
    </w:p>
    <w:p>
      <w:pPr>
        <w:pStyle w:val="Heading2"/>
      </w:pPr>
      <w:r>
        <w:t>Meeting Etiquette</w:t>
      </w:r>
    </w:p>
    <w:p>
      <w:pPr>
        <w:pStyle w:val="ListBullet"/>
      </w:pPr>
      <w:r>
        <w:t>Join meetings on time.</w:t>
      </w:r>
    </w:p>
    <w:p>
      <w:pPr>
        <w:pStyle w:val="ListBullet"/>
      </w:pPr>
      <w:r>
        <w:t>Mute yourself when not speaking.</w:t>
      </w:r>
    </w:p>
    <w:p>
      <w:pPr>
        <w:pStyle w:val="ListBullet"/>
      </w:pPr>
      <w:r>
        <w:t>Keep your camera on when requested.</w:t>
      </w:r>
    </w:p>
    <w:p>
      <w:pPr>
        <w:pStyle w:val="Heading2"/>
      </w:pPr>
      <w:r>
        <w:t>Security</w:t>
      </w:r>
    </w:p>
    <w:p>
      <w:pPr>
        <w:pStyle w:val="ListBullet"/>
      </w:pPr>
      <w:r>
        <w:t>Do not share passwords.</w:t>
      </w:r>
    </w:p>
    <w:p>
      <w:pPr>
        <w:pStyle w:val="ListBullet"/>
      </w:pPr>
      <w:r>
        <w:t>Lock your device when away.</w:t>
      </w:r>
    </w:p>
    <w:p>
      <w:pPr>
        <w:pStyle w:val="ListBullet"/>
      </w:pPr>
      <w:r>
        <w:t>Report suspicious emails to the IT team.</w:t>
      </w:r>
    </w:p>
    <w:p>
      <w:pPr>
        <w:pStyle w:val="Heading2"/>
      </w:pPr>
      <w:r>
        <w:t>Code of Conduct</w:t>
      </w:r>
    </w:p>
    <w:p>
      <w:pPr>
        <w:pStyle w:val="ListBullet"/>
      </w:pPr>
      <w:r>
        <w:t>Treat everyone with respect.</w:t>
      </w:r>
    </w:p>
    <w:p>
      <w:pPr>
        <w:pStyle w:val="ListBullet"/>
      </w:pPr>
      <w:r>
        <w:t>Follow company policies.</w:t>
      </w:r>
    </w:p>
    <w:p>
      <w:pPr>
        <w:pStyle w:val="ListBullet"/>
      </w:pPr>
      <w:r>
        <w:t>Maintain confidentiality of company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