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ff"/>
        <w:tblpPr w:leftFromText="141" w:rightFromText="141" w:vertAnchor="text"/>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508"/>
        <w:gridCol w:w="2948"/>
      </w:tblGrid>
      <w:tr w:rsidR="00A12987" w14:paraId="66ADE44F" w14:textId="77777777" w:rsidTr="00C54657">
        <w:trPr>
          <w:trHeight w:val="289"/>
        </w:trPr>
        <w:tc>
          <w:tcPr>
            <w:tcW w:w="10456" w:type="dxa"/>
            <w:gridSpan w:val="2"/>
            <w:shd w:val="clear" w:color="auto" w:fill="FFC107"/>
            <w:vAlign w:val="center"/>
          </w:tcPr>
          <w:p w14:paraId="297E2067" w14:textId="64ED7794" w:rsidR="00A12987" w:rsidRPr="00C54657" w:rsidRDefault="00C54657" w:rsidP="00C54657">
            <w:pPr>
              <w:rPr>
                <w:rFonts w:ascii="Nourd Light" w:hAnsi="Nourd Light"/>
                <w:sz w:val="18"/>
                <w:szCs w:val="18"/>
              </w:rPr>
            </w:pPr>
            <w:r>
              <w:rPr>
                <w:rFonts w:ascii="Nourd Light" w:eastAsia="Nourd" w:hAnsi="Nourd Light" w:cs="Nourd"/>
                <w:sz w:val="18"/>
                <w:szCs w:val="18"/>
              </w:rPr>
              <w:t xml:space="preserve"> </w:t>
            </w:r>
            <w:r w:rsidRPr="00C54657">
              <w:rPr>
                <w:rFonts w:ascii="Nourd Light" w:eastAsia="Nourd" w:hAnsi="Nourd Light" w:cs="Nourd"/>
                <w:sz w:val="18"/>
                <w:szCs w:val="18"/>
              </w:rPr>
              <w:t>AMERİKAN PEDİATRİ AKADEMİSİ</w:t>
            </w:r>
          </w:p>
        </w:tc>
      </w:tr>
      <w:tr w:rsidR="00A12987" w14:paraId="46281F48" w14:textId="77777777" w:rsidTr="00CD4750">
        <w:trPr>
          <w:trHeight w:val="1554"/>
        </w:trPr>
        <w:tc>
          <w:tcPr>
            <w:tcW w:w="7508" w:type="dxa"/>
            <w:tcBorders>
              <w:bottom w:val="single" w:sz="24" w:space="0" w:color="FFC107"/>
            </w:tcBorders>
            <w:vAlign w:val="center"/>
          </w:tcPr>
          <w:p w14:paraId="3DAD1EE9" w14:textId="67DB76C8" w:rsidR="00A12987" w:rsidRPr="00E709EA" w:rsidRDefault="00000000" w:rsidP="00E709EA">
            <w:pPr>
              <w:rPr>
                <w:rFonts w:ascii="Nourd Light" w:eastAsia="Nourd Medium" w:hAnsi="Nourd Light" w:cs="Nourd Medium"/>
                <w:sz w:val="40"/>
                <w:szCs w:val="40"/>
              </w:rPr>
            </w:pPr>
            <w:r w:rsidRPr="00E709EA">
              <w:rPr>
                <w:rFonts w:ascii="Nourd Light" w:eastAsia="Nourd Medium" w:hAnsi="Nourd Light" w:cs="Nourd Medium"/>
                <w:sz w:val="40"/>
                <w:szCs w:val="40"/>
              </w:rPr>
              <w:t>AİLENİZ İÇİN BİLGİLER</w:t>
            </w:r>
          </w:p>
          <w:p w14:paraId="3587AC82" w14:textId="3659F97C" w:rsidR="00A12987" w:rsidRPr="00E709EA" w:rsidRDefault="00000000" w:rsidP="00E709EA">
            <w:pPr>
              <w:rPr>
                <w:rFonts w:ascii="Nourd SemiBold" w:eastAsia="Nourd" w:hAnsi="Nourd SemiBold" w:cs="Nourd"/>
                <w:bCs/>
                <w:sz w:val="64"/>
                <w:szCs w:val="64"/>
              </w:rPr>
            </w:pPr>
            <w:r w:rsidRPr="00E709EA">
              <w:rPr>
                <w:rFonts w:ascii="Nourd SemiBold" w:eastAsia="Nourd" w:hAnsi="Nourd SemiBold" w:cs="Nourd"/>
                <w:bCs/>
                <w:sz w:val="64"/>
                <w:szCs w:val="64"/>
              </w:rPr>
              <w:t>2</w:t>
            </w:r>
            <w:r w:rsidR="00A55C8A" w:rsidRPr="00E709EA">
              <w:rPr>
                <w:rFonts w:ascii="Nourd SemiBold" w:eastAsia="Nourd" w:hAnsi="Nourd SemiBold" w:cs="Nourd"/>
                <w:bCs/>
                <w:sz w:val="64"/>
                <w:szCs w:val="64"/>
              </w:rPr>
              <w:t xml:space="preserve">½ </w:t>
            </w:r>
            <w:r w:rsidRPr="00E709EA">
              <w:rPr>
                <w:rFonts w:ascii="Nourd SemiBold" w:eastAsia="Nourd" w:hAnsi="Nourd SemiBold" w:cs="Nourd"/>
                <w:bCs/>
                <w:sz w:val="64"/>
                <w:szCs w:val="64"/>
              </w:rPr>
              <w:t>YAŞ ZİYARETİ</w:t>
            </w:r>
          </w:p>
        </w:tc>
        <w:tc>
          <w:tcPr>
            <w:tcW w:w="2948" w:type="dxa"/>
            <w:tcBorders>
              <w:bottom w:val="single" w:sz="24" w:space="0" w:color="FFC107"/>
            </w:tcBorders>
            <w:vAlign w:val="bottom"/>
          </w:tcPr>
          <w:p w14:paraId="30F1C53A" w14:textId="77777777" w:rsidR="00A12987" w:rsidRDefault="00000000">
            <w:pPr>
              <w:jc w:val="right"/>
            </w:pPr>
            <w:r>
              <w:rPr>
                <w:noProof/>
              </w:rPr>
              <w:drawing>
                <wp:inline distT="0" distB="0" distL="0" distR="0" wp14:anchorId="5270253D" wp14:editId="67FB31ED">
                  <wp:extent cx="970340" cy="957301"/>
                  <wp:effectExtent l="0" t="0" r="1270" b="0"/>
                  <wp:docPr id="19" name="image2.png" descr="About: Bright Futures VisitPlanner From AAP (iOS App Store version) | |  Apptopia"/>
                  <wp:cNvGraphicFramePr/>
                  <a:graphic xmlns:a="http://schemas.openxmlformats.org/drawingml/2006/main">
                    <a:graphicData uri="http://schemas.openxmlformats.org/drawingml/2006/picture">
                      <pic:pic xmlns:pic="http://schemas.openxmlformats.org/drawingml/2006/picture">
                        <pic:nvPicPr>
                          <pic:cNvPr id="0" name="image2.png" descr="About: Bright Futures VisitPlanner From AAP (iOS App Store version) | |  Apptopia"/>
                          <pic:cNvPicPr preferRelativeResize="0"/>
                        </pic:nvPicPr>
                        <pic:blipFill>
                          <a:blip r:embed="rId8"/>
                          <a:srcRect/>
                          <a:stretch>
                            <a:fillRect/>
                          </a:stretch>
                        </pic:blipFill>
                        <pic:spPr>
                          <a:xfrm>
                            <a:off x="0" y="0"/>
                            <a:ext cx="981658" cy="968467"/>
                          </a:xfrm>
                          <a:prstGeom prst="rect">
                            <a:avLst/>
                          </a:prstGeom>
                          <a:ln/>
                        </pic:spPr>
                      </pic:pic>
                    </a:graphicData>
                  </a:graphic>
                </wp:inline>
              </w:drawing>
            </w:r>
          </w:p>
        </w:tc>
      </w:tr>
    </w:tbl>
    <w:p w14:paraId="4E542965" w14:textId="77777777" w:rsidR="00A12987" w:rsidRPr="00C54657" w:rsidRDefault="00A12987">
      <w:pPr>
        <w:widowControl w:val="0"/>
        <w:pBdr>
          <w:top w:val="nil"/>
          <w:left w:val="nil"/>
          <w:bottom w:val="nil"/>
          <w:right w:val="nil"/>
          <w:between w:val="nil"/>
        </w:pBdr>
        <w:spacing w:line="276" w:lineRule="auto"/>
        <w:rPr>
          <w:rFonts w:ascii="Arial" w:eastAsia="Arial" w:hAnsi="Arial" w:cs="Arial"/>
          <w:color w:val="000000"/>
          <w:sz w:val="16"/>
          <w:szCs w:val="16"/>
        </w:rPr>
      </w:pPr>
    </w:p>
    <w:p w14:paraId="28AE49B9" w14:textId="77777777" w:rsidR="00C54657" w:rsidRDefault="00C54657">
      <w:pPr>
        <w:widowControl w:val="0"/>
        <w:pBdr>
          <w:top w:val="nil"/>
          <w:left w:val="nil"/>
          <w:bottom w:val="nil"/>
          <w:right w:val="nil"/>
          <w:between w:val="nil"/>
        </w:pBdr>
        <w:spacing w:line="276" w:lineRule="auto"/>
        <w:rPr>
          <w:rFonts w:ascii="Arial" w:eastAsia="Arial" w:hAnsi="Arial" w:cs="Arial"/>
          <w:color w:val="000000"/>
          <w:sz w:val="22"/>
          <w:szCs w:val="22"/>
        </w:rPr>
      </w:pPr>
    </w:p>
    <w:p w14:paraId="0C44E580" w14:textId="77777777" w:rsidR="00F83170" w:rsidRDefault="00F83170">
      <w:pPr>
        <w:widowControl w:val="0"/>
        <w:pBdr>
          <w:top w:val="nil"/>
          <w:left w:val="nil"/>
          <w:bottom w:val="nil"/>
          <w:right w:val="nil"/>
          <w:between w:val="nil"/>
        </w:pBdr>
        <w:spacing w:line="276" w:lineRule="auto"/>
        <w:rPr>
          <w:rFonts w:ascii="Arial" w:eastAsia="Arial" w:hAnsi="Arial" w:cs="Arial"/>
          <w:color w:val="000000"/>
          <w:sz w:val="22"/>
          <w:szCs w:val="22"/>
        </w:rPr>
        <w:sectPr w:rsidR="00F83170" w:rsidSect="004436EB">
          <w:footerReference w:type="default" r:id="rId9"/>
          <w:pgSz w:w="11906" w:h="16838"/>
          <w:pgMar w:top="1134" w:right="720" w:bottom="720" w:left="720" w:header="708" w:footer="708" w:gutter="0"/>
          <w:pgNumType w:start="1"/>
          <w:cols w:space="708"/>
        </w:sectPr>
      </w:pPr>
    </w:p>
    <w:tbl>
      <w:tblPr>
        <w:tblStyle w:val="aff0"/>
        <w:tblpPr w:leftFromText="141" w:rightFromText="141" w:vertAnchor="text" w:tblpY="58"/>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40"/>
        <w:gridCol w:w="4722"/>
      </w:tblGrid>
      <w:tr w:rsidR="00F83170" w14:paraId="7E33B286" w14:textId="77777777" w:rsidTr="00DA7BDC">
        <w:trPr>
          <w:trHeight w:val="425"/>
        </w:trPr>
        <w:tc>
          <w:tcPr>
            <w:tcW w:w="240" w:type="dxa"/>
            <w:shd w:val="clear" w:color="auto" w:fill="C00000"/>
            <w:vAlign w:val="center"/>
          </w:tcPr>
          <w:p w14:paraId="0BC4F726" w14:textId="776778A2" w:rsidR="00F83170" w:rsidRPr="00F83170" w:rsidRDefault="00F83170" w:rsidP="00DA7BDC">
            <w:pPr>
              <w:rPr>
                <w:rFonts w:ascii="Rockwell Nova" w:eastAsia="Nourd SemiBold" w:hAnsi="Rockwell Nova" w:cs="Mangal Pro"/>
                <w:bCs/>
                <w:color w:val="FFFFFF"/>
                <w:sz w:val="14"/>
                <w:szCs w:val="14"/>
              </w:rPr>
            </w:pPr>
          </w:p>
        </w:tc>
        <w:tc>
          <w:tcPr>
            <w:tcW w:w="4722" w:type="dxa"/>
            <w:shd w:val="clear" w:color="auto" w:fill="D9D9D9" w:themeFill="background1" w:themeFillShade="D9"/>
            <w:vAlign w:val="center"/>
          </w:tcPr>
          <w:p w14:paraId="0C38E847" w14:textId="1A0E8098" w:rsidR="00F83170" w:rsidRPr="00DA7BDC" w:rsidRDefault="00F83170" w:rsidP="00DA7BDC">
            <w:pPr>
              <w:rPr>
                <w:rFonts w:ascii="Nourd Medium" w:eastAsia="Nourd SemiBold" w:hAnsi="Nourd Medium" w:cs="Mangal Pro"/>
                <w:bCs/>
                <w:sz w:val="26"/>
                <w:szCs w:val="26"/>
              </w:rPr>
            </w:pPr>
            <w:r w:rsidRPr="00DA7BDC">
              <w:rPr>
                <w:rFonts w:ascii="Nourd Medium" w:eastAsia="Nourd SemiBold" w:hAnsi="Nourd Medium" w:cs="Mangal Pro"/>
                <w:bCs/>
                <w:sz w:val="26"/>
                <w:szCs w:val="26"/>
              </w:rPr>
              <w:t>AİLE RUTİNLERİ</w:t>
            </w:r>
          </w:p>
        </w:tc>
      </w:tr>
    </w:tbl>
    <w:p w14:paraId="6B1DD906" w14:textId="77777777" w:rsidR="00A12987" w:rsidRDefault="00000000" w:rsidP="00F83170">
      <w:pPr>
        <w:numPr>
          <w:ilvl w:val="0"/>
          <w:numId w:val="1"/>
        </w:numPr>
        <w:spacing w:before="240" w:after="120"/>
        <w:jc w:val="both"/>
        <w:rPr>
          <w:rFonts w:ascii="Nourd Light" w:eastAsia="Nourd Light" w:hAnsi="Nourd Light" w:cs="Nourd Light"/>
          <w:sz w:val="22"/>
          <w:szCs w:val="22"/>
        </w:rPr>
      </w:pPr>
      <w:r>
        <w:rPr>
          <w:rFonts w:ascii="Nourd Light" w:eastAsia="Nourd Light" w:hAnsi="Nourd Light" w:cs="Nourd Light"/>
          <w:sz w:val="22"/>
          <w:szCs w:val="22"/>
        </w:rPr>
        <w:t>Ailenizle birlikte yemek masası birlikteliğinin tadını çıkarın ve çocuğunuzu yemeklere her zaman dahil edin.</w:t>
      </w:r>
    </w:p>
    <w:p w14:paraId="731BA3ED" w14:textId="77777777"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Sessiz akşam ve yatma vakti rutinleri oluşturun.</w:t>
      </w:r>
    </w:p>
    <w:p w14:paraId="066CB8E8" w14:textId="77777777"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Çocuğunuzun öğrenmesine yardımcı olan özel park ve bahçeleri, müzeleri ve diğer yerleri ziyaret edin.</w:t>
      </w:r>
    </w:p>
    <w:p w14:paraId="13FE4EDC" w14:textId="77777777"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Ailenizle birlikte bolca aktivite yapmaya özen gösterin.</w:t>
      </w:r>
    </w:p>
    <w:p w14:paraId="1E2418B4" w14:textId="77777777"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Arkadaşlarınızla iletişim halinde olun. Ailenizin dışında şeyler yapın.</w:t>
      </w:r>
    </w:p>
    <w:p w14:paraId="15C697F5" w14:textId="54B158C1" w:rsidR="00A12987" w:rsidRPr="00A91536" w:rsidRDefault="00000000" w:rsidP="00A91536">
      <w:pPr>
        <w:numPr>
          <w:ilvl w:val="0"/>
          <w:numId w:val="1"/>
        </w:numPr>
        <w:spacing w:before="80" w:after="360"/>
        <w:jc w:val="both"/>
        <w:rPr>
          <w:rFonts w:ascii="Nourd Light" w:eastAsia="Nourd Light" w:hAnsi="Nourd Light" w:cs="Nourd Light"/>
          <w:sz w:val="22"/>
          <w:szCs w:val="22"/>
        </w:rPr>
      </w:pPr>
      <w:r>
        <w:rPr>
          <w:rFonts w:ascii="Nourd Light" w:eastAsia="Nourd Light" w:hAnsi="Nourd Light" w:cs="Nourd Light"/>
          <w:sz w:val="22"/>
          <w:szCs w:val="22"/>
        </w:rPr>
        <w:t>Çocuğunuzun büyüyen bağımsızlığını nasıl destekleyeceğiniz konusunda ailenizle anlaştığınızdan emin olun ve tutarlı sınırlar koruyun.</w:t>
      </w:r>
    </w:p>
    <w:tbl>
      <w:tblPr>
        <w:tblStyle w:val="aff0"/>
        <w:tblpPr w:leftFromText="141" w:rightFromText="141" w:vertAnchor="text" w:tblpY="58"/>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40"/>
        <w:gridCol w:w="4722"/>
      </w:tblGrid>
      <w:tr w:rsidR="00DA7BDC" w14:paraId="092A32C7" w14:textId="77777777" w:rsidTr="00C92614">
        <w:trPr>
          <w:trHeight w:val="425"/>
        </w:trPr>
        <w:tc>
          <w:tcPr>
            <w:tcW w:w="240" w:type="dxa"/>
            <w:shd w:val="clear" w:color="auto" w:fill="C00000"/>
            <w:vAlign w:val="center"/>
          </w:tcPr>
          <w:p w14:paraId="26F15A7D" w14:textId="77777777" w:rsidR="00DA7BDC" w:rsidRPr="00F83170" w:rsidRDefault="00DA7BDC" w:rsidP="00C92614">
            <w:pPr>
              <w:rPr>
                <w:rFonts w:ascii="Rockwell Nova" w:eastAsia="Nourd SemiBold" w:hAnsi="Rockwell Nova" w:cs="Mangal Pro"/>
                <w:bCs/>
                <w:color w:val="FFFFFF"/>
                <w:sz w:val="14"/>
                <w:szCs w:val="14"/>
              </w:rPr>
            </w:pPr>
          </w:p>
        </w:tc>
        <w:tc>
          <w:tcPr>
            <w:tcW w:w="4722" w:type="dxa"/>
            <w:shd w:val="clear" w:color="auto" w:fill="D9D9D9" w:themeFill="background1" w:themeFillShade="D9"/>
            <w:vAlign w:val="center"/>
          </w:tcPr>
          <w:p w14:paraId="142922D6" w14:textId="0C245F1F" w:rsidR="00DA7BDC" w:rsidRPr="00DA7BDC" w:rsidRDefault="00DA7BDC" w:rsidP="00C92614">
            <w:pPr>
              <w:rPr>
                <w:rFonts w:ascii="Nourd Medium" w:eastAsia="Nourd SemiBold" w:hAnsi="Nourd Medium" w:cs="Mangal Pro"/>
                <w:bCs/>
                <w:sz w:val="26"/>
                <w:szCs w:val="26"/>
              </w:rPr>
            </w:pPr>
            <w:r w:rsidRPr="00DA7BDC">
              <w:rPr>
                <w:rFonts w:ascii="Nourd Medium" w:eastAsia="Nourd SemiBold" w:hAnsi="Nourd Medium" w:cs="Mangal Pro"/>
                <w:bCs/>
                <w:sz w:val="26"/>
                <w:szCs w:val="26"/>
              </w:rPr>
              <w:t>KONUŞMA VE İLETİŞİMİ ÖĞRENME</w:t>
            </w:r>
          </w:p>
        </w:tc>
      </w:tr>
    </w:tbl>
    <w:p w14:paraId="0347707E" w14:textId="77777777" w:rsidR="00A12987" w:rsidRDefault="00000000" w:rsidP="00F83170">
      <w:pPr>
        <w:numPr>
          <w:ilvl w:val="0"/>
          <w:numId w:val="1"/>
        </w:numPr>
        <w:spacing w:before="240" w:after="120"/>
        <w:jc w:val="both"/>
        <w:rPr>
          <w:rFonts w:ascii="Nourd Light" w:eastAsia="Nourd Light" w:hAnsi="Nourd Light" w:cs="Nourd Light"/>
          <w:sz w:val="22"/>
          <w:szCs w:val="22"/>
        </w:rPr>
      </w:pPr>
      <w:r>
        <w:rPr>
          <w:rFonts w:ascii="Nourd Light" w:eastAsia="Nourd Light" w:hAnsi="Nourd Light" w:cs="Nourd Light"/>
          <w:sz w:val="22"/>
          <w:szCs w:val="22"/>
        </w:rPr>
        <w:t>Her gün birlikte kitap okuyun. Yüksek sesle okumak çocuğunuzun anaokuluna hazırlanmasına yardımcı olacaktır.</w:t>
      </w:r>
    </w:p>
    <w:p w14:paraId="66B33AFB" w14:textId="08D7130D"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 xml:space="preserve">Çocuğunuzu kütüphaneye ve kitapçıların </w:t>
      </w:r>
      <w:r w:rsidR="00A55C8A">
        <w:rPr>
          <w:rFonts w:ascii="Nourd Light" w:eastAsia="Nourd Light" w:hAnsi="Nourd Light" w:cs="Nourd Light"/>
          <w:sz w:val="22"/>
          <w:szCs w:val="22"/>
        </w:rPr>
        <w:t>hikâye</w:t>
      </w:r>
      <w:r>
        <w:rPr>
          <w:rFonts w:ascii="Nourd Light" w:eastAsia="Nourd Light" w:hAnsi="Nourd Light" w:cs="Nourd Light"/>
          <w:sz w:val="22"/>
          <w:szCs w:val="22"/>
        </w:rPr>
        <w:t xml:space="preserve"> saatlerine götürün.</w:t>
      </w:r>
    </w:p>
    <w:p w14:paraId="04EAABA5" w14:textId="029FCB01" w:rsidR="00A12987" w:rsidRPr="003F0E1D" w:rsidRDefault="00000000" w:rsidP="003F0E1D">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Çocuğunuzu dikkatlice dinleyin ve söylediklerini doğru dilbilgisi kullanarak tekrarlayın</w:t>
      </w:r>
      <w:r w:rsidR="00A91536">
        <w:rPr>
          <w:rFonts w:ascii="Nourd Light" w:eastAsia="Nourd Light" w:hAnsi="Nourd Light" w:cs="Nourd Light"/>
          <w:sz w:val="22"/>
          <w:szCs w:val="22"/>
        </w:rPr>
        <w:t>.</w:t>
      </w:r>
      <w:r w:rsidR="003F0E1D">
        <w:rPr>
          <w:rFonts w:ascii="Nourd Light" w:eastAsia="Nourd Light" w:hAnsi="Nourd Light" w:cs="Nourd Light"/>
          <w:sz w:val="22"/>
          <w:szCs w:val="22"/>
        </w:rPr>
        <w:t xml:space="preserve"> </w:t>
      </w:r>
      <w:r w:rsidR="00A91536" w:rsidRPr="003F0E1D">
        <w:rPr>
          <w:rFonts w:ascii="Nourd Light" w:eastAsia="Nourd Light" w:hAnsi="Nourd Light" w:cs="Nourd Light"/>
          <w:sz w:val="22"/>
          <w:szCs w:val="22"/>
        </w:rPr>
        <w:t>D</w:t>
      </w:r>
      <w:r w:rsidRPr="003F0E1D">
        <w:rPr>
          <w:rFonts w:ascii="Nourd Light" w:eastAsia="Nourd Light" w:hAnsi="Nourd Light" w:cs="Nourd Light"/>
          <w:sz w:val="22"/>
          <w:szCs w:val="22"/>
        </w:rPr>
        <w:t>üzeltme yapmadan</w:t>
      </w:r>
      <w:r w:rsidR="00A91536" w:rsidRPr="003F0E1D">
        <w:rPr>
          <w:rFonts w:ascii="Nourd Light" w:eastAsia="Nourd Light" w:hAnsi="Nourd Light" w:cs="Nourd Light"/>
          <w:sz w:val="22"/>
          <w:szCs w:val="22"/>
        </w:rPr>
        <w:t>,</w:t>
      </w:r>
      <w:r w:rsidRPr="003F0E1D">
        <w:rPr>
          <w:rFonts w:ascii="Nourd Light" w:eastAsia="Nourd Light" w:hAnsi="Nourd Light" w:cs="Nourd Light"/>
          <w:sz w:val="22"/>
          <w:szCs w:val="22"/>
        </w:rPr>
        <w:t xml:space="preserve"> sadece doğru şekilde tekrarlayın.</w:t>
      </w:r>
    </w:p>
    <w:p w14:paraId="39C7981B" w14:textId="77777777"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Çocuğunuza soruları cevaplaması için ekstra zaman verin.</w:t>
      </w:r>
    </w:p>
    <w:p w14:paraId="6E227BEF" w14:textId="3759CBCE" w:rsidR="00A91536" w:rsidRDefault="00000000" w:rsidP="003F0E1D">
      <w:pPr>
        <w:numPr>
          <w:ilvl w:val="0"/>
          <w:numId w:val="1"/>
        </w:numPr>
        <w:spacing w:before="80" w:after="360"/>
        <w:jc w:val="both"/>
        <w:rPr>
          <w:rFonts w:ascii="Nourd Light" w:eastAsia="Nourd Light" w:hAnsi="Nourd Light" w:cs="Nourd Light"/>
          <w:sz w:val="22"/>
          <w:szCs w:val="22"/>
        </w:rPr>
      </w:pPr>
      <w:r>
        <w:rPr>
          <w:rFonts w:ascii="Nourd Light" w:eastAsia="Nourd Light" w:hAnsi="Nourd Light" w:cs="Nourd Light"/>
          <w:sz w:val="22"/>
          <w:szCs w:val="22"/>
        </w:rPr>
        <w:t>Sabırlı olun. Çocuğunuz aynı kitabı tekrar tekrar okumak isteyebilir.</w:t>
      </w:r>
    </w:p>
    <w:p w14:paraId="2CF456CE" w14:textId="77777777" w:rsidR="003F0E1D" w:rsidRDefault="003F0E1D" w:rsidP="003F0E1D">
      <w:pPr>
        <w:spacing w:before="80" w:after="360"/>
        <w:jc w:val="both"/>
        <w:rPr>
          <w:rFonts w:ascii="Nourd Light" w:eastAsia="Nourd Light" w:hAnsi="Nourd Light" w:cs="Nourd Light"/>
          <w:sz w:val="22"/>
          <w:szCs w:val="22"/>
        </w:rPr>
      </w:pPr>
    </w:p>
    <w:p w14:paraId="4F244E3D" w14:textId="77777777" w:rsidR="003F0E1D" w:rsidRPr="003F0E1D" w:rsidRDefault="003F0E1D" w:rsidP="003F0E1D">
      <w:pPr>
        <w:spacing w:before="80" w:after="360"/>
        <w:jc w:val="both"/>
        <w:rPr>
          <w:rFonts w:ascii="Nourd Light" w:eastAsia="Nourd Light" w:hAnsi="Nourd Light" w:cs="Nourd Light"/>
          <w:sz w:val="22"/>
          <w:szCs w:val="22"/>
        </w:rPr>
      </w:pPr>
    </w:p>
    <w:tbl>
      <w:tblPr>
        <w:tblStyle w:val="aff0"/>
        <w:tblpPr w:leftFromText="141" w:rightFromText="141" w:vertAnchor="text" w:tblpY="58"/>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40"/>
        <w:gridCol w:w="4722"/>
      </w:tblGrid>
      <w:tr w:rsidR="00A91536" w14:paraId="08A3AD0B" w14:textId="77777777" w:rsidTr="00C92614">
        <w:trPr>
          <w:trHeight w:val="425"/>
        </w:trPr>
        <w:tc>
          <w:tcPr>
            <w:tcW w:w="240" w:type="dxa"/>
            <w:shd w:val="clear" w:color="auto" w:fill="C00000"/>
            <w:vAlign w:val="center"/>
          </w:tcPr>
          <w:p w14:paraId="287BC424" w14:textId="77777777" w:rsidR="00A91536" w:rsidRPr="00F83170" w:rsidRDefault="00A91536" w:rsidP="00C92614">
            <w:pPr>
              <w:rPr>
                <w:rFonts w:ascii="Rockwell Nova" w:eastAsia="Nourd SemiBold" w:hAnsi="Rockwell Nova" w:cs="Mangal Pro"/>
                <w:bCs/>
                <w:color w:val="FFFFFF"/>
                <w:sz w:val="14"/>
                <w:szCs w:val="14"/>
              </w:rPr>
            </w:pPr>
          </w:p>
        </w:tc>
        <w:tc>
          <w:tcPr>
            <w:tcW w:w="4722" w:type="dxa"/>
            <w:shd w:val="clear" w:color="auto" w:fill="D9D9D9" w:themeFill="background1" w:themeFillShade="D9"/>
            <w:vAlign w:val="center"/>
          </w:tcPr>
          <w:p w14:paraId="2F2063DC" w14:textId="427BF084" w:rsidR="00A91536" w:rsidRPr="00DA7BDC" w:rsidRDefault="00A91536" w:rsidP="00C92614">
            <w:pPr>
              <w:rPr>
                <w:rFonts w:ascii="Nourd Medium" w:eastAsia="Nourd SemiBold" w:hAnsi="Nourd Medium" w:cs="Mangal Pro"/>
                <w:bCs/>
                <w:sz w:val="26"/>
                <w:szCs w:val="26"/>
              </w:rPr>
            </w:pPr>
            <w:r w:rsidRPr="00A91536">
              <w:rPr>
                <w:rFonts w:ascii="Nourd Medium" w:eastAsia="Nourd SemiBold" w:hAnsi="Nourd Medium" w:cs="Mangal Pro"/>
                <w:bCs/>
                <w:sz w:val="26"/>
                <w:szCs w:val="26"/>
              </w:rPr>
              <w:t>BAŞKALARIYLA İYİ GEÇİNMEK</w:t>
            </w:r>
          </w:p>
        </w:tc>
      </w:tr>
    </w:tbl>
    <w:p w14:paraId="77A02A6C" w14:textId="77777777" w:rsidR="00A55C8A" w:rsidRDefault="00000000" w:rsidP="00A91536">
      <w:pPr>
        <w:numPr>
          <w:ilvl w:val="0"/>
          <w:numId w:val="1"/>
        </w:numPr>
        <w:spacing w:before="240" w:after="120"/>
        <w:jc w:val="both"/>
        <w:rPr>
          <w:rFonts w:ascii="Nourd Light" w:eastAsia="Nourd Light" w:hAnsi="Nourd Light" w:cs="Nourd Light"/>
          <w:sz w:val="22"/>
          <w:szCs w:val="22"/>
        </w:rPr>
      </w:pPr>
      <w:r>
        <w:rPr>
          <w:rFonts w:ascii="Nourd Light" w:eastAsia="Nourd Light" w:hAnsi="Nourd Light" w:cs="Nourd Light"/>
          <w:sz w:val="22"/>
          <w:szCs w:val="22"/>
        </w:rPr>
        <w:t xml:space="preserve">Çocuğunuza yaşıtı olan çocuklarla oynama şansı verin. </w:t>
      </w:r>
    </w:p>
    <w:p w14:paraId="20424D78" w14:textId="0D1B9E9A" w:rsidR="00A12987" w:rsidRDefault="00000000" w:rsidP="00C54657">
      <w:pPr>
        <w:numPr>
          <w:ilvl w:val="1"/>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 xml:space="preserve">Çocuğunuz paylaşmaya veya </w:t>
      </w:r>
      <w:r w:rsidR="00A55C8A">
        <w:rPr>
          <w:rFonts w:ascii="Nourd Light" w:eastAsia="Nourd Light" w:hAnsi="Nourd Light" w:cs="Nourd Light"/>
          <w:sz w:val="22"/>
          <w:szCs w:val="22"/>
        </w:rPr>
        <w:t>iş birliği</w:t>
      </w:r>
      <w:r>
        <w:rPr>
          <w:rFonts w:ascii="Nourd Light" w:eastAsia="Nourd Light" w:hAnsi="Nourd Light" w:cs="Nourd Light"/>
          <w:sz w:val="22"/>
          <w:szCs w:val="22"/>
        </w:rPr>
        <w:t xml:space="preserve"> içinde oynamaya hazır olmayabileceği için onu yakından denetleyin.</w:t>
      </w:r>
    </w:p>
    <w:p w14:paraId="2AA2C6CB" w14:textId="77777777"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Çocuğunuza ve arkadaşına beğenebilecekleri birden fazla eşya sunun. Çocukların kavgalardan kaçınmak için seçeneklere ihtiyacı vardır.</w:t>
      </w:r>
    </w:p>
    <w:p w14:paraId="41B11730" w14:textId="77777777"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Çocuğunuza, çocuğunuzun tercih edebileceği 2 eşya arasında seçim yapma şansı verin. İkiden fazla seçenek sunmak onun kafasını karıştırıp işleri zorlaştırabilir.</w:t>
      </w:r>
    </w:p>
    <w:p w14:paraId="41D3642E" w14:textId="7D30E960"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Televizyon, tablet veya akıllı telefon kullanımının toplamını her gün en fazla 1 saat olacak şekilde yüksek kaliteli programla sınırlayın. Çocuğunuzun ne izlediğinin farkında olun.</w:t>
      </w:r>
    </w:p>
    <w:p w14:paraId="6A1CEA44" w14:textId="45708E2B" w:rsidR="00A91536" w:rsidRPr="00A91536" w:rsidRDefault="00000000" w:rsidP="00A91536">
      <w:pPr>
        <w:numPr>
          <w:ilvl w:val="0"/>
          <w:numId w:val="1"/>
        </w:numPr>
        <w:spacing w:before="80" w:after="360"/>
        <w:jc w:val="both"/>
        <w:rPr>
          <w:rFonts w:ascii="Nourd Light" w:eastAsia="Nourd Light" w:hAnsi="Nourd Light" w:cs="Nourd Light"/>
          <w:sz w:val="22"/>
          <w:szCs w:val="22"/>
        </w:rPr>
      </w:pPr>
      <w:r>
        <w:rPr>
          <w:rFonts w:ascii="Nourd Light" w:eastAsia="Nourd Light" w:hAnsi="Nourd Light" w:cs="Nourd Light"/>
          <w:sz w:val="22"/>
          <w:szCs w:val="22"/>
        </w:rPr>
        <w:t>Aile medya planı yapmayı düşünün. Bu, medya kullanımı için kurallar koymanıza ve ekran süresini egzersiz dahil diğer aktivitelerle dengelemenize yardımcı olur.</w:t>
      </w:r>
    </w:p>
    <w:tbl>
      <w:tblPr>
        <w:tblStyle w:val="aff0"/>
        <w:tblpPr w:leftFromText="141" w:rightFromText="141" w:vertAnchor="text" w:tblpY="58"/>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40"/>
        <w:gridCol w:w="4722"/>
      </w:tblGrid>
      <w:tr w:rsidR="00A91536" w14:paraId="787128AB" w14:textId="77777777" w:rsidTr="00C92614">
        <w:trPr>
          <w:trHeight w:val="425"/>
        </w:trPr>
        <w:tc>
          <w:tcPr>
            <w:tcW w:w="240" w:type="dxa"/>
            <w:shd w:val="clear" w:color="auto" w:fill="C00000"/>
            <w:vAlign w:val="center"/>
          </w:tcPr>
          <w:p w14:paraId="1DC3F045" w14:textId="77777777" w:rsidR="00A91536" w:rsidRPr="00F83170" w:rsidRDefault="00A91536" w:rsidP="00C92614">
            <w:pPr>
              <w:rPr>
                <w:rFonts w:ascii="Rockwell Nova" w:eastAsia="Nourd SemiBold" w:hAnsi="Rockwell Nova" w:cs="Mangal Pro"/>
                <w:bCs/>
                <w:color w:val="FFFFFF"/>
                <w:sz w:val="14"/>
                <w:szCs w:val="14"/>
              </w:rPr>
            </w:pPr>
          </w:p>
        </w:tc>
        <w:tc>
          <w:tcPr>
            <w:tcW w:w="4722" w:type="dxa"/>
            <w:shd w:val="clear" w:color="auto" w:fill="D9D9D9" w:themeFill="background1" w:themeFillShade="D9"/>
            <w:vAlign w:val="center"/>
          </w:tcPr>
          <w:p w14:paraId="00E5516B" w14:textId="2655EC23" w:rsidR="00A91536" w:rsidRPr="00DA7BDC" w:rsidRDefault="00A91536" w:rsidP="00C92614">
            <w:pPr>
              <w:rPr>
                <w:rFonts w:ascii="Nourd Medium" w:eastAsia="Nourd SemiBold" w:hAnsi="Nourd Medium" w:cs="Mangal Pro"/>
                <w:bCs/>
                <w:sz w:val="26"/>
                <w:szCs w:val="26"/>
              </w:rPr>
            </w:pPr>
            <w:r w:rsidRPr="00A91536">
              <w:rPr>
                <w:rFonts w:ascii="Nourd Medium" w:eastAsia="Nourd SemiBold" w:hAnsi="Nourd Medium" w:cs="Mangal Pro"/>
                <w:bCs/>
                <w:sz w:val="26"/>
                <w:szCs w:val="26"/>
              </w:rPr>
              <w:t>KREŞE HAZIRLIK</w:t>
            </w:r>
          </w:p>
        </w:tc>
      </w:tr>
    </w:tbl>
    <w:p w14:paraId="63111B3A" w14:textId="36CDB814" w:rsidR="00A12987" w:rsidRDefault="00000000" w:rsidP="00A91536">
      <w:pPr>
        <w:numPr>
          <w:ilvl w:val="0"/>
          <w:numId w:val="1"/>
        </w:numPr>
        <w:spacing w:before="240" w:after="120"/>
        <w:jc w:val="both"/>
        <w:rPr>
          <w:rFonts w:ascii="Nourd Light" w:eastAsia="Nourd Light" w:hAnsi="Nourd Light" w:cs="Nourd Light"/>
          <w:sz w:val="22"/>
          <w:szCs w:val="22"/>
        </w:rPr>
      </w:pPr>
      <w:r>
        <w:rPr>
          <w:rFonts w:ascii="Nourd Light" w:eastAsia="Nourd Light" w:hAnsi="Nourd Light" w:cs="Nourd Light"/>
          <w:sz w:val="22"/>
          <w:szCs w:val="22"/>
        </w:rPr>
        <w:t xml:space="preserve">Çocuğunuzun okul öncesi eğitime başlamasını </w:t>
      </w:r>
      <w:r w:rsidR="00A55C8A">
        <w:rPr>
          <w:rFonts w:ascii="Nourd Light" w:eastAsia="Nourd Light" w:hAnsi="Nourd Light" w:cs="Nourd Light"/>
          <w:sz w:val="22"/>
          <w:szCs w:val="22"/>
        </w:rPr>
        <w:t>değerlendirin</w:t>
      </w:r>
      <w:r>
        <w:rPr>
          <w:rFonts w:ascii="Nourd Light" w:eastAsia="Nourd Light" w:hAnsi="Nourd Light" w:cs="Nourd Light"/>
          <w:sz w:val="22"/>
          <w:szCs w:val="22"/>
        </w:rPr>
        <w:t xml:space="preserve">. </w:t>
      </w:r>
    </w:p>
    <w:p w14:paraId="224E5B09" w14:textId="77777777" w:rsidR="00A12987" w:rsidRDefault="00000000" w:rsidP="00C54657">
      <w:pPr>
        <w:numPr>
          <w:ilvl w:val="1"/>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Çocuğunuzu okula hazırlamakla ilgili kitaplar okumanız size yol gösterecektir.</w:t>
      </w:r>
    </w:p>
    <w:p w14:paraId="33072F61" w14:textId="77777777" w:rsidR="00A12987" w:rsidRDefault="00000000" w:rsidP="00C54657">
      <w:pPr>
        <w:numPr>
          <w:ilvl w:val="1"/>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Bir oyun grubuna katılın veya oyun buluşmaları ayarlayın.</w:t>
      </w:r>
    </w:p>
    <w:p w14:paraId="35B15E2D" w14:textId="77777777"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Çocuğunuzun tuvalet eğitimini kolaylaştıracak planlar yapın:</w:t>
      </w:r>
    </w:p>
    <w:p w14:paraId="7076B831" w14:textId="26B4C0DC" w:rsidR="00A91536" w:rsidRDefault="00000000" w:rsidP="00C54657">
      <w:pPr>
        <w:numPr>
          <w:ilvl w:val="1"/>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Çocuğunuza kolayca çıkarılabilen kıyafetler giydirin.</w:t>
      </w:r>
    </w:p>
    <w:p w14:paraId="7F578D30" w14:textId="77777777" w:rsidR="00A91536" w:rsidRDefault="00A91536">
      <w:pPr>
        <w:rPr>
          <w:rFonts w:ascii="Nourd Light" w:eastAsia="Nourd Light" w:hAnsi="Nourd Light" w:cs="Nourd Light"/>
          <w:sz w:val="22"/>
          <w:szCs w:val="22"/>
        </w:rPr>
      </w:pPr>
      <w:r>
        <w:rPr>
          <w:rFonts w:ascii="Nourd Light" w:eastAsia="Nourd Light" w:hAnsi="Nourd Light" w:cs="Nourd Light"/>
          <w:sz w:val="22"/>
          <w:szCs w:val="22"/>
        </w:rPr>
        <w:br w:type="page"/>
      </w:r>
    </w:p>
    <w:p w14:paraId="15851375" w14:textId="77777777" w:rsidR="00A12987" w:rsidRDefault="00000000" w:rsidP="00C54657">
      <w:pPr>
        <w:numPr>
          <w:ilvl w:val="1"/>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lastRenderedPageBreak/>
        <w:t>Çocuğunuzu her 1 ila 2 saatte bir tuvalete yönlendirin.</w:t>
      </w:r>
    </w:p>
    <w:p w14:paraId="2D483976" w14:textId="77777777" w:rsidR="00A12987" w:rsidRDefault="00000000" w:rsidP="00C54657">
      <w:pPr>
        <w:numPr>
          <w:ilvl w:val="1"/>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Çocuğunuz başarılı olduğunda onu övün.</w:t>
      </w:r>
    </w:p>
    <w:p w14:paraId="46D1220F" w14:textId="77777777" w:rsidR="00A12987" w:rsidRDefault="00000000" w:rsidP="00C54657">
      <w:pPr>
        <w:numPr>
          <w:ilvl w:val="1"/>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Bir lazımlık rutini geliştirmeye çalışın.</w:t>
      </w:r>
    </w:p>
    <w:p w14:paraId="60146A25" w14:textId="77777777" w:rsidR="00A12987" w:rsidRDefault="00000000" w:rsidP="00A91536">
      <w:pPr>
        <w:numPr>
          <w:ilvl w:val="1"/>
          <w:numId w:val="1"/>
        </w:numPr>
        <w:spacing w:before="80" w:after="360"/>
        <w:jc w:val="both"/>
        <w:rPr>
          <w:rFonts w:ascii="Nourd Light" w:eastAsia="Nourd Light" w:hAnsi="Nourd Light" w:cs="Nourd Light"/>
          <w:sz w:val="22"/>
          <w:szCs w:val="22"/>
        </w:rPr>
      </w:pPr>
      <w:r>
        <w:rPr>
          <w:rFonts w:ascii="Nourd Light" w:eastAsia="Nourd Light" w:hAnsi="Nourd Light" w:cs="Nourd Light"/>
          <w:sz w:val="22"/>
          <w:szCs w:val="22"/>
        </w:rPr>
        <w:t>Lazımlıkta kitap okuyarak veya şarkı söyleyerek rahat bir ortam yaratın.</w:t>
      </w:r>
    </w:p>
    <w:tbl>
      <w:tblPr>
        <w:tblStyle w:val="aff0"/>
        <w:tblpPr w:leftFromText="141" w:rightFromText="141" w:vertAnchor="text" w:tblpY="58"/>
        <w:tblW w:w="510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40"/>
        <w:gridCol w:w="4863"/>
      </w:tblGrid>
      <w:tr w:rsidR="00A91536" w14:paraId="5DD6F68C" w14:textId="77777777" w:rsidTr="00E709EA">
        <w:trPr>
          <w:trHeight w:val="425"/>
        </w:trPr>
        <w:tc>
          <w:tcPr>
            <w:tcW w:w="240" w:type="dxa"/>
            <w:shd w:val="clear" w:color="auto" w:fill="C00000"/>
            <w:vAlign w:val="center"/>
          </w:tcPr>
          <w:p w14:paraId="12CCC23D" w14:textId="77777777" w:rsidR="00A91536" w:rsidRPr="00F83170" w:rsidRDefault="00A91536" w:rsidP="00C92614">
            <w:pPr>
              <w:rPr>
                <w:rFonts w:ascii="Rockwell Nova" w:eastAsia="Nourd SemiBold" w:hAnsi="Rockwell Nova" w:cs="Mangal Pro"/>
                <w:bCs/>
                <w:color w:val="FFFFFF"/>
                <w:sz w:val="14"/>
                <w:szCs w:val="14"/>
              </w:rPr>
            </w:pPr>
          </w:p>
        </w:tc>
        <w:tc>
          <w:tcPr>
            <w:tcW w:w="4863" w:type="dxa"/>
            <w:shd w:val="clear" w:color="auto" w:fill="D9D9D9" w:themeFill="background1" w:themeFillShade="D9"/>
            <w:vAlign w:val="center"/>
          </w:tcPr>
          <w:p w14:paraId="54445E00" w14:textId="21CDAF3E" w:rsidR="00A91536" w:rsidRPr="00DA7BDC" w:rsidRDefault="00A91536" w:rsidP="00C92614">
            <w:pPr>
              <w:rPr>
                <w:rFonts w:ascii="Nourd Medium" w:eastAsia="Nourd SemiBold" w:hAnsi="Nourd Medium" w:cs="Mangal Pro"/>
                <w:bCs/>
                <w:sz w:val="26"/>
                <w:szCs w:val="26"/>
              </w:rPr>
            </w:pPr>
            <w:r w:rsidRPr="00A91536">
              <w:rPr>
                <w:rFonts w:ascii="Nourd Medium" w:eastAsia="Nourd SemiBold" w:hAnsi="Nourd Medium" w:cs="Mangal Pro"/>
                <w:bCs/>
                <w:sz w:val="26"/>
                <w:szCs w:val="26"/>
              </w:rPr>
              <w:t>GÜVENLİK</w:t>
            </w:r>
          </w:p>
        </w:tc>
      </w:tr>
    </w:tbl>
    <w:p w14:paraId="5D39B7A4" w14:textId="77777777" w:rsidR="00A12987" w:rsidRDefault="00000000" w:rsidP="00A91536">
      <w:pPr>
        <w:numPr>
          <w:ilvl w:val="0"/>
          <w:numId w:val="1"/>
        </w:numPr>
        <w:spacing w:before="240" w:after="120"/>
        <w:jc w:val="both"/>
        <w:rPr>
          <w:rFonts w:ascii="Nourd Light" w:eastAsia="Nourd Light" w:hAnsi="Nourd Light" w:cs="Nourd Light"/>
          <w:sz w:val="22"/>
          <w:szCs w:val="22"/>
        </w:rPr>
      </w:pPr>
      <w:r>
        <w:rPr>
          <w:rFonts w:ascii="Nourd Light" w:eastAsia="Nourd Light" w:hAnsi="Nourd Light" w:cs="Nourd Light"/>
          <w:sz w:val="22"/>
          <w:szCs w:val="22"/>
        </w:rPr>
        <w:t>Araba çocuk koltuğunun arka koltuğa doğru şekilde takıldığından emin olun. Çocuğunuz üretici tarafından izin verilen en yüksek ağırlığa veya yüksekliğe ulaşana kadar koltuğunu arkaya dönük tutun. Emniyet kemerleri çocuğunuzun göğsüne sıkıca oturmalıdır.</w:t>
      </w:r>
    </w:p>
    <w:p w14:paraId="0A46F1B6" w14:textId="77777777"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Arabada herkes emniyet kemerini doğru şekilde takmalıdır. Herkes emniyet kemerini takana kadar aracı çalıştırmayın.</w:t>
      </w:r>
    </w:p>
    <w:p w14:paraId="5EB39281" w14:textId="77777777"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Çocuğunuzu asla evinizin içinde veya dışında, özellikle arabaların veya makinelerin yakınında yalnız bırakmayın.</w:t>
      </w:r>
    </w:p>
    <w:p w14:paraId="2A085254" w14:textId="77777777"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Çocuğunuzun bisiklet ve üç tekerlekli bisiklet sürerken veya yetişkin bisikletlerinde bir koltukta otururken başına tam oturan bir kask takmasını sağlayın.</w:t>
      </w:r>
    </w:p>
    <w:p w14:paraId="1C4B36D6" w14:textId="77777777" w:rsidR="00A12987" w:rsidRDefault="00000000" w:rsidP="00C54657">
      <w:pPr>
        <w:numPr>
          <w:ilvl w:val="0"/>
          <w:numId w:val="1"/>
        </w:numPr>
        <w:spacing w:before="80" w:after="120"/>
        <w:jc w:val="both"/>
        <w:rPr>
          <w:rFonts w:ascii="Nourd Light" w:eastAsia="Nourd Light" w:hAnsi="Nourd Light" w:cs="Nourd Light"/>
          <w:color w:val="000000"/>
          <w:sz w:val="22"/>
          <w:szCs w:val="22"/>
        </w:rPr>
      </w:pPr>
      <w:r>
        <w:rPr>
          <w:rFonts w:ascii="Nourd Light" w:eastAsia="Nourd Light" w:hAnsi="Nourd Light" w:cs="Nourd Light"/>
          <w:sz w:val="22"/>
          <w:szCs w:val="22"/>
        </w:rPr>
        <w:t xml:space="preserve">Bebeğinizi asla suyun içinde veya yakınında, hatta banyo oturağında bile yalnız bırakmayın. Her zaman elinizin altında tutun. </w:t>
      </w:r>
    </w:p>
    <w:p w14:paraId="0C836CD0" w14:textId="77777777"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Kullanmayı bitirdiğinizde kovaları, oyun havuzlarını ve küvetleri boşaltın.</w:t>
      </w:r>
    </w:p>
    <w:p w14:paraId="28F21C77" w14:textId="77777777"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 xml:space="preserve">Dışarı çıktığınızda çocuğunuza şapka takın, güneşten koruyucu giysiler giydirin ve açıkta kalan cildine SPF 15 veya daha yüksek olan güneş kremi sürün. Güneşin en güçlü olduğu zamanlarda (11:00 - 15:00) dışarıda geçirilen zamanı sınırlayın. </w:t>
      </w:r>
    </w:p>
    <w:p w14:paraId="6B3ABDD8" w14:textId="77777777" w:rsidR="00A12987" w:rsidRDefault="00000000" w:rsidP="00C54657">
      <w:pPr>
        <w:numPr>
          <w:ilvl w:val="0"/>
          <w:numId w:val="1"/>
        </w:numPr>
        <w:spacing w:before="80" w:after="120"/>
        <w:jc w:val="both"/>
        <w:rPr>
          <w:rFonts w:ascii="Nourd Light" w:eastAsia="Nourd Light" w:hAnsi="Nourd Light" w:cs="Nourd Light"/>
          <w:sz w:val="22"/>
          <w:szCs w:val="22"/>
        </w:rPr>
      </w:pPr>
      <w:r>
        <w:rPr>
          <w:rFonts w:ascii="Nourd Light" w:eastAsia="Nourd Light" w:hAnsi="Nourd Light" w:cs="Nourd Light"/>
          <w:sz w:val="22"/>
          <w:szCs w:val="22"/>
        </w:rPr>
        <w:t>Evinizin her katında çalışan duman ve karbon monoksit alarmları bulundurun. Bunları her ay test edin ve pillerini her yıl değiştirin. Evinizde yangın çıkması ihtimali için bir aile kaçış planı yapın</w:t>
      </w:r>
    </w:p>
    <w:p w14:paraId="479205A6" w14:textId="77777777" w:rsidR="00A12987" w:rsidRDefault="00000000" w:rsidP="00C54657">
      <w:pPr>
        <w:numPr>
          <w:ilvl w:val="0"/>
          <w:numId w:val="1"/>
        </w:numPr>
        <w:spacing w:before="80" w:after="12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Zehirl</w:t>
      </w:r>
      <w:r>
        <w:rPr>
          <w:rFonts w:ascii="Nourd Light" w:eastAsia="Nourd Light" w:hAnsi="Nourd Light" w:cs="Nourd Light"/>
          <w:sz w:val="22"/>
          <w:szCs w:val="22"/>
        </w:rPr>
        <w:t>i olabilecek içerikleri</w:t>
      </w:r>
      <w:r>
        <w:rPr>
          <w:rFonts w:ascii="Nourd Light" w:eastAsia="Nourd Light" w:hAnsi="Nourd Light" w:cs="Nourd Light"/>
          <w:color w:val="000000"/>
          <w:sz w:val="22"/>
          <w:szCs w:val="22"/>
        </w:rPr>
        <w:t xml:space="preserve">, bitki gübreleri ve ilaçlarını, tüm ilaçları ve temizlik malzemelerini kilitli bir yerde, bebeğinizin göremeyeceği ve erişemeyeceği bir yerde saklayın. </w:t>
      </w:r>
    </w:p>
    <w:p w14:paraId="0843E863" w14:textId="77777777" w:rsidR="004436EB" w:rsidRPr="004436EB" w:rsidRDefault="00000000" w:rsidP="00C54657">
      <w:pPr>
        <w:numPr>
          <w:ilvl w:val="0"/>
          <w:numId w:val="1"/>
        </w:numPr>
        <w:spacing w:before="80" w:after="120"/>
        <w:jc w:val="both"/>
        <w:rPr>
          <w:rFonts w:ascii="Nourd Light" w:eastAsia="Nourd Light" w:hAnsi="Nourd Light" w:cs="Nourd Light"/>
          <w:color w:val="000000"/>
          <w:sz w:val="22"/>
          <w:szCs w:val="22"/>
        </w:rPr>
      </w:pPr>
      <w:r>
        <w:rPr>
          <w:rFonts w:ascii="Nourd Light" w:eastAsia="Nourd Light" w:hAnsi="Nourd Light" w:cs="Nourd Light"/>
          <w:sz w:val="22"/>
          <w:szCs w:val="22"/>
        </w:rPr>
        <w:t xml:space="preserve">Cep telefonlarınıza ve ev telefonunuza </w:t>
      </w:r>
      <w:r>
        <w:rPr>
          <w:rFonts w:ascii="Nourd Light" w:eastAsia="Nourd Light" w:hAnsi="Nourd Light" w:cs="Nourd Light"/>
          <w:color w:val="000000"/>
          <w:sz w:val="22"/>
          <w:szCs w:val="22"/>
        </w:rPr>
        <w:t>Ulusal Zehir Danışma Merkezi (</w:t>
      </w:r>
      <w:r w:rsidR="004436EB">
        <w:rPr>
          <w:rFonts w:ascii="Nourd Light" w:eastAsia="Nourd Light" w:hAnsi="Nourd Light" w:cs="Nourd Light"/>
          <w:color w:val="000000"/>
          <w:sz w:val="22"/>
          <w:szCs w:val="22"/>
        </w:rPr>
        <w:t>UZEM) numarasını</w:t>
      </w:r>
      <w:r>
        <w:rPr>
          <w:rFonts w:ascii="Nourd Light" w:eastAsia="Nourd Light" w:hAnsi="Nourd Light" w:cs="Nourd Light"/>
          <w:color w:val="000000"/>
          <w:sz w:val="22"/>
          <w:szCs w:val="22"/>
        </w:rPr>
        <w:t xml:space="preserve"> </w:t>
      </w:r>
      <w:r>
        <w:rPr>
          <w:rFonts w:ascii="Nourd Light" w:eastAsia="Nourd Light" w:hAnsi="Nourd Light" w:cs="Nourd Light"/>
          <w:sz w:val="22"/>
          <w:szCs w:val="22"/>
        </w:rPr>
        <w:t>kaydedin</w:t>
      </w:r>
      <w:r>
        <w:rPr>
          <w:rFonts w:ascii="Nourd Light" w:eastAsia="Nourd Light" w:hAnsi="Nourd Light" w:cs="Nourd Light"/>
          <w:color w:val="000000"/>
          <w:sz w:val="22"/>
          <w:szCs w:val="22"/>
        </w:rPr>
        <w:t xml:space="preserve">: </w:t>
      </w:r>
      <w:r>
        <w:rPr>
          <w:rFonts w:ascii="Nourd Light" w:eastAsia="Nourd Light" w:hAnsi="Nourd Light" w:cs="Nourd Light"/>
          <w:b/>
          <w:color w:val="000000"/>
          <w:sz w:val="22"/>
          <w:szCs w:val="22"/>
        </w:rPr>
        <w:t xml:space="preserve">114. </w:t>
      </w:r>
    </w:p>
    <w:p w14:paraId="47EF86A6" w14:textId="4FA1ABAD" w:rsidR="00A12987" w:rsidRDefault="00000000" w:rsidP="00C54657">
      <w:pPr>
        <w:numPr>
          <w:ilvl w:val="1"/>
          <w:numId w:val="1"/>
        </w:numPr>
        <w:spacing w:before="80" w:after="120"/>
        <w:jc w:val="both"/>
        <w:rPr>
          <w:rFonts w:ascii="Nourd Light" w:eastAsia="Nourd Light" w:hAnsi="Nourd Light" w:cs="Nourd Light"/>
          <w:color w:val="000000"/>
          <w:sz w:val="22"/>
          <w:szCs w:val="22"/>
        </w:rPr>
      </w:pPr>
      <w:r>
        <w:rPr>
          <w:rFonts w:ascii="Nourd Light" w:eastAsia="Nourd Light" w:hAnsi="Nourd Light" w:cs="Nourd Light"/>
          <w:sz w:val="22"/>
          <w:szCs w:val="22"/>
        </w:rPr>
        <w:t>Bebeğinizin besin dışında bir şeyi, ağzına alması veya yutması durumunda hemen 114 ü arayıp yuttuğu şey ve müdahale hakkında en doğru bilgiyi alabilirsiniz. Bu süreçte çocuğunuzu kusturmaya çalışmayın.</w:t>
      </w:r>
    </w:p>
    <w:p w14:paraId="4B0D63DF" w14:textId="77777777" w:rsidR="00A12987" w:rsidRDefault="00000000" w:rsidP="00C54657">
      <w:pPr>
        <w:numPr>
          <w:ilvl w:val="0"/>
          <w:numId w:val="1"/>
        </w:numPr>
        <w:spacing w:before="80" w:after="120"/>
        <w:jc w:val="both"/>
        <w:rPr>
          <w:rFonts w:ascii="Nourd Light" w:eastAsia="Nourd Light" w:hAnsi="Nourd Light" w:cs="Nourd Light"/>
          <w:color w:val="000000"/>
          <w:sz w:val="22"/>
          <w:szCs w:val="22"/>
        </w:rPr>
        <w:sectPr w:rsidR="00A12987" w:rsidSect="003F0E1D">
          <w:type w:val="continuous"/>
          <w:pgSz w:w="11906" w:h="16838"/>
          <w:pgMar w:top="993" w:right="720" w:bottom="1164" w:left="709" w:header="708" w:footer="708" w:gutter="0"/>
          <w:cols w:num="2" w:space="737"/>
        </w:sectPr>
      </w:pPr>
      <w:r>
        <w:rPr>
          <w:rFonts w:ascii="Nourd Light" w:eastAsia="Nourd Light" w:hAnsi="Nourd Light" w:cs="Nourd Light"/>
          <w:color w:val="000000"/>
          <w:sz w:val="22"/>
          <w:szCs w:val="22"/>
        </w:rPr>
        <w:t xml:space="preserve">Bebeğinizin zararlı bir şey yuttuğundan endişeleniyorsanız doktorunuzu arayın veya bir sağlık kuruluşuna başvurun. </w:t>
      </w:r>
    </w:p>
    <w:p w14:paraId="5BBD4C7C" w14:textId="77777777" w:rsidR="00A12987" w:rsidRDefault="00A12987"/>
    <w:p w14:paraId="33002720" w14:textId="77777777" w:rsidR="00C54657" w:rsidRDefault="00C54657"/>
    <w:p w14:paraId="082C0F29" w14:textId="77777777" w:rsidR="00A12987" w:rsidRDefault="00A12987">
      <w:pPr>
        <w:rPr>
          <w:sz w:val="14"/>
          <w:szCs w:val="14"/>
        </w:rPr>
      </w:pPr>
    </w:p>
    <w:tbl>
      <w:tblPr>
        <w:tblStyle w:val="aff5"/>
        <w:tblW w:w="10456" w:type="dxa"/>
        <w:tblInd w:w="0" w:type="dxa"/>
        <w:tblBorders>
          <w:top w:val="nil"/>
          <w:left w:val="nil"/>
          <w:bottom w:val="nil"/>
          <w:right w:val="nil"/>
          <w:insideH w:val="nil"/>
          <w:insideV w:val="nil"/>
        </w:tblBorders>
        <w:shd w:val="clear" w:color="auto" w:fill="FFFFFF" w:themeFill="background1"/>
        <w:tblLayout w:type="fixed"/>
        <w:tblLook w:val="0400" w:firstRow="0" w:lastRow="0" w:firstColumn="0" w:lastColumn="0" w:noHBand="0" w:noVBand="1"/>
      </w:tblPr>
      <w:tblGrid>
        <w:gridCol w:w="10456"/>
      </w:tblGrid>
      <w:tr w:rsidR="00A12987" w14:paraId="607D43DF" w14:textId="77777777" w:rsidTr="00E709EA">
        <w:trPr>
          <w:trHeight w:val="745"/>
        </w:trPr>
        <w:tc>
          <w:tcPr>
            <w:tcW w:w="10456" w:type="dxa"/>
            <w:tcBorders>
              <w:top w:val="dotted" w:sz="12" w:space="0" w:color="C00000"/>
              <w:bottom w:val="dotted" w:sz="12" w:space="0" w:color="C00000"/>
            </w:tcBorders>
            <w:shd w:val="clear" w:color="auto" w:fill="FFFFFF" w:themeFill="background1"/>
            <w:vAlign w:val="center"/>
          </w:tcPr>
          <w:p w14:paraId="1D4E50C4" w14:textId="10C82F1F" w:rsidR="00A12987" w:rsidRPr="00E709EA" w:rsidRDefault="00000000">
            <w:pPr>
              <w:jc w:val="center"/>
              <w:rPr>
                <w:rFonts w:ascii="Nourd Medium" w:eastAsia="Nourd Medium" w:hAnsi="Nourd Medium" w:cs="Nourd Medium"/>
                <w:sz w:val="20"/>
                <w:szCs w:val="20"/>
              </w:rPr>
            </w:pPr>
            <w:proofErr w:type="spellStart"/>
            <w:r w:rsidRPr="00E709EA">
              <w:rPr>
                <w:rFonts w:ascii="Nourd Medium" w:eastAsia="Nourd Medium" w:hAnsi="Nourd Medium" w:cs="Nourd Medium"/>
                <w:sz w:val="20"/>
                <w:szCs w:val="20"/>
              </w:rPr>
              <w:t>Bright</w:t>
            </w:r>
            <w:proofErr w:type="spellEnd"/>
            <w:r w:rsidRPr="00E709EA">
              <w:rPr>
                <w:rFonts w:ascii="Nourd Medium" w:eastAsia="Nourd Medium" w:hAnsi="Nourd Medium" w:cs="Nourd Medium"/>
                <w:sz w:val="20"/>
                <w:szCs w:val="20"/>
              </w:rPr>
              <w:t xml:space="preserve"> </w:t>
            </w:r>
            <w:proofErr w:type="spellStart"/>
            <w:r w:rsidRPr="00E709EA">
              <w:rPr>
                <w:rFonts w:ascii="Nourd Medium" w:eastAsia="Nourd Medium" w:hAnsi="Nourd Medium" w:cs="Nourd Medium"/>
                <w:sz w:val="20"/>
                <w:szCs w:val="20"/>
              </w:rPr>
              <w:t>Futures</w:t>
            </w:r>
            <w:proofErr w:type="spellEnd"/>
            <w:r w:rsidRPr="00E709EA">
              <w:rPr>
                <w:rFonts w:ascii="Nourd Medium" w:eastAsia="Nourd Medium" w:hAnsi="Nourd Medium" w:cs="Nourd Medium"/>
                <w:sz w:val="20"/>
                <w:szCs w:val="20"/>
              </w:rPr>
              <w:t xml:space="preserve">: </w:t>
            </w:r>
            <w:proofErr w:type="spellStart"/>
            <w:r w:rsidRPr="00E709EA">
              <w:rPr>
                <w:rFonts w:ascii="Nourd Medium" w:eastAsia="Nourd Medium" w:hAnsi="Nourd Medium" w:cs="Nourd Medium"/>
                <w:sz w:val="20"/>
                <w:szCs w:val="20"/>
              </w:rPr>
              <w:t>Guidelines</w:t>
            </w:r>
            <w:proofErr w:type="spellEnd"/>
            <w:r w:rsidRPr="00E709EA">
              <w:rPr>
                <w:rFonts w:ascii="Nourd Medium" w:eastAsia="Nourd Medium" w:hAnsi="Nourd Medium" w:cs="Nourd Medium"/>
                <w:sz w:val="20"/>
                <w:szCs w:val="20"/>
              </w:rPr>
              <w:t xml:space="preserve"> </w:t>
            </w:r>
            <w:proofErr w:type="spellStart"/>
            <w:r w:rsidRPr="00E709EA">
              <w:rPr>
                <w:rFonts w:ascii="Nourd Medium" w:eastAsia="Nourd Medium" w:hAnsi="Nourd Medium" w:cs="Nourd Medium"/>
                <w:sz w:val="20"/>
                <w:szCs w:val="20"/>
              </w:rPr>
              <w:t>for</w:t>
            </w:r>
            <w:proofErr w:type="spellEnd"/>
            <w:r w:rsidRPr="00E709EA">
              <w:rPr>
                <w:rFonts w:ascii="Nourd Medium" w:eastAsia="Nourd Medium" w:hAnsi="Nourd Medium" w:cs="Nourd Medium"/>
                <w:sz w:val="20"/>
                <w:szCs w:val="20"/>
              </w:rPr>
              <w:t xml:space="preserve"> </w:t>
            </w:r>
            <w:proofErr w:type="spellStart"/>
            <w:r w:rsidRPr="00E709EA">
              <w:rPr>
                <w:rFonts w:ascii="Nourd Medium" w:eastAsia="Nourd Medium" w:hAnsi="Nourd Medium" w:cs="Nourd Medium"/>
                <w:sz w:val="20"/>
                <w:szCs w:val="20"/>
              </w:rPr>
              <w:t>Health</w:t>
            </w:r>
            <w:proofErr w:type="spellEnd"/>
            <w:r w:rsidRPr="00E709EA">
              <w:rPr>
                <w:rFonts w:ascii="Nourd Medium" w:eastAsia="Nourd Medium" w:hAnsi="Nourd Medium" w:cs="Nourd Medium"/>
                <w:sz w:val="20"/>
                <w:szCs w:val="20"/>
              </w:rPr>
              <w:t xml:space="preserve"> </w:t>
            </w:r>
            <w:proofErr w:type="spellStart"/>
            <w:r w:rsidRPr="00E709EA">
              <w:rPr>
                <w:rFonts w:ascii="Nourd Medium" w:eastAsia="Nourd Medium" w:hAnsi="Nourd Medium" w:cs="Nourd Medium"/>
                <w:sz w:val="20"/>
                <w:szCs w:val="20"/>
              </w:rPr>
              <w:t>Supervision</w:t>
            </w:r>
            <w:proofErr w:type="spellEnd"/>
            <w:r w:rsidRPr="00E709EA">
              <w:rPr>
                <w:rFonts w:ascii="Nourd Medium" w:eastAsia="Nourd Medium" w:hAnsi="Nourd Medium" w:cs="Nourd Medium"/>
                <w:sz w:val="20"/>
                <w:szCs w:val="20"/>
              </w:rPr>
              <w:t xml:space="preserve"> of </w:t>
            </w:r>
            <w:proofErr w:type="spellStart"/>
            <w:r w:rsidRPr="00E709EA">
              <w:rPr>
                <w:rFonts w:ascii="Nourd Medium" w:eastAsia="Nourd Medium" w:hAnsi="Nourd Medium" w:cs="Nourd Medium"/>
                <w:sz w:val="20"/>
                <w:szCs w:val="20"/>
              </w:rPr>
              <w:t>Infants</w:t>
            </w:r>
            <w:proofErr w:type="spellEnd"/>
            <w:r w:rsidRPr="00E709EA">
              <w:rPr>
                <w:rFonts w:ascii="Nourd Medium" w:eastAsia="Nourd Medium" w:hAnsi="Nourd Medium" w:cs="Nourd Medium"/>
                <w:sz w:val="20"/>
                <w:szCs w:val="20"/>
              </w:rPr>
              <w:t xml:space="preserve">, </w:t>
            </w:r>
            <w:proofErr w:type="spellStart"/>
            <w:r w:rsidRPr="00E709EA">
              <w:rPr>
                <w:rFonts w:ascii="Nourd Medium" w:eastAsia="Nourd Medium" w:hAnsi="Nourd Medium" w:cs="Nourd Medium"/>
                <w:sz w:val="20"/>
                <w:szCs w:val="20"/>
              </w:rPr>
              <w:t>Children</w:t>
            </w:r>
            <w:proofErr w:type="spellEnd"/>
            <w:r w:rsidRPr="00E709EA">
              <w:rPr>
                <w:rFonts w:ascii="Nourd Medium" w:eastAsia="Nourd Medium" w:hAnsi="Nourd Medium" w:cs="Nourd Medium"/>
                <w:sz w:val="20"/>
                <w:szCs w:val="20"/>
              </w:rPr>
              <w:t xml:space="preserve">, </w:t>
            </w:r>
            <w:proofErr w:type="spellStart"/>
            <w:r w:rsidRPr="00E709EA">
              <w:rPr>
                <w:rFonts w:ascii="Nourd Medium" w:eastAsia="Nourd Medium" w:hAnsi="Nourd Medium" w:cs="Nourd Medium"/>
                <w:sz w:val="20"/>
                <w:szCs w:val="20"/>
              </w:rPr>
              <w:t>and</w:t>
            </w:r>
            <w:proofErr w:type="spellEnd"/>
            <w:r w:rsidRPr="00E709EA">
              <w:rPr>
                <w:rFonts w:ascii="Nourd Medium" w:eastAsia="Nourd Medium" w:hAnsi="Nourd Medium" w:cs="Nourd Medium"/>
                <w:sz w:val="20"/>
                <w:szCs w:val="20"/>
              </w:rPr>
              <w:t xml:space="preserve"> </w:t>
            </w:r>
            <w:proofErr w:type="spellStart"/>
            <w:r w:rsidRPr="00E709EA">
              <w:rPr>
                <w:rFonts w:ascii="Nourd Medium" w:eastAsia="Nourd Medium" w:hAnsi="Nourd Medium" w:cs="Nourd Medium"/>
                <w:sz w:val="20"/>
                <w:szCs w:val="20"/>
              </w:rPr>
              <w:t>Adolescents</w:t>
            </w:r>
            <w:proofErr w:type="spellEnd"/>
            <w:r w:rsidRPr="00E709EA">
              <w:rPr>
                <w:rFonts w:ascii="Nourd Medium" w:eastAsia="Nourd Medium" w:hAnsi="Nourd Medium" w:cs="Nourd Medium"/>
                <w:sz w:val="20"/>
                <w:szCs w:val="20"/>
              </w:rPr>
              <w:t xml:space="preserve">, </w:t>
            </w:r>
            <w:r w:rsidRPr="00E709EA">
              <w:rPr>
                <w:rFonts w:ascii="Nourd Medium" w:eastAsia="Nourd Medium" w:hAnsi="Nourd Medium" w:cs="Nourd Medium"/>
                <w:sz w:val="20"/>
                <w:szCs w:val="20"/>
              </w:rPr>
              <w:br/>
              <w:t xml:space="preserve">4.Baskı’dan uyarlanmıştır. Daha fazla bilgi için </w:t>
            </w:r>
            <w:r w:rsidRPr="00E709EA">
              <w:rPr>
                <w:rFonts w:ascii="Nourd Medium" w:eastAsia="Nourd Medium" w:hAnsi="Nourd Medium" w:cs="Nourd Medium"/>
                <w:b/>
                <w:sz w:val="20"/>
                <w:szCs w:val="20"/>
              </w:rPr>
              <w:t>https://brightfutures.aap.org</w:t>
            </w:r>
            <w:r w:rsidRPr="00E709EA">
              <w:rPr>
                <w:rFonts w:ascii="Nourd Medium" w:eastAsia="Nourd Medium" w:hAnsi="Nourd Medium" w:cs="Nourd Medium"/>
                <w:sz w:val="20"/>
                <w:szCs w:val="20"/>
              </w:rPr>
              <w:t xml:space="preserve"> adresine gidin</w:t>
            </w:r>
            <w:r w:rsidR="00A279CA">
              <w:rPr>
                <w:rFonts w:ascii="Nourd Medium" w:eastAsia="Nourd Medium" w:hAnsi="Nourd Medium" w:cs="Nourd Medium"/>
                <w:sz w:val="20"/>
                <w:szCs w:val="20"/>
              </w:rPr>
              <w:t>iz</w:t>
            </w:r>
            <w:r w:rsidRPr="00E709EA">
              <w:rPr>
                <w:rFonts w:ascii="Nourd Medium" w:eastAsia="Nourd Medium" w:hAnsi="Nourd Medium" w:cs="Nourd Medium"/>
                <w:sz w:val="20"/>
                <w:szCs w:val="20"/>
              </w:rPr>
              <w:t>.</w:t>
            </w:r>
          </w:p>
        </w:tc>
      </w:tr>
    </w:tbl>
    <w:p w14:paraId="40A1A597" w14:textId="77777777" w:rsidR="00A12987" w:rsidRDefault="00A12987">
      <w:pPr>
        <w:rPr>
          <w:sz w:val="14"/>
          <w:szCs w:val="14"/>
        </w:rPr>
      </w:pPr>
    </w:p>
    <w:p w14:paraId="729514DD" w14:textId="77777777" w:rsidR="00E709EA" w:rsidRDefault="00E709EA">
      <w:pPr>
        <w:rPr>
          <w:sz w:val="14"/>
          <w:szCs w:val="14"/>
        </w:rPr>
      </w:pPr>
    </w:p>
    <w:p w14:paraId="35CEE66F" w14:textId="77777777" w:rsidR="00E709EA" w:rsidRDefault="00E709EA">
      <w:pPr>
        <w:rPr>
          <w:sz w:val="14"/>
          <w:szCs w:val="14"/>
        </w:rPr>
      </w:pPr>
    </w:p>
    <w:tbl>
      <w:tblPr>
        <w:tblStyle w:val="aff6"/>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529"/>
        <w:gridCol w:w="4937"/>
      </w:tblGrid>
      <w:tr w:rsidR="00A12987" w14:paraId="34865138" w14:textId="77777777">
        <w:tc>
          <w:tcPr>
            <w:tcW w:w="5529" w:type="dxa"/>
          </w:tcPr>
          <w:p w14:paraId="145A7B0F" w14:textId="77777777" w:rsidR="00A12987" w:rsidRDefault="00000000">
            <w:r>
              <w:rPr>
                <w:noProof/>
              </w:rPr>
              <w:drawing>
                <wp:inline distT="0" distB="0" distL="0" distR="0" wp14:anchorId="58FBA78D" wp14:editId="4957B6B2">
                  <wp:extent cx="3352094" cy="506625"/>
                  <wp:effectExtent l="0" t="0" r="0" b="0"/>
                  <wp:docPr id="21" name="image4.jpg"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4.jpg" descr="MEDIA ALERT: American Academy of Pediatrics To Announce New Recommendations  for Children's Media Use"/>
                          <pic:cNvPicPr preferRelativeResize="0"/>
                        </pic:nvPicPr>
                        <pic:blipFill>
                          <a:blip r:embed="rId10"/>
                          <a:srcRect/>
                          <a:stretch>
                            <a:fillRect/>
                          </a:stretch>
                        </pic:blipFill>
                        <pic:spPr>
                          <a:xfrm>
                            <a:off x="0" y="0"/>
                            <a:ext cx="3352094" cy="506625"/>
                          </a:xfrm>
                          <a:prstGeom prst="rect">
                            <a:avLst/>
                          </a:prstGeom>
                          <a:ln/>
                        </pic:spPr>
                      </pic:pic>
                    </a:graphicData>
                  </a:graphic>
                </wp:inline>
              </w:drawing>
            </w:r>
          </w:p>
        </w:tc>
        <w:tc>
          <w:tcPr>
            <w:tcW w:w="4937" w:type="dxa"/>
          </w:tcPr>
          <w:p w14:paraId="6E2FA2D2" w14:textId="77777777" w:rsidR="00A12987" w:rsidRDefault="00000000">
            <w:pPr>
              <w:jc w:val="both"/>
            </w:pPr>
            <w:r>
              <w:rPr>
                <w:rFonts w:ascii="Nourd Light" w:eastAsia="Nourd Light" w:hAnsi="Nourd Light" w:cs="Nourd Light"/>
                <w:sz w:val="10"/>
                <w:szCs w:val="10"/>
              </w:rPr>
              <w:t xml:space="preserve">Bu broşürde yer alan bilgiler, çocuk doktorunuzun tıbbi bakım ve tavsiyelerinin yerine kullanılmamalıdır. Çocuk doktorunuzun bireysel gerçeklere ve koşullara dayalı olarak önerebileceği tedavide farklılıklar olabilir. Orijinal broşür, </w:t>
            </w:r>
            <w:proofErr w:type="spellStart"/>
            <w:r>
              <w:rPr>
                <w:rFonts w:ascii="Nourd Light" w:eastAsia="Nourd Light" w:hAnsi="Nourd Light" w:cs="Nourd Light"/>
                <w:sz w:val="10"/>
                <w:szCs w:val="10"/>
              </w:rPr>
              <w:t>Bright</w:t>
            </w:r>
            <w:proofErr w:type="spellEnd"/>
            <w:r>
              <w:rPr>
                <w:rFonts w:ascii="Nourd Light" w:eastAsia="Nourd Light" w:hAnsi="Nourd Light" w:cs="Nourd Light"/>
                <w:sz w:val="10"/>
                <w:szCs w:val="10"/>
              </w:rPr>
              <w:t xml:space="preserve"> </w:t>
            </w:r>
            <w:proofErr w:type="spellStart"/>
            <w:r>
              <w:rPr>
                <w:rFonts w:ascii="Nourd Light" w:eastAsia="Nourd Light" w:hAnsi="Nourd Light" w:cs="Nourd Light"/>
                <w:sz w:val="10"/>
                <w:szCs w:val="10"/>
              </w:rPr>
              <w:t>Futures</w:t>
            </w:r>
            <w:proofErr w:type="spellEnd"/>
            <w:r>
              <w:rPr>
                <w:rFonts w:ascii="Nourd Light" w:eastAsia="Nourd Light" w:hAnsi="Nourd Light" w:cs="Nourd Light"/>
                <w:sz w:val="10"/>
                <w:szCs w:val="10"/>
              </w:rPr>
              <w:t xml:space="preserve"> Tools </w:t>
            </w:r>
            <w:proofErr w:type="spellStart"/>
            <w:r>
              <w:rPr>
                <w:rFonts w:ascii="Nourd Light" w:eastAsia="Nourd Light" w:hAnsi="Nourd Light" w:cs="Nourd Light"/>
                <w:sz w:val="10"/>
                <w:szCs w:val="10"/>
              </w:rPr>
              <w:t>and</w:t>
            </w:r>
            <w:proofErr w:type="spellEnd"/>
            <w:r>
              <w:rPr>
                <w:rFonts w:ascii="Nourd Light" w:eastAsia="Nourd Light" w:hAnsi="Nourd Light" w:cs="Nourd Light"/>
                <w:sz w:val="10"/>
                <w:szCs w:val="10"/>
              </w:rPr>
              <w:t xml:space="preserve"> Resource Kit, 2. </w:t>
            </w:r>
            <w:proofErr w:type="spellStart"/>
            <w:r>
              <w:rPr>
                <w:rFonts w:ascii="Nourd Light" w:eastAsia="Nourd Light" w:hAnsi="Nourd Light" w:cs="Nourd Light"/>
                <w:sz w:val="10"/>
                <w:szCs w:val="10"/>
              </w:rPr>
              <w:t>Baskı'nın</w:t>
            </w:r>
            <w:proofErr w:type="spellEnd"/>
            <w:r>
              <w:rPr>
                <w:rFonts w:ascii="Nourd Light" w:eastAsia="Nourd Light" w:hAnsi="Nourd Light" w:cs="Nourd Light"/>
                <w:sz w:val="10"/>
                <w:szCs w:val="10"/>
              </w:rPr>
              <w:t xml:space="preserve"> bir parçası olarak dahil edilmiştir. Kaynakların listelenmesi, Amerikan Pediatri Akademisi (AAP) tarafından onaylandığı anlamına gelmez. AAP, harici kaynakların içeriğinden sorumlu değildir. Bilgiler yayınlandığı tarihte günceldi. Amerikan Pediatri Akademisi (AAP), bu broşürde yapılan değişiklikleri incelemez veya onaylamaz ve hiçbir durumda bu değişikliklerden AAP sorumlu olmayacaktır. © 2019 Amerikan Pediatri Akademisi. Tüm hakları saklıdır.</w:t>
            </w:r>
          </w:p>
        </w:tc>
      </w:tr>
    </w:tbl>
    <w:p w14:paraId="1FE69FCC" w14:textId="77777777" w:rsidR="00A12987" w:rsidRDefault="00A12987">
      <w:pPr>
        <w:rPr>
          <w:sz w:val="14"/>
          <w:szCs w:val="14"/>
        </w:rPr>
      </w:pPr>
    </w:p>
    <w:p w14:paraId="3BD77E56" w14:textId="77777777" w:rsidR="00E709EA" w:rsidRDefault="00E709EA">
      <w:pPr>
        <w:rPr>
          <w:sz w:val="14"/>
          <w:szCs w:val="14"/>
        </w:rPr>
      </w:pPr>
    </w:p>
    <w:tbl>
      <w:tblPr>
        <w:tblStyle w:val="aff7"/>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00000"/>
        <w:tblLayout w:type="fixed"/>
        <w:tblLook w:val="0400" w:firstRow="0" w:lastRow="0" w:firstColumn="0" w:lastColumn="0" w:noHBand="0" w:noVBand="1"/>
      </w:tblPr>
      <w:tblGrid>
        <w:gridCol w:w="10456"/>
      </w:tblGrid>
      <w:tr w:rsidR="00A12987" w14:paraId="5794C865" w14:textId="77777777" w:rsidTr="00E709EA">
        <w:trPr>
          <w:trHeight w:val="86"/>
        </w:trPr>
        <w:tc>
          <w:tcPr>
            <w:tcW w:w="10456" w:type="dxa"/>
            <w:tcBorders>
              <w:top w:val="nil"/>
              <w:left w:val="nil"/>
              <w:bottom w:val="nil"/>
              <w:right w:val="nil"/>
            </w:tcBorders>
            <w:shd w:val="clear" w:color="auto" w:fill="C00000"/>
          </w:tcPr>
          <w:p w14:paraId="6D8D0F67" w14:textId="77777777" w:rsidR="00A12987" w:rsidRDefault="00A12987"/>
        </w:tc>
      </w:tr>
    </w:tbl>
    <w:p w14:paraId="01D8ACC7" w14:textId="77777777" w:rsidR="00A12987" w:rsidRDefault="00A12987">
      <w:pPr>
        <w:rPr>
          <w:sz w:val="12"/>
          <w:szCs w:val="12"/>
        </w:rPr>
      </w:pPr>
    </w:p>
    <w:p w14:paraId="4C24A7DB" w14:textId="77777777" w:rsidR="00E709EA" w:rsidRDefault="00E709EA">
      <w:pPr>
        <w:rPr>
          <w:sz w:val="12"/>
          <w:szCs w:val="12"/>
        </w:rPr>
      </w:pPr>
    </w:p>
    <w:p w14:paraId="345C5ADD" w14:textId="77777777" w:rsidR="00E709EA" w:rsidRPr="00C54657" w:rsidRDefault="00E709EA">
      <w:pPr>
        <w:rPr>
          <w:sz w:val="12"/>
          <w:szCs w:val="12"/>
        </w:rPr>
      </w:pPr>
    </w:p>
    <w:tbl>
      <w:tblPr>
        <w:tblW w:w="10433" w:type="dxa"/>
        <w:tblBorders>
          <w:top w:val="nil"/>
          <w:left w:val="nil"/>
          <w:bottom w:val="nil"/>
          <w:right w:val="nil"/>
          <w:insideH w:val="nil"/>
          <w:insideV w:val="nil"/>
        </w:tblBorders>
        <w:tblLayout w:type="fixed"/>
        <w:tblCellMar>
          <w:left w:w="28" w:type="dxa"/>
          <w:right w:w="0" w:type="dxa"/>
        </w:tblCellMar>
        <w:tblLook w:val="0400" w:firstRow="0" w:lastRow="0" w:firstColumn="0" w:lastColumn="0" w:noHBand="0" w:noVBand="1"/>
      </w:tblPr>
      <w:tblGrid>
        <w:gridCol w:w="3828"/>
        <w:gridCol w:w="851"/>
        <w:gridCol w:w="4393"/>
        <w:gridCol w:w="1361"/>
      </w:tblGrid>
      <w:tr w:rsidR="00C54657" w14:paraId="2FF6D8A2" w14:textId="77777777" w:rsidTr="00C92614">
        <w:tc>
          <w:tcPr>
            <w:tcW w:w="3828" w:type="dxa"/>
            <w:shd w:val="clear" w:color="auto" w:fill="FFFFFF"/>
          </w:tcPr>
          <w:p w14:paraId="7A133744" w14:textId="77777777" w:rsidR="00C54657" w:rsidRDefault="00C54657" w:rsidP="00C92614">
            <w:pPr>
              <w:rPr>
                <w:rFonts w:ascii="Nourd" w:eastAsia="Nourd" w:hAnsi="Nourd" w:cs="Nourd"/>
                <w:b/>
              </w:rPr>
            </w:pPr>
            <w:r>
              <w:rPr>
                <w:rFonts w:ascii="Nourd" w:eastAsia="Nourd" w:hAnsi="Nourd" w:cs="Nourd"/>
                <w:b/>
                <w:noProof/>
              </w:rPr>
              <w:drawing>
                <wp:inline distT="0" distB="0" distL="0" distR="0" wp14:anchorId="2BE19086" wp14:editId="30F7CD8F">
                  <wp:extent cx="1578634" cy="756805"/>
                  <wp:effectExtent l="0" t="0" r="2540" b="5715"/>
                  <wp:docPr id="348517356" name="Resim 2" descr="metin, yazı tipi, ekran görüntüsü, sar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17356" name="Resim 2" descr="metin, yazı tipi, ekran görüntüsü, sarı içeren bir resim&#10;&#10;Açıklama otomatik olarak oluşturuldu"/>
                          <pic:cNvPicPr/>
                        </pic:nvPicPr>
                        <pic:blipFill rotWithShape="1">
                          <a:blip r:embed="rId11" cstate="print">
                            <a:extLst>
                              <a:ext uri="{28A0092B-C50C-407E-A947-70E740481C1C}">
                                <a14:useLocalDpi xmlns:a14="http://schemas.microsoft.com/office/drawing/2010/main" val="0"/>
                              </a:ext>
                            </a:extLst>
                          </a:blip>
                          <a:srcRect l="12773" t="5850" r="15182"/>
                          <a:stretch/>
                        </pic:blipFill>
                        <pic:spPr bwMode="auto">
                          <a:xfrm>
                            <a:off x="0" y="0"/>
                            <a:ext cx="1681943" cy="806332"/>
                          </a:xfrm>
                          <a:prstGeom prst="rect">
                            <a:avLst/>
                          </a:prstGeom>
                          <a:ln>
                            <a:noFill/>
                          </a:ln>
                          <a:extLst>
                            <a:ext uri="{53640926-AAD7-44D8-BBD7-CCE9431645EC}">
                              <a14:shadowObscured xmlns:a14="http://schemas.microsoft.com/office/drawing/2010/main"/>
                            </a:ext>
                          </a:extLst>
                        </pic:spPr>
                      </pic:pic>
                    </a:graphicData>
                  </a:graphic>
                </wp:inline>
              </w:drawing>
            </w:r>
          </w:p>
        </w:tc>
        <w:tc>
          <w:tcPr>
            <w:tcW w:w="851" w:type="dxa"/>
            <w:shd w:val="clear" w:color="auto" w:fill="FFFFFF"/>
            <w:vAlign w:val="center"/>
          </w:tcPr>
          <w:p w14:paraId="4E3C1ECB" w14:textId="77777777" w:rsidR="00C54657" w:rsidRDefault="00C54657" w:rsidP="00C92614">
            <w:pPr>
              <w:tabs>
                <w:tab w:val="left" w:pos="400"/>
              </w:tabs>
              <w:spacing w:line="120" w:lineRule="atLeast"/>
              <w:rPr>
                <w:rFonts w:ascii="Nourd" w:eastAsia="Nourd" w:hAnsi="Nourd" w:cs="Nourd"/>
                <w:b/>
              </w:rPr>
            </w:pPr>
          </w:p>
        </w:tc>
        <w:tc>
          <w:tcPr>
            <w:tcW w:w="4393" w:type="dxa"/>
            <w:shd w:val="clear" w:color="auto" w:fill="FFFFFF"/>
            <w:vAlign w:val="center"/>
          </w:tcPr>
          <w:p w14:paraId="73762B95" w14:textId="77777777" w:rsidR="00C54657" w:rsidRPr="002825B0" w:rsidRDefault="00C54657" w:rsidP="00C92614">
            <w:pPr>
              <w:jc w:val="right"/>
              <w:rPr>
                <w:rFonts w:ascii="Nourd Light" w:eastAsia="Nourd Light" w:hAnsi="Nourd Light" w:cs="Nourd Light"/>
                <w:b/>
                <w:color w:val="000000"/>
                <w:sz w:val="18"/>
                <w:szCs w:val="18"/>
              </w:rPr>
            </w:pPr>
            <w:r w:rsidRPr="002825B0">
              <w:rPr>
                <w:rFonts w:ascii="Nourd Light" w:eastAsia="Nourd Light" w:hAnsi="Nourd Light" w:cs="Nourd Light"/>
                <w:b/>
                <w:color w:val="000000"/>
                <w:sz w:val="18"/>
                <w:szCs w:val="18"/>
              </w:rPr>
              <w:t>Barbaros Mah. Ak Zambak Sok. No: 3</w:t>
            </w:r>
          </w:p>
          <w:p w14:paraId="1772EB2B" w14:textId="77777777" w:rsidR="00C54657" w:rsidRPr="002825B0" w:rsidRDefault="00C54657" w:rsidP="00C92614">
            <w:pPr>
              <w:jc w:val="right"/>
              <w:rPr>
                <w:rFonts w:ascii="Nourd Light" w:eastAsia="Nourd Light" w:hAnsi="Nourd Light" w:cs="Nourd Light"/>
                <w:b/>
                <w:color w:val="000000"/>
                <w:sz w:val="18"/>
                <w:szCs w:val="18"/>
              </w:rPr>
            </w:pPr>
            <w:proofErr w:type="spellStart"/>
            <w:r w:rsidRPr="002825B0">
              <w:rPr>
                <w:rFonts w:ascii="Nourd Light" w:eastAsia="Nourd Light" w:hAnsi="Nourd Light" w:cs="Nourd Light"/>
                <w:b/>
                <w:color w:val="000000"/>
                <w:sz w:val="18"/>
                <w:szCs w:val="18"/>
              </w:rPr>
              <w:t>Uphill</w:t>
            </w:r>
            <w:proofErr w:type="spellEnd"/>
            <w:r w:rsidRPr="002825B0">
              <w:rPr>
                <w:rFonts w:ascii="Nourd Light" w:eastAsia="Nourd Light" w:hAnsi="Nourd Light" w:cs="Nourd Light"/>
                <w:b/>
                <w:color w:val="000000"/>
                <w:sz w:val="18"/>
                <w:szCs w:val="18"/>
              </w:rPr>
              <w:t xml:space="preserve"> </w:t>
            </w:r>
            <w:proofErr w:type="spellStart"/>
            <w:r w:rsidRPr="002825B0">
              <w:rPr>
                <w:rFonts w:ascii="Nourd Light" w:eastAsia="Nourd Light" w:hAnsi="Nourd Light" w:cs="Nourd Light"/>
                <w:b/>
                <w:color w:val="000000"/>
                <w:sz w:val="18"/>
                <w:szCs w:val="18"/>
              </w:rPr>
              <w:t>Towers</w:t>
            </w:r>
            <w:proofErr w:type="spellEnd"/>
            <w:r w:rsidRPr="002825B0">
              <w:rPr>
                <w:rFonts w:ascii="Nourd Light" w:eastAsia="Nourd Light" w:hAnsi="Nourd Light" w:cs="Nourd Light"/>
                <w:b/>
                <w:color w:val="000000"/>
                <w:sz w:val="18"/>
                <w:szCs w:val="18"/>
              </w:rPr>
              <w:t xml:space="preserve"> A-30 Ataşehir İstanbul</w:t>
            </w:r>
          </w:p>
          <w:p w14:paraId="2EB483CC" w14:textId="77777777" w:rsidR="00C54657" w:rsidRPr="002825B0" w:rsidRDefault="00C54657" w:rsidP="00C92614">
            <w:pPr>
              <w:jc w:val="right"/>
              <w:rPr>
                <w:rFonts w:ascii="Nourd Light" w:eastAsia="Nourd Light" w:hAnsi="Nourd Light" w:cs="Nourd Light"/>
                <w:color w:val="000000" w:themeColor="text1"/>
                <w:sz w:val="18"/>
                <w:szCs w:val="18"/>
              </w:rPr>
            </w:pPr>
            <w:r w:rsidRPr="002825B0">
              <w:rPr>
                <w:rFonts w:ascii="Nourd Light" w:eastAsia="Nourd Light" w:hAnsi="Nourd Light" w:cs="Nourd Light"/>
                <w:color w:val="0D0D0D"/>
                <w:sz w:val="18"/>
                <w:szCs w:val="18"/>
              </w:rPr>
              <w:t xml:space="preserve">0 216 688 </w:t>
            </w:r>
            <w:r w:rsidRPr="002825B0">
              <w:rPr>
                <w:rFonts w:ascii="Nourd Light" w:eastAsia="Nourd Light" w:hAnsi="Nourd Light" w:cs="Nourd Light"/>
                <w:color w:val="000000" w:themeColor="text1"/>
                <w:sz w:val="18"/>
                <w:szCs w:val="18"/>
              </w:rPr>
              <w:t xml:space="preserve">44 </w:t>
            </w:r>
            <w:proofErr w:type="gramStart"/>
            <w:r w:rsidRPr="002825B0">
              <w:rPr>
                <w:rFonts w:ascii="Nourd Light" w:eastAsia="Nourd Light" w:hAnsi="Nourd Light" w:cs="Nourd Light"/>
                <w:color w:val="000000" w:themeColor="text1"/>
                <w:sz w:val="18"/>
                <w:szCs w:val="18"/>
              </w:rPr>
              <w:t>83 -</w:t>
            </w:r>
            <w:proofErr w:type="gramEnd"/>
            <w:r w:rsidRPr="002825B0">
              <w:rPr>
                <w:rFonts w:ascii="Nourd Light" w:eastAsia="Nourd Light" w:hAnsi="Nourd Light" w:cs="Nourd Light"/>
                <w:color w:val="000000" w:themeColor="text1"/>
                <w:sz w:val="18"/>
                <w:szCs w:val="18"/>
              </w:rPr>
              <w:t xml:space="preserve"> 0 546 688 44 83</w:t>
            </w:r>
          </w:p>
          <w:p w14:paraId="5E310545" w14:textId="77777777" w:rsidR="00C54657" w:rsidRPr="002825B0" w:rsidRDefault="00000000" w:rsidP="00C92614">
            <w:pPr>
              <w:jc w:val="right"/>
              <w:rPr>
                <w:rFonts w:ascii="Nourd Light" w:eastAsia="Nourd Light" w:hAnsi="Nourd Light" w:cs="Nourd Light"/>
                <w:color w:val="000000" w:themeColor="text1"/>
                <w:sz w:val="18"/>
                <w:szCs w:val="18"/>
                <w:u w:val="single"/>
              </w:rPr>
            </w:pPr>
            <w:hyperlink r:id="rId12" w:history="1">
              <w:r w:rsidR="00C54657" w:rsidRPr="002825B0">
                <w:rPr>
                  <w:rStyle w:val="Kpr"/>
                  <w:rFonts w:ascii="Nourd Light" w:eastAsia="Nourd Light" w:hAnsi="Nourd Light" w:cs="Nourd Light"/>
                  <w:color w:val="000000" w:themeColor="text1"/>
                  <w:sz w:val="18"/>
                  <w:szCs w:val="18"/>
                </w:rPr>
                <w:t>klinik@drmurzoglu.com</w:t>
              </w:r>
            </w:hyperlink>
          </w:p>
          <w:p w14:paraId="19A411F1" w14:textId="77777777" w:rsidR="00C54657" w:rsidRPr="002825B0" w:rsidRDefault="00000000" w:rsidP="00C92614">
            <w:pPr>
              <w:jc w:val="right"/>
              <w:rPr>
                <w:rFonts w:ascii="Nourd Light" w:eastAsia="Nourd Light" w:hAnsi="Nourd Light" w:cs="Nourd Light"/>
                <w:color w:val="000000"/>
                <w:sz w:val="18"/>
                <w:szCs w:val="18"/>
              </w:rPr>
            </w:pPr>
            <w:hyperlink r:id="rId13">
              <w:r w:rsidR="00C54657" w:rsidRPr="002825B0">
                <w:rPr>
                  <w:rFonts w:ascii="Nourd Light" w:eastAsia="Nourd Light" w:hAnsi="Nourd Light" w:cs="Nourd Light"/>
                  <w:color w:val="000000" w:themeColor="text1"/>
                  <w:sz w:val="18"/>
                  <w:szCs w:val="18"/>
                  <w:u w:val="single"/>
                </w:rPr>
                <w:t>www.ozlemmurzoglu.com</w:t>
              </w:r>
            </w:hyperlink>
            <w:r w:rsidR="00C54657" w:rsidRPr="002825B0">
              <w:rPr>
                <w:rFonts w:ascii="Nourd Light" w:eastAsia="Nourd Light" w:hAnsi="Nourd Light" w:cs="Nourd Light"/>
                <w:color w:val="000000"/>
                <w:sz w:val="18"/>
                <w:szCs w:val="18"/>
              </w:rPr>
              <w:t xml:space="preserve"> </w:t>
            </w:r>
          </w:p>
        </w:tc>
        <w:tc>
          <w:tcPr>
            <w:tcW w:w="1361" w:type="dxa"/>
            <w:shd w:val="clear" w:color="auto" w:fill="FFFFFF"/>
          </w:tcPr>
          <w:p w14:paraId="46511747" w14:textId="77777777" w:rsidR="00C54657" w:rsidRDefault="00C54657" w:rsidP="00C92614">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44C406C4" wp14:editId="2F4458F5">
                  <wp:extent cx="773096" cy="773096"/>
                  <wp:effectExtent l="0" t="0" r="8255" b="8255"/>
                  <wp:docPr id="238727938" name="Resim 2" descr="daire, kalıp, desen, düzen, dik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27938" name="Resim 2" descr="daire, kalıp, desen, düzen, dikiş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3755" cy="773755"/>
                          </a:xfrm>
                          <a:prstGeom prst="rect">
                            <a:avLst/>
                          </a:prstGeom>
                        </pic:spPr>
                      </pic:pic>
                    </a:graphicData>
                  </a:graphic>
                </wp:inline>
              </w:drawing>
            </w:r>
          </w:p>
        </w:tc>
      </w:tr>
    </w:tbl>
    <w:tbl>
      <w:tblPr>
        <w:tblStyle w:val="aff8"/>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C54657" w14:paraId="269D42AA" w14:textId="77777777">
        <w:tc>
          <w:tcPr>
            <w:tcW w:w="1276" w:type="dxa"/>
            <w:shd w:val="clear" w:color="auto" w:fill="FFFFFF"/>
          </w:tcPr>
          <w:p w14:paraId="48E89653" w14:textId="77777777" w:rsidR="00C54657" w:rsidRDefault="00C54657">
            <w:pPr>
              <w:rPr>
                <w:rFonts w:ascii="Nourd" w:eastAsia="Nourd" w:hAnsi="Nourd" w:cs="Nourd"/>
                <w:b/>
              </w:rPr>
            </w:pPr>
          </w:p>
        </w:tc>
        <w:tc>
          <w:tcPr>
            <w:tcW w:w="3403" w:type="dxa"/>
            <w:shd w:val="clear" w:color="auto" w:fill="FFFFFF"/>
            <w:vAlign w:val="center"/>
          </w:tcPr>
          <w:p w14:paraId="1DDBC688" w14:textId="77777777" w:rsidR="00C54657" w:rsidRDefault="00C54657">
            <w:pPr>
              <w:tabs>
                <w:tab w:val="left" w:pos="400"/>
              </w:tabs>
              <w:rPr>
                <w:rFonts w:ascii="Nourd" w:eastAsia="Nourd" w:hAnsi="Nourd" w:cs="Nourd"/>
                <w:b/>
              </w:rPr>
            </w:pPr>
          </w:p>
        </w:tc>
        <w:tc>
          <w:tcPr>
            <w:tcW w:w="4530" w:type="dxa"/>
            <w:shd w:val="clear" w:color="auto" w:fill="FFFFFF"/>
            <w:vAlign w:val="center"/>
          </w:tcPr>
          <w:p w14:paraId="135C1F6F" w14:textId="77777777" w:rsidR="00C54657" w:rsidRDefault="00C54657">
            <w:pPr>
              <w:jc w:val="right"/>
              <w:rPr>
                <w:rFonts w:ascii="Nourd Light" w:eastAsia="Nourd Light" w:hAnsi="Nourd Light" w:cs="Nourd Light"/>
                <w:color w:val="000000"/>
                <w:sz w:val="18"/>
                <w:szCs w:val="18"/>
              </w:rPr>
            </w:pPr>
          </w:p>
        </w:tc>
        <w:tc>
          <w:tcPr>
            <w:tcW w:w="1247" w:type="dxa"/>
            <w:shd w:val="clear" w:color="auto" w:fill="FFFFFF"/>
          </w:tcPr>
          <w:p w14:paraId="502E9880" w14:textId="77777777" w:rsidR="00C54657" w:rsidRDefault="00C54657">
            <w:pPr>
              <w:jc w:val="right"/>
              <w:rPr>
                <w:rFonts w:ascii="Nourd Light" w:eastAsia="Nourd Light" w:hAnsi="Nourd Light" w:cs="Nourd Light"/>
                <w:color w:val="000000"/>
                <w:sz w:val="18"/>
                <w:szCs w:val="18"/>
              </w:rPr>
            </w:pPr>
          </w:p>
        </w:tc>
      </w:tr>
    </w:tbl>
    <w:p w14:paraId="0844CCC4" w14:textId="77777777" w:rsidR="00A12987" w:rsidRDefault="00A12987">
      <w:pPr>
        <w:rPr>
          <w:sz w:val="2"/>
          <w:szCs w:val="2"/>
        </w:rPr>
      </w:pPr>
    </w:p>
    <w:sectPr w:rsidR="00A12987">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8C72E3" w14:textId="77777777" w:rsidR="00A36BB0" w:rsidRDefault="00A36BB0">
      <w:r>
        <w:separator/>
      </w:r>
    </w:p>
  </w:endnote>
  <w:endnote w:type="continuationSeparator" w:id="0">
    <w:p w14:paraId="0F3FDEF2" w14:textId="77777777" w:rsidR="00A36BB0" w:rsidRDefault="00A36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AEA2A22-4E67-4895-9FC3-95BF37A4F405}"/>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200247B" w:usb2="00000009" w:usb3="00000000" w:csb0="000001FF" w:csb1="00000000"/>
    <w:embedRegular r:id="rId2" w:fontKey="{07B797D9-1BA4-4BCB-99B8-9766F96F3F67}"/>
    <w:embedBold r:id="rId3" w:fontKey="{EF96AFE4-B94C-4544-8BD3-9AC6334FF0A4}"/>
  </w:font>
  <w:font w:name="Times New Roman">
    <w:panose1 w:val="02020603050405020304"/>
    <w:charset w:val="A2"/>
    <w:family w:val="roman"/>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embedRegular r:id="rId4" w:fontKey="{F2EDD048-1C31-475A-A975-DD5CE03DC81E}"/>
    <w:embedItalic r:id="rId5" w:fontKey="{514D71CE-C8BB-4F9C-9034-412D8F52E80A}"/>
  </w:font>
  <w:font w:name="Nourd Light">
    <w:panose1 w:val="00000400000000000000"/>
    <w:charset w:val="00"/>
    <w:family w:val="modern"/>
    <w:notTrueType/>
    <w:pitch w:val="variable"/>
    <w:sig w:usb0="00000007" w:usb1="00000000" w:usb2="00000000" w:usb3="00000000" w:csb0="00000093" w:csb1="00000000"/>
  </w:font>
  <w:font w:name="Nourd">
    <w:panose1 w:val="00000500000000000000"/>
    <w:charset w:val="00"/>
    <w:family w:val="modern"/>
    <w:notTrueType/>
    <w:pitch w:val="variable"/>
    <w:sig w:usb0="00000007" w:usb1="00000000" w:usb2="00000000" w:usb3="00000000" w:csb0="00000093" w:csb1="00000000"/>
  </w:font>
  <w:font w:name="Nourd Medium">
    <w:panose1 w:val="00000600000000000000"/>
    <w:charset w:val="00"/>
    <w:family w:val="modern"/>
    <w:notTrueType/>
    <w:pitch w:val="variable"/>
    <w:sig w:usb0="00000007" w:usb1="00000000" w:usb2="00000000" w:usb3="00000000" w:csb0="00000093" w:csb1="00000000"/>
  </w:font>
  <w:font w:name="Nourd SemiBold">
    <w:panose1 w:val="00000700000000000000"/>
    <w:charset w:val="00"/>
    <w:family w:val="modern"/>
    <w:notTrueType/>
    <w:pitch w:val="variable"/>
    <w:sig w:usb0="00000007" w:usb1="00000000" w:usb2="00000000" w:usb3="00000000" w:csb0="00000093" w:csb1="00000000"/>
  </w:font>
  <w:font w:name="Arial">
    <w:panose1 w:val="020B0604020202020204"/>
    <w:charset w:val="A2"/>
    <w:family w:val="swiss"/>
    <w:pitch w:val="variable"/>
    <w:sig w:usb0="E0002EFF" w:usb1="C000785B" w:usb2="00000009" w:usb3="00000000" w:csb0="000001FF" w:csb1="00000000"/>
  </w:font>
  <w:font w:name="Rockwell Nova">
    <w:charset w:val="00"/>
    <w:family w:val="roman"/>
    <w:pitch w:val="variable"/>
    <w:sig w:usb0="80000287" w:usb1="00000002" w:usb2="00000000" w:usb3="00000000" w:csb0="0000019F" w:csb1="00000000"/>
    <w:embedRegular r:id="rId6" w:fontKey="{2E9800D1-CF26-4DE0-B8F6-E93D64ABB0A6}"/>
  </w:font>
  <w:font w:name="Mangal Pro">
    <w:charset w:val="00"/>
    <w:family w:val="auto"/>
    <w:pitch w:val="variable"/>
    <w:sig w:usb0="00008003" w:usb1="00000000" w:usb2="00000000" w:usb3="00000000" w:csb0="00000001" w:csb1="00000000"/>
    <w:embedBold r:id="rId7" w:fontKey="{8F384E99-0BAC-498E-AE08-E2E123AFE30E}"/>
  </w:font>
  <w:font w:name="Calibri Light">
    <w:panose1 w:val="020F0302020204030204"/>
    <w:charset w:val="A2"/>
    <w:family w:val="swiss"/>
    <w:pitch w:val="variable"/>
    <w:sig w:usb0="E4002EFF" w:usb1="C200247B" w:usb2="00000009" w:usb3="00000000" w:csb0="000001FF" w:csb1="00000000"/>
    <w:embedRegular r:id="rId8" w:fontKey="{7D64621F-BDE6-4C57-8F58-0E6F114A6B7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1354B" w14:textId="77777777" w:rsidR="00A12987" w:rsidRDefault="00A12987">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E8765" w14:textId="77777777" w:rsidR="00A36BB0" w:rsidRDefault="00A36BB0">
      <w:r>
        <w:separator/>
      </w:r>
    </w:p>
  </w:footnote>
  <w:footnote w:type="continuationSeparator" w:id="0">
    <w:p w14:paraId="270A24CF" w14:textId="77777777" w:rsidR="00A36BB0" w:rsidRDefault="00A36B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235A5F"/>
    <w:multiLevelType w:val="multilevel"/>
    <w:tmpl w:val="590A2570"/>
    <w:lvl w:ilvl="0">
      <w:start w:val="1"/>
      <w:numFmt w:val="bullet"/>
      <w:lvlText w:val="▪"/>
      <w:lvlJc w:val="left"/>
      <w:pPr>
        <w:ind w:left="360" w:hanging="360"/>
      </w:pPr>
      <w:rPr>
        <w:rFonts w:ascii="Noto Sans Symbols" w:eastAsia="Noto Sans Symbols" w:hAnsi="Noto Sans Symbols" w:cs="Noto Sans Symbols"/>
        <w:color w:val="C00000"/>
        <w:sz w:val="26"/>
        <w:szCs w:val="26"/>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num w:numId="1" w16cid:durableId="1572696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987"/>
    <w:rsid w:val="00117EB3"/>
    <w:rsid w:val="003F0E1D"/>
    <w:rsid w:val="004436EB"/>
    <w:rsid w:val="0051461A"/>
    <w:rsid w:val="00606FB0"/>
    <w:rsid w:val="00A12987"/>
    <w:rsid w:val="00A279CA"/>
    <w:rsid w:val="00A36BB0"/>
    <w:rsid w:val="00A55C8A"/>
    <w:rsid w:val="00A91536"/>
    <w:rsid w:val="00C54657"/>
    <w:rsid w:val="00CD4750"/>
    <w:rsid w:val="00DA7BDC"/>
    <w:rsid w:val="00E709EA"/>
    <w:rsid w:val="00F25F19"/>
    <w:rsid w:val="00F8317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A9AABF"/>
  <w15:docId w15:val="{A80DB285-0DDF-4E77-86F6-423B153F5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08" w:type="dxa"/>
        <w:right w:w="108" w:type="dxa"/>
      </w:tblCellMar>
    </w:tblPr>
  </w:style>
  <w:style w:type="table" w:customStyle="1" w:styleId="a0">
    <w:basedOn w:val="TableNormal2"/>
    <w:tblPr>
      <w:tblStyleRowBandSize w:val="1"/>
      <w:tblStyleColBandSize w:val="1"/>
      <w:tblCellMar>
        <w:left w:w="108" w:type="dxa"/>
        <w:right w:w="108" w:type="dxa"/>
      </w:tblCellMar>
    </w:tblPr>
  </w:style>
  <w:style w:type="table" w:customStyle="1" w:styleId="a1">
    <w:basedOn w:val="TableNormal2"/>
    <w:tblPr>
      <w:tblStyleRowBandSize w:val="1"/>
      <w:tblStyleColBandSize w:val="1"/>
      <w:tblCellMar>
        <w:left w:w="108" w:type="dxa"/>
        <w:right w:w="108" w:type="dxa"/>
      </w:tblCellMar>
    </w:tblPr>
  </w:style>
  <w:style w:type="table" w:customStyle="1" w:styleId="a2">
    <w:basedOn w:val="TableNormal2"/>
    <w:tblPr>
      <w:tblStyleRowBandSize w:val="1"/>
      <w:tblStyleColBandSize w:val="1"/>
      <w:tblCellMar>
        <w:left w:w="108" w:type="dxa"/>
        <w:right w:w="108" w:type="dxa"/>
      </w:tblCellMar>
    </w:tblPr>
  </w:style>
  <w:style w:type="table" w:customStyle="1" w:styleId="a3">
    <w:basedOn w:val="TableNormal2"/>
    <w:tblPr>
      <w:tblStyleRowBandSize w:val="1"/>
      <w:tblStyleColBandSize w:val="1"/>
      <w:tblCellMar>
        <w:left w:w="108" w:type="dxa"/>
        <w:right w:w="108" w:type="dxa"/>
      </w:tblCellMar>
    </w:tblPr>
  </w:style>
  <w:style w:type="table" w:customStyle="1" w:styleId="a4">
    <w:basedOn w:val="TableNormal2"/>
    <w:tblPr>
      <w:tblStyleRowBandSize w:val="1"/>
      <w:tblStyleColBandSize w:val="1"/>
      <w:tblCellMar>
        <w:left w:w="108" w:type="dxa"/>
        <w:right w:w="108" w:type="dxa"/>
      </w:tblCellMar>
    </w:tblPr>
  </w:style>
  <w:style w:type="table" w:customStyle="1" w:styleId="a5">
    <w:basedOn w:val="TableNormal2"/>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08" w:type="dxa"/>
        <w:right w:w="108" w:type="dxa"/>
      </w:tblCellMar>
    </w:tblPr>
  </w:style>
  <w:style w:type="table" w:customStyle="1" w:styleId="a7">
    <w:basedOn w:val="TableNormal2"/>
    <w:tblPr>
      <w:tblStyleRowBandSize w:val="1"/>
      <w:tblStyleColBandSize w:val="1"/>
      <w:tblCellMar>
        <w:left w:w="108" w:type="dxa"/>
        <w:right w:w="108" w:type="dxa"/>
      </w:tblCellMar>
    </w:tblPr>
  </w:style>
  <w:style w:type="table" w:customStyle="1" w:styleId="a8">
    <w:basedOn w:val="TableNormal2"/>
    <w:tblPr>
      <w:tblStyleRowBandSize w:val="1"/>
      <w:tblStyleColBandSize w:val="1"/>
      <w:tblCellMar>
        <w:left w:w="108" w:type="dxa"/>
        <w:right w:w="108" w:type="dxa"/>
      </w:tblCellMar>
    </w:tblPr>
  </w:style>
  <w:style w:type="table" w:customStyle="1" w:styleId="a9">
    <w:basedOn w:val="TableNormal2"/>
    <w:tblPr>
      <w:tblStyleRowBandSize w:val="1"/>
      <w:tblStyleColBandSize w:val="1"/>
      <w:tblCellMar>
        <w:left w:w="108" w:type="dxa"/>
        <w:right w:w="108" w:type="dxa"/>
      </w:tblCellMar>
    </w:tblPr>
  </w:style>
  <w:style w:type="paragraph" w:styleId="ListeParagraf">
    <w:name w:val="List Paragraph"/>
    <w:basedOn w:val="Normal"/>
    <w:uiPriority w:val="34"/>
    <w:qFormat/>
    <w:rsid w:val="007B7D8C"/>
    <w:pPr>
      <w:ind w:left="720"/>
      <w:contextualSpacing/>
    </w:pPr>
  </w:style>
  <w:style w:type="table" w:customStyle="1" w:styleId="aa">
    <w:basedOn w:val="TableNormal2"/>
    <w:tblPr>
      <w:tblStyleRowBandSize w:val="1"/>
      <w:tblStyleColBandSize w:val="1"/>
      <w:tblCellMar>
        <w:left w:w="108" w:type="dxa"/>
        <w:right w:w="108" w:type="dxa"/>
      </w:tblCellMar>
    </w:tblPr>
  </w:style>
  <w:style w:type="table" w:customStyle="1" w:styleId="ab">
    <w:basedOn w:val="TableNormal2"/>
    <w:tblPr>
      <w:tblStyleRowBandSize w:val="1"/>
      <w:tblStyleColBandSize w:val="1"/>
      <w:tblCellMar>
        <w:left w:w="108" w:type="dxa"/>
        <w:right w:w="108" w:type="dxa"/>
      </w:tblCellMar>
    </w:tblPr>
  </w:style>
  <w:style w:type="table" w:customStyle="1" w:styleId="ac">
    <w:basedOn w:val="TableNormal2"/>
    <w:tblPr>
      <w:tblStyleRowBandSize w:val="1"/>
      <w:tblStyleColBandSize w:val="1"/>
      <w:tblCellMar>
        <w:left w:w="108" w:type="dxa"/>
        <w:right w:w="108" w:type="dxa"/>
      </w:tblCellMar>
    </w:tblPr>
  </w:style>
  <w:style w:type="table" w:customStyle="1" w:styleId="ad">
    <w:basedOn w:val="TableNormal2"/>
    <w:tblPr>
      <w:tblStyleRowBandSize w:val="1"/>
      <w:tblStyleColBandSize w:val="1"/>
      <w:tblCellMar>
        <w:left w:w="108" w:type="dxa"/>
        <w:right w:w="108" w:type="dxa"/>
      </w:tblCellMar>
    </w:tblPr>
  </w:style>
  <w:style w:type="table" w:customStyle="1" w:styleId="ae">
    <w:basedOn w:val="TableNormal2"/>
    <w:tblPr>
      <w:tblStyleRowBandSize w:val="1"/>
      <w:tblStyleColBandSize w:val="1"/>
      <w:tblCellMar>
        <w:left w:w="108" w:type="dxa"/>
        <w:right w:w="108" w:type="dxa"/>
      </w:tblCellMar>
    </w:tblPr>
  </w:style>
  <w:style w:type="table" w:customStyle="1" w:styleId="af">
    <w:basedOn w:val="TableNormal2"/>
    <w:tblPr>
      <w:tblStyleRowBandSize w:val="1"/>
      <w:tblStyleColBandSize w:val="1"/>
      <w:tblCellMar>
        <w:left w:w="108" w:type="dxa"/>
        <w:right w:w="108" w:type="dxa"/>
      </w:tblCellMar>
    </w:tblPr>
  </w:style>
  <w:style w:type="table" w:customStyle="1" w:styleId="af0">
    <w:basedOn w:val="TableNormal2"/>
    <w:tblPr>
      <w:tblStyleRowBandSize w:val="1"/>
      <w:tblStyleColBandSize w:val="1"/>
      <w:tblCellMar>
        <w:left w:w="115" w:type="dxa"/>
        <w:right w:w="115" w:type="dxa"/>
      </w:tblCellMar>
    </w:tblPr>
  </w:style>
  <w:style w:type="table" w:customStyle="1" w:styleId="af1">
    <w:basedOn w:val="TableNormal2"/>
    <w:tblPr>
      <w:tblStyleRowBandSize w:val="1"/>
      <w:tblStyleColBandSize w:val="1"/>
      <w:tblCellMar>
        <w:left w:w="108" w:type="dxa"/>
        <w:right w:w="108" w:type="dxa"/>
      </w:tblCellMar>
    </w:tblPr>
  </w:style>
  <w:style w:type="table" w:customStyle="1" w:styleId="af2">
    <w:basedOn w:val="TableNormal2"/>
    <w:tblPr>
      <w:tblStyleRowBandSize w:val="1"/>
      <w:tblStyleColBandSize w:val="1"/>
      <w:tblCellMar>
        <w:left w:w="108" w:type="dxa"/>
        <w:right w:w="108" w:type="dxa"/>
      </w:tblCellMar>
    </w:tblPr>
  </w:style>
  <w:style w:type="table" w:customStyle="1" w:styleId="af3">
    <w:basedOn w:val="TableNormal2"/>
    <w:tblPr>
      <w:tblStyleRowBandSize w:val="1"/>
      <w:tblStyleColBandSize w:val="1"/>
      <w:tblCellMar>
        <w:left w:w="108" w:type="dxa"/>
        <w:right w:w="108" w:type="dxa"/>
      </w:tblCellMar>
    </w:tblPr>
  </w:style>
  <w:style w:type="table" w:customStyle="1" w:styleId="af4">
    <w:basedOn w:val="TableNormal2"/>
    <w:tblPr>
      <w:tblStyleRowBandSize w:val="1"/>
      <w:tblStyleColBandSize w:val="1"/>
      <w:tblCellMar>
        <w:left w:w="108" w:type="dxa"/>
        <w:right w:w="108" w:type="dxa"/>
      </w:tblCellMar>
    </w:tblPr>
  </w:style>
  <w:style w:type="table" w:customStyle="1" w:styleId="af5">
    <w:basedOn w:val="TableNormal1"/>
    <w:tblPr>
      <w:tblStyleRowBandSize w:val="1"/>
      <w:tblStyleColBandSize w:val="1"/>
      <w:tblCellMar>
        <w:left w:w="108" w:type="dxa"/>
        <w:right w:w="108" w:type="dxa"/>
      </w:tblCellMar>
    </w:tblPr>
  </w:style>
  <w:style w:type="table" w:customStyle="1" w:styleId="af6">
    <w:basedOn w:val="TableNormal1"/>
    <w:tblPr>
      <w:tblStyleRowBandSize w:val="1"/>
      <w:tblStyleColBandSize w:val="1"/>
      <w:tblCellMar>
        <w:left w:w="108" w:type="dxa"/>
        <w:right w:w="108" w:type="dxa"/>
      </w:tblCellMar>
    </w:tblPr>
  </w:style>
  <w:style w:type="table" w:customStyle="1" w:styleId="af7">
    <w:basedOn w:val="TableNormal1"/>
    <w:tblPr>
      <w:tblStyleRowBandSize w:val="1"/>
      <w:tblStyleColBandSize w:val="1"/>
      <w:tblCellMar>
        <w:left w:w="108" w:type="dxa"/>
        <w:right w:w="108" w:type="dxa"/>
      </w:tblCellMar>
    </w:tblPr>
  </w:style>
  <w:style w:type="table" w:customStyle="1" w:styleId="af8">
    <w:basedOn w:val="TableNormal1"/>
    <w:tblPr>
      <w:tblStyleRowBandSize w:val="1"/>
      <w:tblStyleColBandSize w:val="1"/>
      <w:tblCellMar>
        <w:left w:w="108" w:type="dxa"/>
        <w:right w:w="108" w:type="dxa"/>
      </w:tblCellMar>
    </w:tblPr>
  </w:style>
  <w:style w:type="table" w:customStyle="1" w:styleId="af9">
    <w:basedOn w:val="TableNormal1"/>
    <w:tblPr>
      <w:tblStyleRowBandSize w:val="1"/>
      <w:tblStyleColBandSize w:val="1"/>
      <w:tblCellMar>
        <w:left w:w="108" w:type="dxa"/>
        <w:right w:w="108" w:type="dxa"/>
      </w:tblCellMar>
    </w:tblPr>
  </w:style>
  <w:style w:type="table" w:customStyle="1" w:styleId="afa">
    <w:basedOn w:val="TableNormal1"/>
    <w:tblPr>
      <w:tblStyleRowBandSize w:val="1"/>
      <w:tblStyleColBandSize w:val="1"/>
      <w:tblCellMar>
        <w:left w:w="108" w:type="dxa"/>
        <w:right w:w="108" w:type="dxa"/>
      </w:tblCellMar>
    </w:tblPr>
  </w:style>
  <w:style w:type="table" w:customStyle="1" w:styleId="afb">
    <w:basedOn w:val="TableNormal1"/>
    <w:tblPr>
      <w:tblStyleRowBandSize w:val="1"/>
      <w:tblStyleColBandSize w:val="1"/>
      <w:tblCellMar>
        <w:left w:w="108" w:type="dxa"/>
        <w:right w:w="108" w:type="dxa"/>
      </w:tblCellMar>
    </w:tblPr>
  </w:style>
  <w:style w:type="table" w:customStyle="1" w:styleId="afc">
    <w:basedOn w:val="TableNormal1"/>
    <w:tblPr>
      <w:tblStyleRowBandSize w:val="1"/>
      <w:tblStyleColBandSize w:val="1"/>
      <w:tblCellMar>
        <w:left w:w="108" w:type="dxa"/>
        <w:right w:w="108" w:type="dxa"/>
      </w:tblCellMar>
    </w:tblPr>
  </w:style>
  <w:style w:type="table" w:customStyle="1" w:styleId="afd">
    <w:basedOn w:val="TableNormal1"/>
    <w:tblPr>
      <w:tblStyleRowBandSize w:val="1"/>
      <w:tblStyleColBandSize w:val="1"/>
      <w:tblCellMar>
        <w:left w:w="108" w:type="dxa"/>
        <w:right w:w="108" w:type="dxa"/>
      </w:tblCellMar>
    </w:tblPr>
  </w:style>
  <w:style w:type="table" w:customStyle="1" w:styleId="afe">
    <w:basedOn w:val="TableNormal1"/>
    <w:tblPr>
      <w:tblStyleRowBandSize w:val="1"/>
      <w:tblStyleColBandSize w:val="1"/>
      <w:tblCellMar>
        <w:left w:w="108" w:type="dxa"/>
        <w:right w:w="108" w:type="dxa"/>
      </w:tblCellMar>
    </w:tblPr>
  </w:style>
  <w:style w:type="table" w:customStyle="1" w:styleId="aff">
    <w:basedOn w:val="TableNormal1"/>
    <w:tblPr>
      <w:tblStyleRowBandSize w:val="1"/>
      <w:tblStyleColBandSize w:val="1"/>
      <w:tblCellMar>
        <w:left w:w="108" w:type="dxa"/>
        <w:right w:w="108" w:type="dxa"/>
      </w:tblCellMar>
    </w:tblPr>
  </w:style>
  <w:style w:type="table" w:customStyle="1" w:styleId="aff0">
    <w:basedOn w:val="TableNormal1"/>
    <w:tblPr>
      <w:tblStyleRowBandSize w:val="1"/>
      <w:tblStyleColBandSize w:val="1"/>
      <w:tblCellMar>
        <w:left w:w="108" w:type="dxa"/>
        <w:right w:w="108" w:type="dxa"/>
      </w:tblCellMar>
    </w:tblPr>
  </w:style>
  <w:style w:type="table" w:customStyle="1" w:styleId="aff1">
    <w:basedOn w:val="TableNormal1"/>
    <w:tblPr>
      <w:tblStyleRowBandSize w:val="1"/>
      <w:tblStyleColBandSize w:val="1"/>
      <w:tblCellMar>
        <w:left w:w="108" w:type="dxa"/>
        <w:right w:w="108" w:type="dxa"/>
      </w:tblCellMar>
    </w:tblPr>
  </w:style>
  <w:style w:type="table" w:customStyle="1" w:styleId="aff2">
    <w:basedOn w:val="TableNormal1"/>
    <w:tblPr>
      <w:tblStyleRowBandSize w:val="1"/>
      <w:tblStyleColBandSize w:val="1"/>
      <w:tblCellMar>
        <w:left w:w="108" w:type="dxa"/>
        <w:right w:w="108" w:type="dxa"/>
      </w:tblCellMar>
    </w:tblPr>
  </w:style>
  <w:style w:type="table" w:customStyle="1" w:styleId="aff3">
    <w:basedOn w:val="TableNormal1"/>
    <w:tblPr>
      <w:tblStyleRowBandSize w:val="1"/>
      <w:tblStyleColBandSize w:val="1"/>
      <w:tblCellMar>
        <w:left w:w="108" w:type="dxa"/>
        <w:right w:w="108" w:type="dxa"/>
      </w:tblCellMar>
    </w:tblPr>
  </w:style>
  <w:style w:type="table" w:customStyle="1" w:styleId="aff4">
    <w:basedOn w:val="TableNormal1"/>
    <w:tblPr>
      <w:tblStyleRowBandSize w:val="1"/>
      <w:tblStyleColBandSize w:val="1"/>
      <w:tblCellMar>
        <w:left w:w="108" w:type="dxa"/>
        <w:right w:w="108" w:type="dxa"/>
      </w:tblCellMar>
    </w:tblPr>
  </w:style>
  <w:style w:type="table" w:customStyle="1" w:styleId="aff5">
    <w:basedOn w:val="TableNormal1"/>
    <w:tblPr>
      <w:tblStyleRowBandSize w:val="1"/>
      <w:tblStyleColBandSize w:val="1"/>
      <w:tblCellMar>
        <w:left w:w="108" w:type="dxa"/>
        <w:right w:w="108" w:type="dxa"/>
      </w:tblCellMar>
    </w:tblPr>
  </w:style>
  <w:style w:type="table" w:customStyle="1" w:styleId="aff6">
    <w:basedOn w:val="TableNormal1"/>
    <w:tblPr>
      <w:tblStyleRowBandSize w:val="1"/>
      <w:tblStyleColBandSize w:val="1"/>
      <w:tblCellMar>
        <w:left w:w="108" w:type="dxa"/>
        <w:right w:w="108" w:type="dxa"/>
      </w:tblCellMar>
    </w:tblPr>
  </w:style>
  <w:style w:type="table" w:customStyle="1" w:styleId="aff7">
    <w:basedOn w:val="TableNormal1"/>
    <w:tblPr>
      <w:tblStyleRowBandSize w:val="1"/>
      <w:tblStyleColBandSize w:val="1"/>
      <w:tblCellMar>
        <w:left w:w="108" w:type="dxa"/>
        <w:right w:w="108" w:type="dxa"/>
      </w:tblCellMar>
    </w:tblPr>
  </w:style>
  <w:style w:type="table" w:customStyle="1" w:styleId="aff8">
    <w:basedOn w:val="TableNormal1"/>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zlemmurzoglu.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klinik@drmurzoglu.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FsovyhqHGHXzG4o10ymP9qFXiw==">CgMxLjA4AHIhMUFULXcwcWRpeTRUZGw4bUs4Q0tyejRBX2ZHUzlkUV9z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713</Words>
  <Characters>4758</Characters>
  <Application>Microsoft Office Word</Application>
  <DocSecurity>0</DocSecurity>
  <Lines>166</Lines>
  <Paragraphs>53</Paragraphs>
  <ScaleCrop>false</ScaleCrop>
  <HeadingPairs>
    <vt:vector size="2" baseType="variant">
      <vt:variant>
        <vt:lpstr>Konu Başlığı</vt:lpstr>
      </vt:variant>
      <vt:variant>
        <vt:i4>1</vt:i4>
      </vt:variant>
    </vt:vector>
  </HeadingPairs>
  <TitlesOfParts>
    <vt:vector size="1" baseType="lpstr">
      <vt:lpstr/>
    </vt:vector>
  </TitlesOfParts>
  <Company>F. Hoffmann-La Roche, Ltd.</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Mahir Kurt</cp:lastModifiedBy>
  <cp:revision>4</cp:revision>
  <cp:lastPrinted>2024-09-23T07:41:00Z</cp:lastPrinted>
  <dcterms:created xsi:type="dcterms:W3CDTF">2024-09-23T06:28:00Z</dcterms:created>
  <dcterms:modified xsi:type="dcterms:W3CDTF">2024-09-23T07:41:00Z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1926752</vt:lpwstr>
  </property>
  <property fmtid="{D5CDD505-2E9C-101B-9397-08002B2CF9AE}" pid="5" name="StyleId">
    <vt:lpwstr>http://www.zotero.org/styles/vancouver</vt:lpwstr>
  </property>
  <property fmtid="{D5CDD505-2E9C-101B-9397-08002B2CF9AE}" pid="6" name="GrammarlyDocumentId">
    <vt:lpwstr>47faca88d3824a9d456c0a9a7e5c13cb4b2c5d3e30f64c9252c88be1388f5576</vt:lpwstr>
  </property>
</Properties>
</file>