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F98A" w14:textId="77777777" w:rsidR="0004211B" w:rsidRDefault="00000000">
      <w:pPr>
        <w:spacing w:before="400" w:after="60"/>
      </w:pPr>
      <w:r>
        <w:rPr>
          <w:b/>
          <w:bCs/>
          <w:color w:val="2E75B6"/>
          <w:sz w:val="20"/>
          <w:szCs w:val="20"/>
        </w:rPr>
        <w:t>SUMMER INTERNSHIP PROJECT  |  COSMOS</w:t>
      </w:r>
    </w:p>
    <w:p w14:paraId="59181C71" w14:textId="77777777" w:rsidR="0004211B" w:rsidRDefault="00000000">
      <w:pPr>
        <w:spacing w:after="80"/>
      </w:pPr>
      <w:r>
        <w:rPr>
          <w:b/>
          <w:bCs/>
          <w:color w:val="1F3864"/>
          <w:sz w:val="44"/>
          <w:szCs w:val="44"/>
        </w:rPr>
        <w:t>Kitting Improvement – SKU-Specific Material Kitting</w:t>
      </w:r>
    </w:p>
    <w:p w14:paraId="0D07F7D1" w14:textId="77777777" w:rsidR="0004211B" w:rsidRDefault="00000000">
      <w:pPr>
        <w:pBdr>
          <w:bottom w:val="single" w:sz="12" w:space="6" w:color="1F3864"/>
        </w:pBdr>
        <w:spacing w:after="240"/>
      </w:pPr>
      <w:r>
        <w:rPr>
          <w:color w:val="595959"/>
          <w:sz w:val="24"/>
          <w:szCs w:val="24"/>
        </w:rPr>
        <w:t>AS-IS and TO-BE material issue process between Stores and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4211B" w14:paraId="685BC83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5BABB76" w14:textId="77777777" w:rsidR="0004211B" w:rsidRDefault="00000000">
            <w:r>
              <w:rPr>
                <w:b/>
                <w:bCs/>
                <w:color w:val="FFFFFF"/>
                <w:sz w:val="20"/>
                <w:szCs w:val="20"/>
              </w:rPr>
              <w:t>Prepared by</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B649A0" w14:textId="7EC44B0B" w:rsidR="0004211B" w:rsidRDefault="00391FD8">
            <w:r>
              <w:t>Company</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7335BF6" w14:textId="77777777" w:rsidR="0004211B" w:rsidRDefault="00000000">
            <w:r>
              <w:rPr>
                <w:b/>
                <w:bCs/>
                <w:color w:val="FFFFFF"/>
                <w:sz w:val="20"/>
                <w:szCs w:val="20"/>
              </w:rPr>
              <w:t>Institution</w:t>
            </w:r>
          </w:p>
        </w:tc>
      </w:tr>
      <w:tr w:rsidR="0004211B" w14:paraId="4C1729E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1D4D70" w14:textId="6981F716" w:rsidR="0004211B" w:rsidRDefault="00391FD8">
            <w:r>
              <w:t>Mahir Valani</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30788A" w14:textId="2F0CCBDE" w:rsidR="0004211B" w:rsidRDefault="00391FD8">
            <w:r>
              <w:t>Cosmos Air Distribution Products</w:t>
            </w:r>
          </w:p>
        </w:tc>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8CF81C" w14:textId="77777777" w:rsidR="0004211B" w:rsidRDefault="00000000">
            <w:proofErr w:type="spellStart"/>
            <w:r>
              <w:rPr>
                <w:sz w:val="20"/>
                <w:szCs w:val="20"/>
              </w:rPr>
              <w:t>Welingkar</w:t>
            </w:r>
            <w:proofErr w:type="spellEnd"/>
            <w:r>
              <w:rPr>
                <w:sz w:val="20"/>
                <w:szCs w:val="20"/>
              </w:rPr>
              <w:t xml:space="preserve"> Institute of Management</w:t>
            </w:r>
          </w:p>
        </w:tc>
      </w:tr>
    </w:tbl>
    <w:p w14:paraId="2FB06E8C" w14:textId="77777777" w:rsidR="0004211B" w:rsidRDefault="0004211B">
      <w:pPr>
        <w:spacing w:after="80"/>
      </w:pPr>
    </w:p>
    <w:p w14:paraId="1E8DB798" w14:textId="77777777" w:rsidR="0004211B" w:rsidRDefault="00000000">
      <w:pPr>
        <w:pStyle w:val="Heading1"/>
        <w:keepNext/>
        <w:pBdr>
          <w:bottom w:val="single" w:sz="6" w:space="2" w:color="2E75B6"/>
        </w:pBdr>
      </w:pPr>
      <w:r>
        <w:t>1. Project Title and Context</w:t>
      </w:r>
    </w:p>
    <w:p w14:paraId="3DC907AE" w14:textId="77777777" w:rsidR="0004211B" w:rsidRDefault="00000000">
      <w:pPr>
        <w:spacing w:after="120" w:line="276" w:lineRule="auto"/>
        <w:jc w:val="both"/>
      </w:pPr>
      <w:r>
        <w:t>This section documents the Kitting Improvement workstream carried out during the Summer Internship at COSMOS. Kitting is the practice of grouping all raw materials required to manufacture a particular finished-product SKU into one identifiable kit before handing them over to Production.</w:t>
      </w:r>
    </w:p>
    <w:p w14:paraId="6438604C" w14:textId="77777777" w:rsidR="0004211B" w:rsidRDefault="00000000">
      <w:pPr>
        <w:spacing w:after="120" w:line="276" w:lineRule="auto"/>
        <w:jc w:val="both"/>
      </w:pPr>
      <w:r>
        <w:t>At COSMOS, the Material Requisition Slip (MRS) already specifies the raw materials required for the relevant finished-product SKU. The issue is therefore not missing material requirements. It is that the required materials are issued separately and not consolidated into a single kit.</w:t>
      </w:r>
    </w:p>
    <w:p w14:paraId="61D32564" w14:textId="77777777" w:rsidR="0004211B" w:rsidRDefault="00000000">
      <w:pPr>
        <w:spacing w:after="120" w:line="276" w:lineRule="auto"/>
        <w:jc w:val="both"/>
      </w:pPr>
      <w:r>
        <w:t>To keep the report precise, each statement is classified by its evidence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4211B" w14:paraId="35B0DC6A"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C4E48BD" w14:textId="77777777" w:rsidR="0004211B" w:rsidRDefault="00000000">
            <w:r>
              <w:rPr>
                <w:b/>
                <w:bCs/>
                <w:color w:val="FFFFFF"/>
                <w:sz w:val="20"/>
                <w:szCs w:val="20"/>
              </w:rPr>
              <w:t>Status</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496B93" w14:textId="77777777" w:rsidR="0004211B" w:rsidRDefault="00000000">
            <w:r>
              <w:rPr>
                <w:b/>
                <w:bCs/>
                <w:color w:val="FFFFFF"/>
                <w:sz w:val="20"/>
                <w:szCs w:val="20"/>
              </w:rPr>
              <w:t>Content in this section</w:t>
            </w:r>
          </w:p>
        </w:tc>
      </w:tr>
      <w:tr w:rsidR="0004211B" w14:paraId="2C01390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04AB91" w14:textId="77777777" w:rsidR="0004211B" w:rsidRDefault="00000000">
            <w:r>
              <w:rPr>
                <w:b/>
                <w:bCs/>
                <w:sz w:val="20"/>
                <w:szCs w:val="20"/>
              </w:rPr>
              <w:t>Existing process</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736CA72" w14:textId="77777777" w:rsidR="0004211B" w:rsidRDefault="00000000">
            <w:r>
              <w:rPr>
                <w:sz w:val="20"/>
                <w:szCs w:val="20"/>
              </w:rPr>
              <w:t>MRS specifies the raw materials for the SKU; materials are issued separately; Production identifies and organizes them after receipt</w:t>
            </w:r>
          </w:p>
        </w:tc>
      </w:tr>
      <w:tr w:rsidR="0004211B" w14:paraId="14F8686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5F6860F" w14:textId="77777777" w:rsidR="0004211B" w:rsidRDefault="00000000">
            <w:r>
              <w:rPr>
                <w:b/>
                <w:bCs/>
                <w:sz w:val="20"/>
                <w:szCs w:val="20"/>
              </w:rPr>
              <w:t>Proposed change</w:t>
            </w:r>
          </w:p>
        </w:tc>
        <w:tc>
          <w:tcPr>
            <w:tcW w:w="6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D81BB3A" w14:textId="77777777" w:rsidR="0004211B" w:rsidRDefault="00000000">
            <w:r>
              <w:rPr>
                <w:sz w:val="20"/>
                <w:szCs w:val="20"/>
              </w:rPr>
              <w:t>SKU-specific kit consolidation in Stores, kit verification against the MRS, and kit identification by SKU and MRS reference</w:t>
            </w:r>
          </w:p>
        </w:tc>
      </w:tr>
      <w:tr w:rsidR="0004211B" w14:paraId="418F55B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C90F95" w14:textId="77777777" w:rsidR="0004211B" w:rsidRDefault="00000000">
            <w:r>
              <w:rPr>
                <w:b/>
                <w:bCs/>
                <w:sz w:val="20"/>
                <w:szCs w:val="20"/>
              </w:rPr>
              <w:t>Estimated benefit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677F66" w14:textId="44652C67" w:rsidR="0004211B" w:rsidRDefault="00000000">
            <w:r>
              <w:rPr>
                <w:sz w:val="20"/>
                <w:szCs w:val="20"/>
              </w:rPr>
              <w:t>Approximately 2 minutes per job card, a reported benefit</w:t>
            </w:r>
            <w:r w:rsidR="00391FD8">
              <w:rPr>
                <w:sz w:val="20"/>
                <w:szCs w:val="20"/>
              </w:rPr>
              <w:t xml:space="preserve"> average </w:t>
            </w:r>
          </w:p>
        </w:tc>
      </w:tr>
    </w:tbl>
    <w:p w14:paraId="32D7B8BA" w14:textId="77777777" w:rsidR="0004211B" w:rsidRDefault="0004211B">
      <w:pPr>
        <w:spacing w:after="80"/>
      </w:pPr>
    </w:p>
    <w:p w14:paraId="18D68559" w14:textId="77777777" w:rsidR="0004211B" w:rsidRDefault="00000000">
      <w:pPr>
        <w:pStyle w:val="Heading1"/>
        <w:keepNext/>
        <w:pBdr>
          <w:bottom w:val="single" w:sz="6" w:space="2" w:color="2E75B6"/>
        </w:pBdr>
      </w:pPr>
      <w:r>
        <w:t>2. Objective of the Kitting Initiative</w:t>
      </w:r>
    </w:p>
    <w:p w14:paraId="78C66FA2" w14:textId="77777777" w:rsidR="0004211B" w:rsidRDefault="00000000">
      <w:pPr>
        <w:spacing w:after="120" w:line="276" w:lineRule="auto"/>
        <w:jc w:val="both"/>
      </w:pPr>
      <w:r>
        <w:t>The objective is to shift the activity of grouping and organizing the materials for a SKU to Stores, before handover. This is intended to reduce the time Production spends identifying, differentiating and organizing individual raw materials after receipt.</w:t>
      </w:r>
    </w:p>
    <w:p w14:paraId="6FB5A4EA" w14:textId="77777777" w:rsidR="0004211B" w:rsidRDefault="00000000">
      <w:pPr>
        <w:pStyle w:val="Heading1"/>
        <w:keepNext/>
        <w:pBdr>
          <w:bottom w:val="single" w:sz="6" w:space="2" w:color="2E75B6"/>
        </w:pBdr>
      </w:pPr>
      <w:r>
        <w:t>3. Existing Process and Operational Gap</w:t>
      </w:r>
    </w:p>
    <w:p w14:paraId="2684AA02" w14:textId="77777777" w:rsidR="0004211B" w:rsidRDefault="00000000">
      <w:pPr>
        <w:spacing w:after="120" w:line="276" w:lineRule="auto"/>
        <w:jc w:val="both"/>
      </w:pPr>
      <w:r>
        <w:t>The existing material issue system works as follows.</w:t>
      </w:r>
    </w:p>
    <w:p w14:paraId="4A7AD216" w14:textId="77777777" w:rsidR="0004211B" w:rsidRDefault="00000000">
      <w:pPr>
        <w:pStyle w:val="ListParagraph"/>
        <w:numPr>
          <w:ilvl w:val="0"/>
          <w:numId w:val="2"/>
        </w:numPr>
        <w:spacing w:after="60" w:line="264" w:lineRule="auto"/>
      </w:pPr>
      <w:r>
        <w:t>Production prepares and submits an MRS to Stores, specifying the raw materials required for the finished-product SKU.</w:t>
      </w:r>
    </w:p>
    <w:p w14:paraId="64DA7B25" w14:textId="77777777" w:rsidR="0004211B" w:rsidRDefault="00000000">
      <w:pPr>
        <w:pStyle w:val="ListParagraph"/>
        <w:numPr>
          <w:ilvl w:val="0"/>
          <w:numId w:val="2"/>
        </w:numPr>
        <w:spacing w:after="60" w:line="264" w:lineRule="auto"/>
      </w:pPr>
      <w:r>
        <w:t>Stores reviews the MRS and identifies the required materials.</w:t>
      </w:r>
    </w:p>
    <w:p w14:paraId="2CB31C86" w14:textId="77777777" w:rsidR="0004211B" w:rsidRDefault="00000000">
      <w:pPr>
        <w:pStyle w:val="ListParagraph"/>
        <w:numPr>
          <w:ilvl w:val="0"/>
          <w:numId w:val="2"/>
        </w:numPr>
        <w:spacing w:after="60" w:line="264" w:lineRule="auto"/>
      </w:pPr>
      <w:r>
        <w:t>The Stores operator picks the required raw materials from their respective storage locations.</w:t>
      </w:r>
    </w:p>
    <w:p w14:paraId="6E5A119A" w14:textId="77777777" w:rsidR="0004211B" w:rsidRDefault="00000000">
      <w:pPr>
        <w:pStyle w:val="ListParagraph"/>
        <w:numPr>
          <w:ilvl w:val="0"/>
          <w:numId w:val="2"/>
        </w:numPr>
        <w:spacing w:after="60" w:line="264" w:lineRule="auto"/>
      </w:pPr>
      <w:r>
        <w:t>The materials are issued separately and not consolidated into a single SKU-specific kit.</w:t>
      </w:r>
    </w:p>
    <w:p w14:paraId="10622162" w14:textId="77777777" w:rsidR="0004211B" w:rsidRDefault="00000000">
      <w:pPr>
        <w:pStyle w:val="ListParagraph"/>
        <w:numPr>
          <w:ilvl w:val="0"/>
          <w:numId w:val="2"/>
        </w:numPr>
        <w:spacing w:after="60" w:line="264" w:lineRule="auto"/>
      </w:pPr>
      <w:r>
        <w:lastRenderedPageBreak/>
        <w:t>Production receives the materials and must identify, differentiate and organize those required for the SKU before using them.</w:t>
      </w:r>
    </w:p>
    <w:p w14:paraId="1FA75763" w14:textId="77777777" w:rsidR="0004211B" w:rsidRDefault="00000000">
      <w:pPr>
        <w:spacing w:before="120" w:after="120"/>
        <w:jc w:val="both"/>
      </w:pPr>
      <w:r>
        <w:rPr>
          <w:b/>
          <w:bCs/>
        </w:rPr>
        <w:t xml:space="preserve">Operational gap: </w:t>
      </w:r>
      <w:r>
        <w:t>the materials required for one finished-product SKU are not grouped together before handover, even though their requirements are already specified in the MRS.</w:t>
      </w:r>
    </w:p>
    <w:p w14:paraId="71D03FF0" w14:textId="77777777" w:rsidR="0004211B" w:rsidRDefault="0004211B">
      <w:pPr>
        <w:sectPr w:rsidR="0004211B">
          <w:headerReference w:type="default" r:id="rId7"/>
          <w:footerReference w:type="default" r:id="rId8"/>
          <w:pgSz w:w="11906" w:h="16838"/>
          <w:pgMar w:top="1300" w:right="1440" w:bottom="1200" w:left="1440" w:header="708" w:footer="708" w:gutter="0"/>
          <w:cols w:space="720"/>
          <w:docGrid w:linePitch="360"/>
        </w:sectPr>
      </w:pPr>
    </w:p>
    <w:p w14:paraId="5D31C542" w14:textId="77777777" w:rsidR="0004211B" w:rsidRDefault="00000000">
      <w:pPr>
        <w:pStyle w:val="Heading1"/>
        <w:keepNext/>
        <w:pBdr>
          <w:bottom w:val="single" w:sz="6" w:space="2" w:color="2E75B6"/>
        </w:pBdr>
      </w:pPr>
      <w:r>
        <w:lastRenderedPageBreak/>
        <w:t>4. AS-IS Swimlane Diagram</w:t>
      </w:r>
    </w:p>
    <w:p w14:paraId="5969648B" w14:textId="77777777" w:rsidR="0004211B" w:rsidRDefault="00000000">
      <w:pPr>
        <w:jc w:val="center"/>
      </w:pPr>
      <w:r>
        <w:rPr>
          <w:noProof/>
        </w:rPr>
        <mc:AlternateContent>
          <mc:Choice Requires="wpg">
            <w:drawing>
              <wp:inline distT="0" distB="0" distL="0" distR="0" wp14:anchorId="06D8949A" wp14:editId="3DC97A1D">
                <wp:extent cx="9677400" cy="3632200"/>
                <wp:effectExtent l="0" t="0" r="0" b="0"/>
                <wp:docPr id="629" name="Figure 1: AS-IS swimlane" descr="AS-IS swimlane diagram: Production submits MRS to Stores; Stores picks and issues materials separately; Production identifies and organizes them."/>
                <wp:cNvGraphicFramePr/>
                <a:graphic xmlns:a="http://schemas.openxmlformats.org/drawingml/2006/main">
                  <a:graphicData uri="http://schemas.microsoft.com/office/word/2010/wordprocessingGroup">
                    <wpg:wgp>
                      <wpg:cNvGrpSpPr/>
                      <wpg:grpSpPr>
                        <a:xfrm>
                          <a:off x="0" y="0"/>
                          <a:ext cx="9677400" cy="3632200"/>
                          <a:chOff x="0" y="0"/>
                          <a:chExt cx="9677400" cy="3632200"/>
                        </a:xfrm>
                      </wpg:grpSpPr>
                      <wps:wsp>
                        <wps:cNvPr id="101" name="Lane Production"/>
                        <wps:cNvSpPr/>
                        <wps:spPr>
                          <a:xfrm>
                            <a:off x="0" y="0"/>
                            <a:ext cx="9677400" cy="1651000"/>
                          </a:xfrm>
                          <a:prstGeom prst="rect">
                            <a:avLst/>
                          </a:prstGeom>
                          <a:solidFill>
                            <a:srgbClr val="F4F7FB"/>
                          </a:solidFill>
                          <a:ln w="9525">
                            <a:solidFill>
                              <a:srgbClr val="8EA9C8"/>
                            </a:solidFill>
                          </a:ln>
                        </wps:spPr>
                        <wps:bodyPr rot="0" vert="horz" wrap="square" lIns="38100" tIns="25400" rIns="38100" bIns="25400" anchor="ctr">
                          <a:noAutofit/>
                        </wps:bodyPr>
                      </wps:wsp>
                      <wps:wsp>
                        <wps:cNvPr id="102" name="Lane Stores"/>
                        <wps:cNvSpPr/>
                        <wps:spPr>
                          <a:xfrm>
                            <a:off x="0" y="1651000"/>
                            <a:ext cx="9677400" cy="1651000"/>
                          </a:xfrm>
                          <a:prstGeom prst="rect">
                            <a:avLst/>
                          </a:prstGeom>
                          <a:solidFill>
                            <a:srgbClr val="EAF0F7"/>
                          </a:solidFill>
                          <a:ln w="9525">
                            <a:solidFill>
                              <a:srgbClr val="8EA9C8"/>
                            </a:solidFill>
                          </a:ln>
                        </wps:spPr>
                        <wps:bodyPr rot="0" vert="horz" wrap="square" lIns="38100" tIns="25400" rIns="38100" bIns="25400" anchor="ctr">
                          <a:noAutofit/>
                        </wps:bodyPr>
                      </wps:wsp>
                      <wps:wsp>
                        <wps:cNvPr id="103" name="Lane label Production"/>
                        <wps:cNvSpPr/>
                        <wps:spPr>
                          <a:xfrm>
                            <a:off x="0" y="0"/>
                            <a:ext cx="787400" cy="1651000"/>
                          </a:xfrm>
                          <a:prstGeom prst="rect">
                            <a:avLst/>
                          </a:prstGeom>
                          <a:solidFill>
                            <a:srgbClr val="1F3864"/>
                          </a:solidFill>
                          <a:ln w="12700">
                            <a:solidFill>
                              <a:srgbClr val="1F3864"/>
                            </a:solidFill>
                          </a:ln>
                        </wps:spPr>
                        <wps:txbx>
                          <w:txbxContent>
                            <w:p w14:paraId="1CE84B90" w14:textId="77777777" w:rsidR="0004211B" w:rsidRDefault="00000000">
                              <w:pPr>
                                <w:spacing w:line="216" w:lineRule="auto"/>
                                <w:jc w:val="center"/>
                              </w:pPr>
                              <w:r>
                                <w:rPr>
                                  <w:b/>
                                  <w:color w:val="FFFFFF"/>
                                  <w:sz w:val="16"/>
                                </w:rPr>
                                <w:t>PRODUCTION</w:t>
                              </w:r>
                            </w:p>
                          </w:txbxContent>
                        </wps:txbx>
                        <wps:bodyPr rot="0" vert="horz" wrap="square" lIns="25400" tIns="25400" rIns="25400" bIns="25400" anchor="ctr">
                          <a:noAutofit/>
                        </wps:bodyPr>
                      </wps:wsp>
                      <wps:wsp>
                        <wps:cNvPr id="104" name="Lane label Stores"/>
                        <wps:cNvSpPr/>
                        <wps:spPr>
                          <a:xfrm>
                            <a:off x="0" y="1651000"/>
                            <a:ext cx="787400" cy="1651000"/>
                          </a:xfrm>
                          <a:prstGeom prst="rect">
                            <a:avLst/>
                          </a:prstGeom>
                          <a:solidFill>
                            <a:srgbClr val="1F3864"/>
                          </a:solidFill>
                          <a:ln w="12700">
                            <a:solidFill>
                              <a:srgbClr val="1F3864"/>
                            </a:solidFill>
                          </a:ln>
                        </wps:spPr>
                        <wps:txbx>
                          <w:txbxContent>
                            <w:p w14:paraId="3360CB43" w14:textId="77777777" w:rsidR="0004211B" w:rsidRDefault="00000000">
                              <w:pPr>
                                <w:spacing w:line="216" w:lineRule="auto"/>
                                <w:jc w:val="center"/>
                              </w:pPr>
                              <w:r>
                                <w:rPr>
                                  <w:b/>
                                  <w:color w:val="FFFFFF"/>
                                  <w:sz w:val="16"/>
                                </w:rPr>
                                <w:t>STORES</w:t>
                              </w:r>
                            </w:p>
                          </w:txbxContent>
                        </wps:txbx>
                        <wps:bodyPr rot="0" vert="horz" wrap="square" lIns="25400" tIns="25400" rIns="25400" bIns="25400" anchor="ctr">
                          <a:noAutofit/>
                        </wps:bodyPr>
                      </wps:wsp>
                      <wps:wsp>
                        <wps:cNvPr id="105" name="Connector 105"/>
                        <wps:cNvCnPr/>
                        <wps:spPr>
                          <a:xfrm>
                            <a:off x="1733550" y="825500"/>
                            <a:ext cx="165100" cy="0"/>
                          </a:xfrm>
                          <a:prstGeom prst="straightConnector1">
                            <a:avLst/>
                          </a:prstGeom>
                          <a:ln w="15875">
                            <a:solidFill>
                              <a:srgbClr val="1F3864"/>
                            </a:solidFill>
                            <a:tailEnd type="triangle" w="med" len="med"/>
                          </a:ln>
                        </wps:spPr>
                        <wps:bodyPr/>
                      </wps:wsp>
                      <wps:wsp>
                        <wps:cNvPr id="106" name="Connector 106"/>
                        <wps:cNvCnPr/>
                        <wps:spPr>
                          <a:xfrm>
                            <a:off x="2305050" y="1219200"/>
                            <a:ext cx="0" cy="863600"/>
                          </a:xfrm>
                          <a:prstGeom prst="straightConnector1">
                            <a:avLst/>
                          </a:prstGeom>
                          <a:ln w="15875">
                            <a:solidFill>
                              <a:srgbClr val="1F3864"/>
                            </a:solidFill>
                            <a:tailEnd type="triangle" w="med" len="med"/>
                          </a:ln>
                        </wps:spPr>
                        <wps:bodyPr/>
                      </wps:wsp>
                      <wps:wsp>
                        <wps:cNvPr id="107" name="Connector 107"/>
                        <wps:cNvCnPr/>
                        <wps:spPr>
                          <a:xfrm>
                            <a:off x="2711450" y="2476500"/>
                            <a:ext cx="165100" cy="0"/>
                          </a:xfrm>
                          <a:prstGeom prst="straightConnector1">
                            <a:avLst/>
                          </a:prstGeom>
                          <a:ln w="15875">
                            <a:solidFill>
                              <a:srgbClr val="1F3864"/>
                            </a:solidFill>
                            <a:tailEnd type="triangle" w="med" len="med"/>
                          </a:ln>
                        </wps:spPr>
                        <wps:bodyPr/>
                      </wps:wsp>
                      <wps:wsp>
                        <wps:cNvPr id="108" name="Connector 108"/>
                        <wps:cNvCnPr/>
                        <wps:spPr>
                          <a:xfrm>
                            <a:off x="3689350" y="2476500"/>
                            <a:ext cx="165100" cy="0"/>
                          </a:xfrm>
                          <a:prstGeom prst="straightConnector1">
                            <a:avLst/>
                          </a:prstGeom>
                          <a:ln w="15875">
                            <a:solidFill>
                              <a:srgbClr val="1F3864"/>
                            </a:solidFill>
                            <a:tailEnd type="triangle" w="med" len="med"/>
                          </a:ln>
                        </wps:spPr>
                        <wps:bodyPr/>
                      </wps:wsp>
                      <wps:wsp>
                        <wps:cNvPr id="109" name="Connector 109"/>
                        <wps:cNvCnPr/>
                        <wps:spPr>
                          <a:xfrm>
                            <a:off x="4667250" y="2476500"/>
                            <a:ext cx="165100" cy="0"/>
                          </a:xfrm>
                          <a:prstGeom prst="straightConnector1">
                            <a:avLst/>
                          </a:prstGeom>
                          <a:ln w="15875">
                            <a:solidFill>
                              <a:srgbClr val="1F3864"/>
                            </a:solidFill>
                            <a:tailEnd type="triangle" w="med" len="med"/>
                          </a:ln>
                        </wps:spPr>
                        <wps:bodyPr/>
                      </wps:wsp>
                      <wps:wsp>
                        <wps:cNvPr id="110" name="Connector 110"/>
                        <wps:cNvCnPr/>
                        <wps:spPr>
                          <a:xfrm flipV="1">
                            <a:off x="5238750" y="1219200"/>
                            <a:ext cx="0" cy="863600"/>
                          </a:xfrm>
                          <a:prstGeom prst="straightConnector1">
                            <a:avLst/>
                          </a:prstGeom>
                          <a:ln w="15875">
                            <a:solidFill>
                              <a:srgbClr val="1F3864"/>
                            </a:solidFill>
                            <a:tailEnd type="triangle" w="med" len="med"/>
                          </a:ln>
                        </wps:spPr>
                        <wps:bodyPr/>
                      </wps:wsp>
                      <wps:wsp>
                        <wps:cNvPr id="111" name="Connector 111"/>
                        <wps:cNvCnPr/>
                        <wps:spPr>
                          <a:xfrm>
                            <a:off x="5645150" y="825500"/>
                            <a:ext cx="165100" cy="0"/>
                          </a:xfrm>
                          <a:prstGeom prst="straightConnector1">
                            <a:avLst/>
                          </a:prstGeom>
                          <a:ln w="15875">
                            <a:solidFill>
                              <a:srgbClr val="1F3864"/>
                            </a:solidFill>
                            <a:tailEnd type="triangle" w="med" len="med"/>
                          </a:ln>
                        </wps:spPr>
                        <wps:bodyPr/>
                      </wps:wsp>
                      <wps:wsp>
                        <wps:cNvPr id="112" name="Connector 112"/>
                        <wps:cNvCnPr/>
                        <wps:spPr>
                          <a:xfrm>
                            <a:off x="6623050" y="825500"/>
                            <a:ext cx="165100" cy="0"/>
                          </a:xfrm>
                          <a:prstGeom prst="straightConnector1">
                            <a:avLst/>
                          </a:prstGeom>
                          <a:ln w="15875">
                            <a:solidFill>
                              <a:srgbClr val="1F3864"/>
                            </a:solidFill>
                            <a:tailEnd type="triangle" w="med" len="med"/>
                          </a:ln>
                        </wps:spPr>
                        <wps:bodyPr/>
                      </wps:wsp>
                      <wps:wsp>
                        <wps:cNvPr id="113" name="Label MRS transfer"/>
                        <wps:cNvSpPr/>
                        <wps:spPr>
                          <a:xfrm>
                            <a:off x="2355850" y="1549400"/>
                            <a:ext cx="584200" cy="203200"/>
                          </a:xfrm>
                          <a:prstGeom prst="rect">
                            <a:avLst/>
                          </a:prstGeom>
                          <a:solidFill>
                            <a:srgbClr val="FFFFFF"/>
                          </a:solidFill>
                          <a:ln>
                            <a:noFill/>
                          </a:ln>
                        </wps:spPr>
                        <wps:txbx>
                          <w:txbxContent>
                            <w:p w14:paraId="1AEFA3D1" w14:textId="77777777" w:rsidR="0004211B" w:rsidRDefault="00000000">
                              <w:pPr>
                                <w:spacing w:line="216" w:lineRule="auto"/>
                                <w:jc w:val="center"/>
                              </w:pPr>
                              <w:r>
                                <w:rPr>
                                  <w:b/>
                                  <w:color w:val="2E75B6"/>
                                  <w:sz w:val="15"/>
                                </w:rPr>
                                <w:t>MRS</w:t>
                              </w:r>
                            </w:p>
                          </w:txbxContent>
                        </wps:txbx>
                        <wps:bodyPr rot="0" vert="horz" wrap="square" lIns="12700" tIns="25400" rIns="12700" bIns="25400" anchor="ctr">
                          <a:noAutofit/>
                        </wps:bodyPr>
                      </wps:wsp>
                      <wps:wsp>
                        <wps:cNvPr id="114" name="Label handover"/>
                        <wps:cNvSpPr/>
                        <wps:spPr>
                          <a:xfrm>
                            <a:off x="5289550" y="1549400"/>
                            <a:ext cx="1066800" cy="203200"/>
                          </a:xfrm>
                          <a:prstGeom prst="rect">
                            <a:avLst/>
                          </a:prstGeom>
                          <a:solidFill>
                            <a:srgbClr val="FFFFFF"/>
                          </a:solidFill>
                          <a:ln>
                            <a:noFill/>
                          </a:ln>
                        </wps:spPr>
                        <wps:txbx>
                          <w:txbxContent>
                            <w:p w14:paraId="318F8A81" w14:textId="77777777" w:rsidR="0004211B" w:rsidRDefault="00000000">
                              <w:pPr>
                                <w:spacing w:line="216" w:lineRule="auto"/>
                                <w:jc w:val="center"/>
                              </w:pPr>
                              <w:r>
                                <w:rPr>
                                  <w:b/>
                                  <w:color w:val="2E75B6"/>
                                  <w:sz w:val="15"/>
                                </w:rPr>
                                <w:t>Material handover</w:t>
                              </w:r>
                            </w:p>
                          </w:txbxContent>
                        </wps:txbx>
                        <wps:bodyPr rot="0" vert="horz" wrap="square" lIns="12700" tIns="25400" rIns="12700" bIns="25400" anchor="ctr">
                          <a:noAutofit/>
                        </wps:bodyPr>
                      </wps:wsp>
                      <wps:wsp>
                        <wps:cNvPr id="115" name="Prepare MRS for the finished-product SKU"/>
                        <wps:cNvSpPr/>
                        <wps:spPr>
                          <a:xfrm>
                            <a:off x="920750" y="431800"/>
                            <a:ext cx="812800" cy="787400"/>
                          </a:xfrm>
                          <a:prstGeom prst="roundRect">
                            <a:avLst>
                              <a:gd name="adj" fmla="val 9000"/>
                            </a:avLst>
                          </a:prstGeom>
                          <a:solidFill>
                            <a:srgbClr val="FFFFFF"/>
                          </a:solidFill>
                          <a:ln w="12700">
                            <a:solidFill>
                              <a:srgbClr val="1F3864"/>
                            </a:solidFill>
                          </a:ln>
                        </wps:spPr>
                        <wps:txbx>
                          <w:txbxContent>
                            <w:p w14:paraId="145BE569" w14:textId="77777777" w:rsidR="0004211B" w:rsidRDefault="00000000">
                              <w:pPr>
                                <w:spacing w:line="216" w:lineRule="auto"/>
                                <w:jc w:val="center"/>
                              </w:pPr>
                              <w:r>
                                <w:rPr>
                                  <w:color w:val="1F3864"/>
                                  <w:sz w:val="15"/>
                                </w:rPr>
                                <w:t>Prepare MRS for the finished-product SKU</w:t>
                              </w:r>
                            </w:p>
                          </w:txbxContent>
                        </wps:txbx>
                        <wps:bodyPr rot="0" vert="horz" wrap="square" lIns="38100" tIns="25400" rIns="38100" bIns="25400" anchor="ctr">
                          <a:noAutofit/>
                        </wps:bodyPr>
                      </wps:wsp>
                      <wps:wsp>
                        <wps:cNvPr id="116" name="Submit MRS to Stores"/>
                        <wps:cNvSpPr/>
                        <wps:spPr>
                          <a:xfrm>
                            <a:off x="1898650" y="431800"/>
                            <a:ext cx="812800" cy="787400"/>
                          </a:xfrm>
                          <a:prstGeom prst="roundRect">
                            <a:avLst>
                              <a:gd name="adj" fmla="val 9000"/>
                            </a:avLst>
                          </a:prstGeom>
                          <a:solidFill>
                            <a:srgbClr val="FFFFFF"/>
                          </a:solidFill>
                          <a:ln w="12700">
                            <a:solidFill>
                              <a:srgbClr val="1F3864"/>
                            </a:solidFill>
                          </a:ln>
                        </wps:spPr>
                        <wps:txbx>
                          <w:txbxContent>
                            <w:p w14:paraId="5F835EE5" w14:textId="77777777" w:rsidR="0004211B" w:rsidRDefault="00000000">
                              <w:pPr>
                                <w:spacing w:line="216" w:lineRule="auto"/>
                                <w:jc w:val="center"/>
                              </w:pPr>
                              <w:r>
                                <w:rPr>
                                  <w:color w:val="1F3864"/>
                                  <w:sz w:val="15"/>
                                </w:rPr>
                                <w:t>Submit MRS to Stores</w:t>
                              </w:r>
                            </w:p>
                          </w:txbxContent>
                        </wps:txbx>
                        <wps:bodyPr rot="0" vert="horz" wrap="square" lIns="38100" tIns="25400" rIns="38100" bIns="25400" anchor="ctr">
                          <a:noAutofit/>
                        </wps:bodyPr>
                      </wps:wsp>
                      <wps:wsp>
                        <wps:cNvPr id="117" name="Receive separately issued raw materials"/>
                        <wps:cNvSpPr/>
                        <wps:spPr>
                          <a:xfrm>
                            <a:off x="4832350" y="431800"/>
                            <a:ext cx="812800" cy="787400"/>
                          </a:xfrm>
                          <a:prstGeom prst="roundRect">
                            <a:avLst>
                              <a:gd name="adj" fmla="val 9000"/>
                            </a:avLst>
                          </a:prstGeom>
                          <a:solidFill>
                            <a:srgbClr val="FFFFFF"/>
                          </a:solidFill>
                          <a:ln w="12700">
                            <a:solidFill>
                              <a:srgbClr val="1F3864"/>
                            </a:solidFill>
                          </a:ln>
                        </wps:spPr>
                        <wps:txbx>
                          <w:txbxContent>
                            <w:p w14:paraId="17FAF322" w14:textId="77777777" w:rsidR="0004211B" w:rsidRDefault="00000000">
                              <w:pPr>
                                <w:spacing w:line="216" w:lineRule="auto"/>
                                <w:jc w:val="center"/>
                              </w:pPr>
                              <w:r>
                                <w:rPr>
                                  <w:color w:val="1F3864"/>
                                  <w:sz w:val="15"/>
                                </w:rPr>
                                <w:t>Receive separately issued raw materials</w:t>
                              </w:r>
                            </w:p>
                          </w:txbxContent>
                        </wps:txbx>
                        <wps:bodyPr rot="0" vert="horz" wrap="square" lIns="38100" tIns="25400" rIns="38100" bIns="25400" anchor="ctr">
                          <a:noAutofit/>
                        </wps:bodyPr>
                      </wps:wsp>
                      <wps:wsp>
                        <wps:cNvPr id="118" name="Identify, differentiate and organize materials"/>
                        <wps:cNvSpPr/>
                        <wps:spPr>
                          <a:xfrm>
                            <a:off x="5810250" y="431800"/>
                            <a:ext cx="812800" cy="787400"/>
                          </a:xfrm>
                          <a:prstGeom prst="roundRect">
                            <a:avLst>
                              <a:gd name="adj" fmla="val 9000"/>
                            </a:avLst>
                          </a:prstGeom>
                          <a:solidFill>
                            <a:srgbClr val="FFFFFF"/>
                          </a:solidFill>
                          <a:ln w="12700">
                            <a:solidFill>
                              <a:srgbClr val="1F3864"/>
                            </a:solidFill>
                          </a:ln>
                        </wps:spPr>
                        <wps:txbx>
                          <w:txbxContent>
                            <w:p w14:paraId="7CCD4E52" w14:textId="77777777" w:rsidR="0004211B" w:rsidRDefault="00000000">
                              <w:pPr>
                                <w:spacing w:line="216" w:lineRule="auto"/>
                                <w:jc w:val="center"/>
                              </w:pPr>
                              <w:r>
                                <w:rPr>
                                  <w:color w:val="1F3864"/>
                                  <w:sz w:val="15"/>
                                </w:rPr>
                                <w:t>Identify, differentiate and organize materials</w:t>
                              </w:r>
                            </w:p>
                          </w:txbxContent>
                        </wps:txbx>
                        <wps:bodyPr rot="0" vert="horz" wrap="square" lIns="38100" tIns="25400" rIns="38100" bIns="25400" anchor="ctr">
                          <a:noAutofit/>
                        </wps:bodyPr>
                      </wps:wsp>
                      <wps:wsp>
                        <wps:cNvPr id="119" name="Use materials in manufacturing"/>
                        <wps:cNvSpPr/>
                        <wps:spPr>
                          <a:xfrm>
                            <a:off x="6788150" y="431800"/>
                            <a:ext cx="812800" cy="787400"/>
                          </a:xfrm>
                          <a:prstGeom prst="roundRect">
                            <a:avLst>
                              <a:gd name="adj" fmla="val 9000"/>
                            </a:avLst>
                          </a:prstGeom>
                          <a:solidFill>
                            <a:srgbClr val="FFFFFF"/>
                          </a:solidFill>
                          <a:ln w="12700">
                            <a:solidFill>
                              <a:srgbClr val="1F3864"/>
                            </a:solidFill>
                          </a:ln>
                        </wps:spPr>
                        <wps:txbx>
                          <w:txbxContent>
                            <w:p w14:paraId="7479B69B" w14:textId="77777777" w:rsidR="0004211B" w:rsidRDefault="00000000">
                              <w:pPr>
                                <w:spacing w:line="216" w:lineRule="auto"/>
                                <w:jc w:val="center"/>
                              </w:pPr>
                              <w:r>
                                <w:rPr>
                                  <w:color w:val="1F3864"/>
                                  <w:sz w:val="15"/>
                                </w:rPr>
                                <w:t>Use materials in manufacturing</w:t>
                              </w:r>
                            </w:p>
                          </w:txbxContent>
                        </wps:txbx>
                        <wps:bodyPr rot="0" vert="horz" wrap="square" lIns="38100" tIns="25400" rIns="38100" bIns="25400" anchor="ctr">
                          <a:noAutofit/>
                        </wps:bodyPr>
                      </wps:wsp>
                      <wps:wsp>
                        <wps:cNvPr id="120" name="Receive MRS"/>
                        <wps:cNvSpPr/>
                        <wps:spPr>
                          <a:xfrm>
                            <a:off x="1898650" y="2082800"/>
                            <a:ext cx="812800" cy="787400"/>
                          </a:xfrm>
                          <a:prstGeom prst="roundRect">
                            <a:avLst>
                              <a:gd name="adj" fmla="val 9000"/>
                            </a:avLst>
                          </a:prstGeom>
                          <a:solidFill>
                            <a:srgbClr val="FFFFFF"/>
                          </a:solidFill>
                          <a:ln w="12700">
                            <a:solidFill>
                              <a:srgbClr val="1F3864"/>
                            </a:solidFill>
                          </a:ln>
                        </wps:spPr>
                        <wps:txbx>
                          <w:txbxContent>
                            <w:p w14:paraId="6F9179D2" w14:textId="77777777" w:rsidR="0004211B" w:rsidRDefault="00000000">
                              <w:pPr>
                                <w:spacing w:line="216" w:lineRule="auto"/>
                                <w:jc w:val="center"/>
                              </w:pPr>
                              <w:r>
                                <w:rPr>
                                  <w:color w:val="1F3864"/>
                                  <w:sz w:val="15"/>
                                </w:rPr>
                                <w:t>Receive MRS</w:t>
                              </w:r>
                            </w:p>
                          </w:txbxContent>
                        </wps:txbx>
                        <wps:bodyPr rot="0" vert="horz" wrap="square" lIns="38100" tIns="25400" rIns="38100" bIns="25400" anchor="ctr">
                          <a:noAutofit/>
                        </wps:bodyPr>
                      </wps:wsp>
                      <wps:wsp>
                        <wps:cNvPr id="121" name="Review required materials"/>
                        <wps:cNvSpPr/>
                        <wps:spPr>
                          <a:xfrm>
                            <a:off x="2876550" y="2082800"/>
                            <a:ext cx="812800" cy="787400"/>
                          </a:xfrm>
                          <a:prstGeom prst="roundRect">
                            <a:avLst>
                              <a:gd name="adj" fmla="val 9000"/>
                            </a:avLst>
                          </a:prstGeom>
                          <a:solidFill>
                            <a:srgbClr val="FFFFFF"/>
                          </a:solidFill>
                          <a:ln w="12700">
                            <a:solidFill>
                              <a:srgbClr val="1F3864"/>
                            </a:solidFill>
                          </a:ln>
                        </wps:spPr>
                        <wps:txbx>
                          <w:txbxContent>
                            <w:p w14:paraId="560F8149" w14:textId="77777777" w:rsidR="0004211B" w:rsidRDefault="00000000">
                              <w:pPr>
                                <w:spacing w:line="216" w:lineRule="auto"/>
                                <w:jc w:val="center"/>
                              </w:pPr>
                              <w:r>
                                <w:rPr>
                                  <w:color w:val="1F3864"/>
                                  <w:sz w:val="15"/>
                                </w:rPr>
                                <w:t>Review required materials</w:t>
                              </w:r>
                            </w:p>
                          </w:txbxContent>
                        </wps:txbx>
                        <wps:bodyPr rot="0" vert="horz" wrap="square" lIns="38100" tIns="25400" rIns="38100" bIns="25400" anchor="ctr">
                          <a:noAutofit/>
                        </wps:bodyPr>
                      </wps:wsp>
                      <wps:wsp>
                        <wps:cNvPr id="122" name="Pick materials from respective storage locations"/>
                        <wps:cNvSpPr/>
                        <wps:spPr>
                          <a:xfrm>
                            <a:off x="3854450" y="2082800"/>
                            <a:ext cx="812800" cy="787400"/>
                          </a:xfrm>
                          <a:prstGeom prst="roundRect">
                            <a:avLst>
                              <a:gd name="adj" fmla="val 9000"/>
                            </a:avLst>
                          </a:prstGeom>
                          <a:solidFill>
                            <a:srgbClr val="FFFFFF"/>
                          </a:solidFill>
                          <a:ln w="12700">
                            <a:solidFill>
                              <a:srgbClr val="1F3864"/>
                            </a:solidFill>
                          </a:ln>
                        </wps:spPr>
                        <wps:txbx>
                          <w:txbxContent>
                            <w:p w14:paraId="3E216639" w14:textId="77777777" w:rsidR="0004211B" w:rsidRDefault="00000000">
                              <w:pPr>
                                <w:spacing w:line="216" w:lineRule="auto"/>
                                <w:jc w:val="center"/>
                              </w:pPr>
                              <w:r>
                                <w:rPr>
                                  <w:color w:val="1F3864"/>
                                  <w:sz w:val="15"/>
                                </w:rPr>
                                <w:t>Pick materials from respective storage locations</w:t>
                              </w:r>
                            </w:p>
                          </w:txbxContent>
                        </wps:txbx>
                        <wps:bodyPr rot="0" vert="horz" wrap="square" lIns="38100" tIns="25400" rIns="38100" bIns="25400" anchor="ctr">
                          <a:noAutofit/>
                        </wps:bodyPr>
                      </wps:wsp>
                      <wps:wsp>
                        <wps:cNvPr id="123" name="Issue materials separately to Production"/>
                        <wps:cNvSpPr/>
                        <wps:spPr>
                          <a:xfrm>
                            <a:off x="4832350" y="2082800"/>
                            <a:ext cx="812800" cy="787400"/>
                          </a:xfrm>
                          <a:prstGeom prst="roundRect">
                            <a:avLst>
                              <a:gd name="adj" fmla="val 9000"/>
                            </a:avLst>
                          </a:prstGeom>
                          <a:solidFill>
                            <a:srgbClr val="FFFFFF"/>
                          </a:solidFill>
                          <a:ln w="12700">
                            <a:solidFill>
                              <a:srgbClr val="1F3864"/>
                            </a:solidFill>
                          </a:ln>
                        </wps:spPr>
                        <wps:txbx>
                          <w:txbxContent>
                            <w:p w14:paraId="29D31032" w14:textId="77777777" w:rsidR="0004211B" w:rsidRDefault="00000000">
                              <w:pPr>
                                <w:spacing w:line="216" w:lineRule="auto"/>
                                <w:jc w:val="center"/>
                              </w:pPr>
                              <w:r>
                                <w:rPr>
                                  <w:color w:val="1F3864"/>
                                  <w:sz w:val="15"/>
                                </w:rPr>
                                <w:t>Issue materials separately to Production</w:t>
                              </w:r>
                            </w:p>
                          </w:txbxContent>
                        </wps:txbx>
                        <wps:bodyPr rot="0" vert="horz" wrap="square" lIns="38100" tIns="25400" rIns="38100" bIns="25400" anchor="ctr">
                          <a:noAutofit/>
                        </wps:bodyPr>
                      </wps:wsp>
                      <wps:wsp>
                        <wps:cNvPr id="124" name="Operational gap"/>
                        <wps:cNvSpPr/>
                        <wps:spPr>
                          <a:xfrm>
                            <a:off x="5810250" y="2082800"/>
                            <a:ext cx="3746500" cy="787400"/>
                          </a:xfrm>
                          <a:prstGeom prst="rect">
                            <a:avLst/>
                          </a:prstGeom>
                          <a:solidFill>
                            <a:srgbClr val="FFF2E6"/>
                          </a:solidFill>
                          <a:ln w="15875">
                            <a:solidFill>
                              <a:srgbClr val="C55A11"/>
                            </a:solidFill>
                            <a:prstDash val="dash"/>
                          </a:ln>
                        </wps:spPr>
                        <wps:txbx>
                          <w:txbxContent>
                            <w:p w14:paraId="0E733246" w14:textId="77777777" w:rsidR="0004211B" w:rsidRDefault="00000000">
                              <w:pPr>
                                <w:spacing w:line="216" w:lineRule="auto"/>
                                <w:jc w:val="center"/>
                              </w:pPr>
                              <w:r>
                                <w:rPr>
                                  <w:b/>
                                  <w:color w:val="C55A11"/>
                                  <w:sz w:val="16"/>
                                </w:rPr>
                                <w:t>OPERATIONAL GAP</w:t>
                              </w:r>
                            </w:p>
                            <w:p w14:paraId="745C6013" w14:textId="77777777" w:rsidR="0004211B" w:rsidRDefault="00000000">
                              <w:pPr>
                                <w:spacing w:line="216" w:lineRule="auto"/>
                                <w:jc w:val="center"/>
                              </w:pPr>
                              <w:r>
                                <w:rPr>
                                  <w:color w:val="7F3A0A"/>
                                  <w:sz w:val="15"/>
                                </w:rPr>
                                <w:t>Materials required for one finished-product SKU are not consolidated into a single kit before handover.</w:t>
                              </w:r>
                            </w:p>
                          </w:txbxContent>
                        </wps:txbx>
                        <wps:bodyPr rot="0" vert="horz" wrap="square" lIns="38100" tIns="25400" rIns="38100" bIns="25400" anchor="ctr">
                          <a:noAutofit/>
                        </wps:bodyPr>
                      </wps:wsp>
                      <wps:wsp>
                        <wps:cNvPr id="125" name="Legend box 1"/>
                        <wps:cNvSpPr/>
                        <wps:spPr>
                          <a:xfrm>
                            <a:off x="838200" y="3441700"/>
                            <a:ext cx="152400" cy="114300"/>
                          </a:xfrm>
                          <a:prstGeom prst="roundRect">
                            <a:avLst>
                              <a:gd name="adj" fmla="val 9000"/>
                            </a:avLst>
                          </a:prstGeom>
                          <a:solidFill>
                            <a:srgbClr val="FFFFFF"/>
                          </a:solidFill>
                          <a:ln w="9525">
                            <a:solidFill>
                              <a:srgbClr val="1F3864"/>
                            </a:solidFill>
                          </a:ln>
                        </wps:spPr>
                        <wps:bodyPr rot="0" vert="horz" wrap="square" lIns="38100" tIns="25400" rIns="38100" bIns="25400" anchor="ctr">
                          <a:noAutofit/>
                        </wps:bodyPr>
                      </wps:wsp>
                      <wps:wsp>
                        <wps:cNvPr id="126" name="Legend text 1"/>
                        <wps:cNvSpPr/>
                        <wps:spPr>
                          <a:xfrm>
                            <a:off x="1041400" y="3403600"/>
                            <a:ext cx="1397000" cy="190500"/>
                          </a:xfrm>
                          <a:prstGeom prst="rect">
                            <a:avLst/>
                          </a:prstGeom>
                          <a:noFill/>
                          <a:ln>
                            <a:noFill/>
                          </a:ln>
                        </wps:spPr>
                        <wps:txbx>
                          <w:txbxContent>
                            <w:p w14:paraId="7587BF8F" w14:textId="77777777" w:rsidR="0004211B" w:rsidRDefault="00000000">
                              <w:pPr>
                                <w:spacing w:line="216" w:lineRule="auto"/>
                              </w:pPr>
                              <w:r>
                                <w:rPr>
                                  <w:color w:val="404040"/>
                                  <w:sz w:val="15"/>
                                </w:rPr>
                                <w:t>Process activity</w:t>
                              </w:r>
                            </w:p>
                          </w:txbxContent>
                        </wps:txbx>
                        <wps:bodyPr rot="0" vert="horz" wrap="square" lIns="0" tIns="25400" rIns="0" bIns="25400" anchor="ctr">
                          <a:noAutofit/>
                        </wps:bodyPr>
                      </wps:wsp>
                      <wps:wsp>
                        <wps:cNvPr id="127" name="Legend box 2"/>
                        <wps:cNvSpPr/>
                        <wps:spPr>
                          <a:xfrm>
                            <a:off x="2489200" y="3441700"/>
                            <a:ext cx="152400" cy="114300"/>
                          </a:xfrm>
                          <a:prstGeom prst="rect">
                            <a:avLst/>
                          </a:prstGeom>
                          <a:solidFill>
                            <a:srgbClr val="FFF2E6"/>
                          </a:solidFill>
                          <a:ln w="9525">
                            <a:solidFill>
                              <a:srgbClr val="C55A11"/>
                            </a:solidFill>
                            <a:prstDash val="dash"/>
                          </a:ln>
                        </wps:spPr>
                        <wps:bodyPr rot="0" vert="horz" wrap="square" lIns="38100" tIns="25400" rIns="38100" bIns="25400" anchor="ctr">
                          <a:noAutofit/>
                        </wps:bodyPr>
                      </wps:wsp>
                      <wps:wsp>
                        <wps:cNvPr id="128" name="Legend text 2"/>
                        <wps:cNvSpPr/>
                        <wps:spPr>
                          <a:xfrm>
                            <a:off x="2692400" y="3403600"/>
                            <a:ext cx="2540000" cy="190500"/>
                          </a:xfrm>
                          <a:prstGeom prst="rect">
                            <a:avLst/>
                          </a:prstGeom>
                          <a:noFill/>
                          <a:ln>
                            <a:noFill/>
                          </a:ln>
                        </wps:spPr>
                        <wps:txbx>
                          <w:txbxContent>
                            <w:p w14:paraId="10EE549C" w14:textId="77777777" w:rsidR="0004211B" w:rsidRDefault="00000000">
                              <w:pPr>
                                <w:spacing w:line="216" w:lineRule="auto"/>
                              </w:pPr>
                              <w:r>
                                <w:rPr>
                                  <w:color w:val="404040"/>
                                  <w:sz w:val="15"/>
                                </w:rPr>
                                <w:t>Operational gap</w:t>
                              </w:r>
                            </w:p>
                          </w:txbxContent>
                        </wps:txbx>
                        <wps:bodyPr rot="0" vert="horz" wrap="square" lIns="0" tIns="25400" rIns="0" bIns="25400" anchor="ctr">
                          <a:noAutofit/>
                        </wps:bodyPr>
                      </wps:wsp>
                    </wpg:wgp>
                  </a:graphicData>
                </a:graphic>
              </wp:inline>
            </w:drawing>
          </mc:Choice>
          <mc:Fallback>
            <w:pict>
              <v:group w14:anchorId="06D8949A" id="Figure 1: AS-IS swimlane" o:spid="_x0000_s1026" alt="AS-IS swimlane diagram: Production submits MRS to Stores; Stores picks and issues materials separately; Production identifies and organizes them." style="width:762pt;height:286pt;mso-position-horizontal-relative:char;mso-position-vertical-relative:line" coordsize="96774,3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">
                <v:rect id="Lane Production" o:spid="_x0000_s1027" style="position:absolute;width:967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" fillcolor="#f4f7fb" strokecolor="#8ea9c8">
                  <v:textbox inset="3pt,2pt,3pt,2pt"/>
                </v:rect>
                <v:rect id="Lane Stores" o:spid="_x0000_s1028" style="position:absolute;top:16510;width:967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" fillcolor="#eaf0f7" strokecolor="#8ea9c8">
                  <v:textbox inset="3pt,2pt,3pt,2pt"/>
                </v:rect>
                <v:rect id="Lane label Production" o:spid="_x0000_s1029" style="position:absolute;width:78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" fillcolor="#1f3864" strokecolor="#1f3864" strokeweight="1pt">
                  <v:textbox inset="2pt,2pt,2pt,2pt">
                    <w:txbxContent>
                      <w:p w14:paraId="1CE84B90" w14:textId="77777777" w:rsidR="0004211B" w:rsidRDefault="00000000">
                        <w:pPr>
                          <w:spacing w:line="216" w:lineRule="auto"/>
                          <w:jc w:val="center"/>
                        </w:pPr>
                        <w:r>
                          <w:rPr>
                            <w:b/>
                            <w:color w:val="FFFFFF"/>
                            <w:sz w:val="16"/>
                          </w:rPr>
                          <w:t>PRODUCTION</w:t>
                        </w:r>
                      </w:p>
                    </w:txbxContent>
                  </v:textbox>
                </v:rect>
                <v:rect id="Lane label Stores" o:spid="_x0000_s1030" style="position:absolute;top:16510;width:78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" fillcolor="#1f3864" strokecolor="#1f3864" strokeweight="1pt">
                  <v:textbox inset="2pt,2pt,2pt,2pt">
                    <w:txbxContent>
                      <w:p w14:paraId="3360CB43" w14:textId="77777777" w:rsidR="0004211B" w:rsidRDefault="00000000">
                        <w:pPr>
                          <w:spacing w:line="216" w:lineRule="auto"/>
                          <w:jc w:val="center"/>
                        </w:pPr>
                        <w:r>
                          <w:rPr>
                            <w:b/>
                            <w:color w:val="FFFFFF"/>
                            <w:sz w:val="16"/>
                          </w:rPr>
                          <w:t>STORES</w:t>
                        </w:r>
                      </w:p>
                    </w:txbxContent>
                  </v:textbox>
                </v:rect>
                <v:shapetype id="_x0000_t32" coordsize="21600,21600" o:spt="32" o:oned="t" path="m,l21600,21600e" filled="f">
                  <v:path arrowok="t" fillok="f" o:connecttype="none"/>
                  <o:lock v:ext="edit" shapetype="t"/>
                </v:shapetype>
                <v:shape id="Connector 105" o:spid="_x0000_s1031" type="#_x0000_t32" style="position:absolute;left:17335;top:825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" strokecolor="#1f3864" strokeweight="1.25pt">
                  <v:stroke endarrow="block"/>
                </v:shape>
                <v:shape id="Connector 106" o:spid="_x0000_s1032" type="#_x0000_t32" style="position:absolute;left:23050;top:12192;width:0;height:8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" strokecolor="#1f3864" strokeweight="1.25pt">
                  <v:stroke endarrow="block"/>
                </v:shape>
                <v:shape id="Connector 107" o:spid="_x0000_s1033" type="#_x0000_t32" style="position:absolute;left:27114;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" strokecolor="#1f3864" strokeweight="1.25pt">
                  <v:stroke endarrow="block"/>
                </v:shape>
                <v:shape id="Connector 108" o:spid="_x0000_s1034" type="#_x0000_t32" style="position:absolute;left:36893;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" strokecolor="#1f3864" strokeweight="1.25pt">
                  <v:stroke endarrow="block"/>
                </v:shape>
                <v:shape id="Connector 109" o:spid="_x0000_s1035" type="#_x0000_t32" style="position:absolute;left:46672;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" strokecolor="#1f3864" strokeweight="1.25pt">
                  <v:stroke endarrow="block"/>
                </v:shape>
                <v:shape id="Connector 110" o:spid="_x0000_s1036" type="#_x0000_t32" style="position:absolute;left:52387;top:12192;width:0;height:86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" strokecolor="#1f3864" strokeweight="1.25pt">
                  <v:stroke endarrow="block"/>
                </v:shape>
                <v:shape id="Connector 111" o:spid="_x0000_s1037" type="#_x0000_t32" style="position:absolute;left:56451;top:825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" strokecolor="#1f3864" strokeweight="1.25pt">
                  <v:stroke endarrow="block"/>
                </v:shape>
                <v:shape id="Connector 112" o:spid="_x0000_s1038" type="#_x0000_t32" style="position:absolute;left:66230;top:825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" strokecolor="#1f3864" strokeweight="1.25pt">
                  <v:stroke endarrow="block"/>
                </v:shape>
                <v:rect id="Label MRS transfer" o:spid="_x0000_s1039" style="position:absolute;left:23558;top:15494;width:584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" stroked="f">
                  <v:textbox inset="1pt,2pt,1pt,2pt">
                    <w:txbxContent>
                      <w:p w14:paraId="1AEFA3D1" w14:textId="77777777" w:rsidR="0004211B" w:rsidRDefault="00000000">
                        <w:pPr>
                          <w:spacing w:line="216" w:lineRule="auto"/>
                          <w:jc w:val="center"/>
                        </w:pPr>
                        <w:r>
                          <w:rPr>
                            <w:b/>
                            <w:color w:val="2E75B6"/>
                            <w:sz w:val="15"/>
                          </w:rPr>
                          <w:t>MRS</w:t>
                        </w:r>
                      </w:p>
                    </w:txbxContent>
                  </v:textbox>
                </v:rect>
                <v:rect id="Label handover" o:spid="_x0000_s1040" style="position:absolute;left:52895;top:15494;width:10668;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" stroked="f">
                  <v:textbox inset="1pt,2pt,1pt,2pt">
                    <w:txbxContent>
                      <w:p w14:paraId="318F8A81" w14:textId="77777777" w:rsidR="0004211B" w:rsidRDefault="00000000">
                        <w:pPr>
                          <w:spacing w:line="216" w:lineRule="auto"/>
                          <w:jc w:val="center"/>
                        </w:pPr>
                        <w:r>
                          <w:rPr>
                            <w:b/>
                            <w:color w:val="2E75B6"/>
                            <w:sz w:val="15"/>
                          </w:rPr>
                          <w:t>Material handover</w:t>
                        </w:r>
                      </w:p>
                    </w:txbxContent>
                  </v:textbox>
                </v:rect>
                <v:roundrect id="Prepare MRS for the finished-product SKU" o:spid="_x0000_s1041" style="position:absolute;left:9207;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" strokecolor="#1f3864" strokeweight="1pt">
                  <v:textbox inset="3pt,2pt,3pt,2pt">
                    <w:txbxContent>
                      <w:p w14:paraId="145BE569" w14:textId="77777777" w:rsidR="0004211B" w:rsidRDefault="00000000">
                        <w:pPr>
                          <w:spacing w:line="216" w:lineRule="auto"/>
                          <w:jc w:val="center"/>
                        </w:pPr>
                        <w:r>
                          <w:rPr>
                            <w:color w:val="1F3864"/>
                            <w:sz w:val="15"/>
                          </w:rPr>
                          <w:t>Prepare MRS for the finished-product SKU</w:t>
                        </w:r>
                      </w:p>
                    </w:txbxContent>
                  </v:textbox>
                </v:roundrect>
                <v:roundrect id="Submit MRS to Stores" o:spid="_x0000_s1042" style="position:absolute;left:18986;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" strokecolor="#1f3864" strokeweight="1pt">
                  <v:textbox inset="3pt,2pt,3pt,2pt">
                    <w:txbxContent>
                      <w:p w14:paraId="5F835EE5" w14:textId="77777777" w:rsidR="0004211B" w:rsidRDefault="00000000">
                        <w:pPr>
                          <w:spacing w:line="216" w:lineRule="auto"/>
                          <w:jc w:val="center"/>
                        </w:pPr>
                        <w:r>
                          <w:rPr>
                            <w:color w:val="1F3864"/>
                            <w:sz w:val="15"/>
                          </w:rPr>
                          <w:t>Submit MRS to Stores</w:t>
                        </w:r>
                      </w:p>
                    </w:txbxContent>
                  </v:textbox>
                </v:roundrect>
                <v:roundrect id="Receive separately issued raw materials" o:spid="_x0000_s1043" style="position:absolute;left:48323;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" strokecolor="#1f3864" strokeweight="1pt">
                  <v:textbox inset="3pt,2pt,3pt,2pt">
                    <w:txbxContent>
                      <w:p w14:paraId="17FAF322" w14:textId="77777777" w:rsidR="0004211B" w:rsidRDefault="00000000">
                        <w:pPr>
                          <w:spacing w:line="216" w:lineRule="auto"/>
                          <w:jc w:val="center"/>
                        </w:pPr>
                        <w:r>
                          <w:rPr>
                            <w:color w:val="1F3864"/>
                            <w:sz w:val="15"/>
                          </w:rPr>
                          <w:t>Receive separately issued raw materials</w:t>
                        </w:r>
                      </w:p>
                    </w:txbxContent>
                  </v:textbox>
                </v:roundrect>
                <v:roundrect id="Identify, differentiate and organize materials" o:spid="_x0000_s1044" style="position:absolute;left:58102;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" strokecolor="#1f3864" strokeweight="1pt">
                  <v:textbox inset="3pt,2pt,3pt,2pt">
                    <w:txbxContent>
                      <w:p w14:paraId="7CCD4E52" w14:textId="77777777" w:rsidR="0004211B" w:rsidRDefault="00000000">
                        <w:pPr>
                          <w:spacing w:line="216" w:lineRule="auto"/>
                          <w:jc w:val="center"/>
                        </w:pPr>
                        <w:r>
                          <w:rPr>
                            <w:color w:val="1F3864"/>
                            <w:sz w:val="15"/>
                          </w:rPr>
                          <w:t>Identify, differentiate and organize materials</w:t>
                        </w:r>
                      </w:p>
                    </w:txbxContent>
                  </v:textbox>
                </v:roundrect>
                <v:roundrect id="Use materials in manufacturing" o:spid="_x0000_s1045" style="position:absolute;left:67881;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" strokecolor="#1f3864" strokeweight="1pt">
                  <v:textbox inset="3pt,2pt,3pt,2pt">
                    <w:txbxContent>
                      <w:p w14:paraId="7479B69B" w14:textId="77777777" w:rsidR="0004211B" w:rsidRDefault="00000000">
                        <w:pPr>
                          <w:spacing w:line="216" w:lineRule="auto"/>
                          <w:jc w:val="center"/>
                        </w:pPr>
                        <w:r>
                          <w:rPr>
                            <w:color w:val="1F3864"/>
                            <w:sz w:val="15"/>
                          </w:rPr>
                          <w:t>Use materials in manufacturing</w:t>
                        </w:r>
                      </w:p>
                    </w:txbxContent>
                  </v:textbox>
                </v:roundrect>
                <v:roundrect id="Receive MRS" o:spid="_x0000_s1046" style="position:absolute;left:18986;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" strokecolor="#1f3864" strokeweight="1pt">
                  <v:textbox inset="3pt,2pt,3pt,2pt">
                    <w:txbxContent>
                      <w:p w14:paraId="6F9179D2" w14:textId="77777777" w:rsidR="0004211B" w:rsidRDefault="00000000">
                        <w:pPr>
                          <w:spacing w:line="216" w:lineRule="auto"/>
                          <w:jc w:val="center"/>
                        </w:pPr>
                        <w:r>
                          <w:rPr>
                            <w:color w:val="1F3864"/>
                            <w:sz w:val="15"/>
                          </w:rPr>
                          <w:t>Receive MRS</w:t>
                        </w:r>
                      </w:p>
                    </w:txbxContent>
                  </v:textbox>
                </v:roundrect>
                <v:roundrect id="Review required materials" o:spid="_x0000_s1047" style="position:absolute;left:28765;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" strokecolor="#1f3864" strokeweight="1pt">
                  <v:textbox inset="3pt,2pt,3pt,2pt">
                    <w:txbxContent>
                      <w:p w14:paraId="560F8149" w14:textId="77777777" w:rsidR="0004211B" w:rsidRDefault="00000000">
                        <w:pPr>
                          <w:spacing w:line="216" w:lineRule="auto"/>
                          <w:jc w:val="center"/>
                        </w:pPr>
                        <w:r>
                          <w:rPr>
                            <w:color w:val="1F3864"/>
                            <w:sz w:val="15"/>
                          </w:rPr>
                          <w:t>Review required materials</w:t>
                        </w:r>
                      </w:p>
                    </w:txbxContent>
                  </v:textbox>
                </v:roundrect>
                <v:roundrect id="Pick materials from respective storage locations" o:spid="_x0000_s1048" style="position:absolute;left:38544;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" strokecolor="#1f3864" strokeweight="1pt">
                  <v:textbox inset="3pt,2pt,3pt,2pt">
                    <w:txbxContent>
                      <w:p w14:paraId="3E216639" w14:textId="77777777" w:rsidR="0004211B" w:rsidRDefault="00000000">
                        <w:pPr>
                          <w:spacing w:line="216" w:lineRule="auto"/>
                          <w:jc w:val="center"/>
                        </w:pPr>
                        <w:r>
                          <w:rPr>
                            <w:color w:val="1F3864"/>
                            <w:sz w:val="15"/>
                          </w:rPr>
                          <w:t>Pick materials from respective storage locations</w:t>
                        </w:r>
                      </w:p>
                    </w:txbxContent>
                  </v:textbox>
                </v:roundrect>
                <v:roundrect id="Issue materials separately to Production" o:spid="_x0000_s1049" style="position:absolute;left:48323;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" strokecolor="#1f3864" strokeweight="1pt">
                  <v:textbox inset="3pt,2pt,3pt,2pt">
                    <w:txbxContent>
                      <w:p w14:paraId="29D31032" w14:textId="77777777" w:rsidR="0004211B" w:rsidRDefault="00000000">
                        <w:pPr>
                          <w:spacing w:line="216" w:lineRule="auto"/>
                          <w:jc w:val="center"/>
                        </w:pPr>
                        <w:r>
                          <w:rPr>
                            <w:color w:val="1F3864"/>
                            <w:sz w:val="15"/>
                          </w:rPr>
                          <w:t>Issue materials separately to Production</w:t>
                        </w:r>
                      </w:p>
                    </w:txbxContent>
                  </v:textbox>
                </v:roundrect>
                <v:rect id="Operational gap" o:spid="_x0000_s1050" style="position:absolute;left:58102;top:20828;width:37465;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" fillcolor="#fff2e6" strokecolor="#c55a11" strokeweight="1.25pt">
                  <v:stroke dashstyle="dash"/>
                  <v:textbox inset="3pt,2pt,3pt,2pt">
                    <w:txbxContent>
                      <w:p w14:paraId="0E733246" w14:textId="77777777" w:rsidR="0004211B" w:rsidRDefault="00000000">
                        <w:pPr>
                          <w:spacing w:line="216" w:lineRule="auto"/>
                          <w:jc w:val="center"/>
                        </w:pPr>
                        <w:r>
                          <w:rPr>
                            <w:b/>
                            <w:color w:val="C55A11"/>
                            <w:sz w:val="16"/>
                          </w:rPr>
                          <w:t>OPERATIONAL GAP</w:t>
                        </w:r>
                      </w:p>
                      <w:p w14:paraId="745C6013" w14:textId="77777777" w:rsidR="0004211B" w:rsidRDefault="00000000">
                        <w:pPr>
                          <w:spacing w:line="216" w:lineRule="auto"/>
                          <w:jc w:val="center"/>
                        </w:pPr>
                        <w:r>
                          <w:rPr>
                            <w:color w:val="7F3A0A"/>
                            <w:sz w:val="15"/>
                          </w:rPr>
                          <w:t>Materials required for one finished-product SKU are not consolidated into a single kit before handover.</w:t>
                        </w:r>
                      </w:p>
                    </w:txbxContent>
                  </v:textbox>
                </v:rect>
                <v:roundrect id="Legend box 1" o:spid="_x0000_s1051" style="position:absolute;left:8382;top:34417;width:1524;height:1143;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" strokecolor="#1f3864">
                  <v:textbox inset="3pt,2pt,3pt,2pt"/>
                </v:roundrect>
                <v:rect id="Legend text 1" o:spid="_x0000_s1052" style="position:absolute;left:10414;top:34036;width:1397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" filled="f" stroked="f">
                  <v:textbox inset="0,2pt,0,2pt">
                    <w:txbxContent>
                      <w:p w14:paraId="7587BF8F" w14:textId="77777777" w:rsidR="0004211B" w:rsidRDefault="00000000">
                        <w:pPr>
                          <w:spacing w:line="216" w:lineRule="auto"/>
                        </w:pPr>
                        <w:r>
                          <w:rPr>
                            <w:color w:val="404040"/>
                            <w:sz w:val="15"/>
                          </w:rPr>
                          <w:t>Process activity</w:t>
                        </w:r>
                      </w:p>
                    </w:txbxContent>
                  </v:textbox>
                </v:rect>
                <v:rect id="Legend box 2" o:spid="_x0000_s1053" style="position:absolute;left:24892;top:34417;width:15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" fillcolor="#fff2e6" strokecolor="#c55a11">
                  <v:stroke dashstyle="dash"/>
                  <v:textbox inset="3pt,2pt,3pt,2pt"/>
                </v:rect>
                <v:rect id="Legend text 2" o:spid="_x0000_s1054" style="position:absolute;left:26924;top:34036;width:254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" filled="f" stroked="f">
                  <v:textbox inset="0,2pt,0,2pt">
                    <w:txbxContent>
                      <w:p w14:paraId="10EE549C" w14:textId="77777777" w:rsidR="0004211B" w:rsidRDefault="00000000">
                        <w:pPr>
                          <w:spacing w:line="216" w:lineRule="auto"/>
                        </w:pPr>
                        <w:r>
                          <w:rPr>
                            <w:color w:val="404040"/>
                            <w:sz w:val="15"/>
                          </w:rPr>
                          <w:t>Operational gap</w:t>
                        </w:r>
                      </w:p>
                    </w:txbxContent>
                  </v:textbox>
                </v:rect>
                <w10:anchorlock/>
              </v:group>
            </w:pict>
          </mc:Fallback>
        </mc:AlternateContent>
      </w:r>
    </w:p>
    <w:p w14:paraId="3B431418" w14:textId="77777777" w:rsidR="0004211B" w:rsidRDefault="00000000">
      <w:pPr>
        <w:spacing w:before="80" w:after="140"/>
        <w:jc w:val="center"/>
      </w:pPr>
      <w:r>
        <w:rPr>
          <w:b/>
          <w:bCs/>
          <w:i/>
          <w:iCs/>
          <w:color w:val="1F3864"/>
          <w:sz w:val="20"/>
          <w:szCs w:val="20"/>
        </w:rPr>
        <w:t>Figure 1: AS-IS Material Issue Process</w:t>
      </w:r>
    </w:p>
    <w:p w14:paraId="1766B044" w14:textId="77777777" w:rsidR="0004211B" w:rsidRDefault="00000000">
      <w:pPr>
        <w:spacing w:after="120" w:line="276" w:lineRule="auto"/>
        <w:jc w:val="both"/>
      </w:pPr>
      <w:r>
        <w:t>Figure 1 shows the existing process. The MRS passes from Production to Stores, and Stores issues the picked materials separately. Production then identifies, differentiates and organizes them before manufacturing. The highlighted gap is the absence of consolidation into a single kit before handover.</w:t>
      </w:r>
    </w:p>
    <w:p w14:paraId="5984E87C" w14:textId="77777777" w:rsidR="0004211B" w:rsidRDefault="0004211B">
      <w:pPr>
        <w:sectPr w:rsidR="0004211B">
          <w:headerReference w:type="default" r:id="rId9"/>
          <w:footerReference w:type="default" r:id="rId10"/>
          <w:pgSz w:w="16838" w:h="11906" w:orient="landscape"/>
          <w:pgMar w:top="1200" w:right="720" w:bottom="1000" w:left="720" w:header="708" w:footer="708" w:gutter="0"/>
          <w:cols w:space="720"/>
          <w:docGrid w:linePitch="360"/>
        </w:sectPr>
      </w:pPr>
    </w:p>
    <w:p w14:paraId="5AD7B756" w14:textId="77777777" w:rsidR="0004211B" w:rsidRDefault="00000000">
      <w:pPr>
        <w:pStyle w:val="Heading1"/>
        <w:keepNext/>
        <w:pBdr>
          <w:bottom w:val="single" w:sz="6" w:space="2" w:color="2E75B6"/>
        </w:pBdr>
      </w:pPr>
      <w:r>
        <w:lastRenderedPageBreak/>
        <w:t>5. Proposed Kitting Methodology</w:t>
      </w:r>
    </w:p>
    <w:p w14:paraId="20A1335D" w14:textId="77777777" w:rsidR="0004211B" w:rsidRDefault="00000000">
      <w:pPr>
        <w:spacing w:after="120" w:line="276" w:lineRule="auto"/>
        <w:jc w:val="both"/>
      </w:pPr>
      <w:r>
        <w:rPr>
          <w:b/>
          <w:bCs/>
        </w:rPr>
        <w:t xml:space="preserve">Status: </w:t>
      </w:r>
      <w:r>
        <w:t>the process below is a proposed design. It should not be read as a change already implemented at COSMOS.</w:t>
      </w:r>
    </w:p>
    <w:p w14:paraId="633C3772" w14:textId="77777777" w:rsidR="0004211B" w:rsidRDefault="00000000">
      <w:pPr>
        <w:pStyle w:val="ListParagraph"/>
        <w:numPr>
          <w:ilvl w:val="0"/>
          <w:numId w:val="3"/>
        </w:numPr>
        <w:spacing w:after="60" w:line="264" w:lineRule="auto"/>
      </w:pPr>
      <w:r>
        <w:t>Production prepares and submits the MRS to Stores.</w:t>
      </w:r>
    </w:p>
    <w:p w14:paraId="18280741" w14:textId="77777777" w:rsidR="0004211B" w:rsidRDefault="00000000">
      <w:pPr>
        <w:pStyle w:val="ListParagraph"/>
        <w:numPr>
          <w:ilvl w:val="0"/>
          <w:numId w:val="3"/>
        </w:numPr>
        <w:spacing w:after="60" w:line="264" w:lineRule="auto"/>
      </w:pPr>
      <w:r>
        <w:t>Stores reviews the MRS and identifies all raw materials required for the particular finished-product SKU.</w:t>
      </w:r>
    </w:p>
    <w:p w14:paraId="52AAFF3C" w14:textId="77777777" w:rsidR="0004211B" w:rsidRDefault="00000000">
      <w:pPr>
        <w:pStyle w:val="ListParagraph"/>
        <w:numPr>
          <w:ilvl w:val="0"/>
          <w:numId w:val="3"/>
        </w:numPr>
        <w:spacing w:after="60" w:line="264" w:lineRule="auto"/>
      </w:pPr>
      <w:r>
        <w:t>The Stores operator picks the required materials from their designated storage locations.</w:t>
      </w:r>
    </w:p>
    <w:p w14:paraId="050E8A99" w14:textId="77777777" w:rsidR="0004211B" w:rsidRDefault="00000000">
      <w:pPr>
        <w:pStyle w:val="ListParagraph"/>
        <w:numPr>
          <w:ilvl w:val="0"/>
          <w:numId w:val="3"/>
        </w:numPr>
        <w:spacing w:after="60" w:line="264" w:lineRule="auto"/>
      </w:pPr>
      <w:r>
        <w:t>All materials required to manufacture that SKU are consolidated into one suitable bin or container, where dimensions, material compatibility and handling requirements permit.</w:t>
      </w:r>
    </w:p>
    <w:p w14:paraId="19E7D558" w14:textId="77777777" w:rsidR="0004211B" w:rsidRDefault="00000000">
      <w:pPr>
        <w:pStyle w:val="ListParagraph"/>
        <w:numPr>
          <w:ilvl w:val="0"/>
          <w:numId w:val="3"/>
        </w:numPr>
        <w:spacing w:after="60" w:line="264" w:lineRule="auto"/>
      </w:pPr>
      <w:r>
        <w:t>Stores verifies the kit against the MRS (proposed process control).</w:t>
      </w:r>
    </w:p>
    <w:p w14:paraId="6DF04890" w14:textId="77777777" w:rsidR="0004211B" w:rsidRDefault="00000000">
      <w:pPr>
        <w:pStyle w:val="ListParagraph"/>
        <w:numPr>
          <w:ilvl w:val="0"/>
          <w:numId w:val="3"/>
        </w:numPr>
        <w:spacing w:after="60" w:line="264" w:lineRule="auto"/>
      </w:pPr>
      <w:r>
        <w:t>The kit is identified using the relevant finished-product SKU and MRS reference, as appropriate.</w:t>
      </w:r>
    </w:p>
    <w:p w14:paraId="361CB3F9" w14:textId="77777777" w:rsidR="0004211B" w:rsidRDefault="00000000">
      <w:pPr>
        <w:pStyle w:val="ListParagraph"/>
        <w:numPr>
          <w:ilvl w:val="0"/>
          <w:numId w:val="3"/>
        </w:numPr>
        <w:spacing w:after="60" w:line="264" w:lineRule="auto"/>
      </w:pPr>
      <w:r>
        <w:t>Stores hands over the consolidated kit to Production.</w:t>
      </w:r>
    </w:p>
    <w:p w14:paraId="06313472" w14:textId="77777777" w:rsidR="0004211B" w:rsidRDefault="00000000">
      <w:pPr>
        <w:pStyle w:val="ListParagraph"/>
        <w:numPr>
          <w:ilvl w:val="0"/>
          <w:numId w:val="3"/>
        </w:numPr>
        <w:spacing w:after="60" w:line="264" w:lineRule="auto"/>
      </w:pPr>
      <w:r>
        <w:t>Production receives the grouped materials and uses them for manufacturing, reducing the need to identify and organize individual items after receipt.</w:t>
      </w:r>
    </w:p>
    <w:p w14:paraId="28B5BCDA" w14:textId="77777777" w:rsidR="0004211B" w:rsidRDefault="00000000">
      <w:pPr>
        <w:spacing w:before="120" w:after="120"/>
        <w:jc w:val="both"/>
      </w:pPr>
      <w:r>
        <w:rPr>
          <w:b/>
          <w:bCs/>
        </w:rPr>
        <w:t xml:space="preserve">Design option: </w:t>
      </w:r>
      <w:r>
        <w:t>if a single container is unsuitable, an appropriately identified group of containers may be treated as one kit. This is a practical design option and not a confirmed existing practice.</w:t>
      </w:r>
    </w:p>
    <w:p w14:paraId="5F1ABCF4" w14:textId="77777777" w:rsidR="0004211B" w:rsidRDefault="0004211B">
      <w:pPr>
        <w:sectPr w:rsidR="0004211B">
          <w:headerReference w:type="default" r:id="rId11"/>
          <w:footerReference w:type="default" r:id="rId12"/>
          <w:pgSz w:w="11906" w:h="16838"/>
          <w:pgMar w:top="1300" w:right="1440" w:bottom="1200" w:left="1440" w:header="708" w:footer="708" w:gutter="0"/>
          <w:cols w:space="720"/>
          <w:docGrid w:linePitch="360"/>
        </w:sectPr>
      </w:pPr>
    </w:p>
    <w:p w14:paraId="1FCFBA9A" w14:textId="77777777" w:rsidR="0004211B" w:rsidRDefault="00000000">
      <w:pPr>
        <w:pStyle w:val="Heading1"/>
        <w:keepNext/>
        <w:pBdr>
          <w:bottom w:val="single" w:sz="6" w:space="2" w:color="2E75B6"/>
        </w:pBdr>
      </w:pPr>
      <w:r>
        <w:lastRenderedPageBreak/>
        <w:t>6. TO-BE Swimlane Diagram</w:t>
      </w:r>
    </w:p>
    <w:p w14:paraId="7F36773D" w14:textId="77777777" w:rsidR="0004211B" w:rsidRDefault="00000000">
      <w:pPr>
        <w:jc w:val="center"/>
      </w:pPr>
      <w:r>
        <w:rPr>
          <w:noProof/>
        </w:rPr>
        <mc:AlternateContent>
          <mc:Choice Requires="wpg">
            <w:drawing>
              <wp:inline distT="0" distB="0" distL="0" distR="0" wp14:anchorId="755E7DC7" wp14:editId="450C33ED">
                <wp:extent cx="9677400" cy="3632200"/>
                <wp:effectExtent l="0" t="0" r="0" b="0"/>
                <wp:docPr id="664" name="Figure 2: TO-BE swimlane" descr="TO-BE swimlane diagram: Stores picks, consolidates, verifies and identifies a SKU-specific kit before handing it to Production."/>
                <wp:cNvGraphicFramePr/>
                <a:graphic xmlns:a="http://schemas.openxmlformats.org/drawingml/2006/main">
                  <a:graphicData uri="http://schemas.microsoft.com/office/word/2010/wordprocessingGroup">
                    <wpg:wgp>
                      <wpg:cNvGrpSpPr/>
                      <wpg:grpSpPr>
                        <a:xfrm>
                          <a:off x="0" y="0"/>
                          <a:ext cx="9677400" cy="3632200"/>
                          <a:chOff x="0" y="0"/>
                          <a:chExt cx="9677400" cy="3632200"/>
                        </a:xfrm>
                      </wpg:grpSpPr>
                      <wps:wsp>
                        <wps:cNvPr id="130" name="Lane Production"/>
                        <wps:cNvSpPr/>
                        <wps:spPr>
                          <a:xfrm>
                            <a:off x="0" y="0"/>
                            <a:ext cx="9677400" cy="1651000"/>
                          </a:xfrm>
                          <a:prstGeom prst="rect">
                            <a:avLst/>
                          </a:prstGeom>
                          <a:solidFill>
                            <a:srgbClr val="F4F7FB"/>
                          </a:solidFill>
                          <a:ln w="9525">
                            <a:solidFill>
                              <a:srgbClr val="8EA9C8"/>
                            </a:solidFill>
                          </a:ln>
                        </wps:spPr>
                        <wps:bodyPr rot="0" vert="horz" wrap="square" lIns="38100" tIns="25400" rIns="38100" bIns="25400" anchor="ctr">
                          <a:noAutofit/>
                        </wps:bodyPr>
                      </wps:wsp>
                      <wps:wsp>
                        <wps:cNvPr id="131" name="Lane Stores"/>
                        <wps:cNvSpPr/>
                        <wps:spPr>
                          <a:xfrm>
                            <a:off x="0" y="1651000"/>
                            <a:ext cx="9677400" cy="1651000"/>
                          </a:xfrm>
                          <a:prstGeom prst="rect">
                            <a:avLst/>
                          </a:prstGeom>
                          <a:solidFill>
                            <a:srgbClr val="EAF0F7"/>
                          </a:solidFill>
                          <a:ln w="9525">
                            <a:solidFill>
                              <a:srgbClr val="8EA9C8"/>
                            </a:solidFill>
                          </a:ln>
                        </wps:spPr>
                        <wps:bodyPr rot="0" vert="horz" wrap="square" lIns="38100" tIns="25400" rIns="38100" bIns="25400" anchor="ctr">
                          <a:noAutofit/>
                        </wps:bodyPr>
                      </wps:wsp>
                      <wps:wsp>
                        <wps:cNvPr id="132" name="Lane label Production"/>
                        <wps:cNvSpPr/>
                        <wps:spPr>
                          <a:xfrm>
                            <a:off x="0" y="0"/>
                            <a:ext cx="787400" cy="1651000"/>
                          </a:xfrm>
                          <a:prstGeom prst="rect">
                            <a:avLst/>
                          </a:prstGeom>
                          <a:solidFill>
                            <a:srgbClr val="1F3864"/>
                          </a:solidFill>
                          <a:ln w="12700">
                            <a:solidFill>
                              <a:srgbClr val="1F3864"/>
                            </a:solidFill>
                          </a:ln>
                        </wps:spPr>
                        <wps:txbx>
                          <w:txbxContent>
                            <w:p w14:paraId="3D04BE95" w14:textId="77777777" w:rsidR="0004211B" w:rsidRDefault="00000000">
                              <w:pPr>
                                <w:spacing w:line="216" w:lineRule="auto"/>
                                <w:jc w:val="center"/>
                              </w:pPr>
                              <w:r>
                                <w:rPr>
                                  <w:b/>
                                  <w:color w:val="FFFFFF"/>
                                  <w:sz w:val="16"/>
                                </w:rPr>
                                <w:t>PRODUCTION</w:t>
                              </w:r>
                            </w:p>
                          </w:txbxContent>
                        </wps:txbx>
                        <wps:bodyPr rot="0" vert="horz" wrap="square" lIns="25400" tIns="25400" rIns="25400" bIns="25400" anchor="ctr">
                          <a:noAutofit/>
                        </wps:bodyPr>
                      </wps:wsp>
                      <wps:wsp>
                        <wps:cNvPr id="133" name="Lane label Stores"/>
                        <wps:cNvSpPr/>
                        <wps:spPr>
                          <a:xfrm>
                            <a:off x="0" y="1651000"/>
                            <a:ext cx="787400" cy="1651000"/>
                          </a:xfrm>
                          <a:prstGeom prst="rect">
                            <a:avLst/>
                          </a:prstGeom>
                          <a:solidFill>
                            <a:srgbClr val="1F3864"/>
                          </a:solidFill>
                          <a:ln w="12700">
                            <a:solidFill>
                              <a:srgbClr val="1F3864"/>
                            </a:solidFill>
                          </a:ln>
                        </wps:spPr>
                        <wps:txbx>
                          <w:txbxContent>
                            <w:p w14:paraId="58285F7A" w14:textId="77777777" w:rsidR="0004211B" w:rsidRDefault="00000000">
                              <w:pPr>
                                <w:spacing w:line="216" w:lineRule="auto"/>
                                <w:jc w:val="center"/>
                              </w:pPr>
                              <w:r>
                                <w:rPr>
                                  <w:b/>
                                  <w:color w:val="FFFFFF"/>
                                  <w:sz w:val="16"/>
                                </w:rPr>
                                <w:t>STORES</w:t>
                              </w:r>
                            </w:p>
                          </w:txbxContent>
                        </wps:txbx>
                        <wps:bodyPr rot="0" vert="horz" wrap="square" lIns="25400" tIns="25400" rIns="25400" bIns="25400" anchor="ctr">
                          <a:noAutofit/>
                        </wps:bodyPr>
                      </wps:wsp>
                      <wps:wsp>
                        <wps:cNvPr id="134" name="Connector 134"/>
                        <wps:cNvCnPr/>
                        <wps:spPr>
                          <a:xfrm>
                            <a:off x="1733550" y="825500"/>
                            <a:ext cx="165100" cy="0"/>
                          </a:xfrm>
                          <a:prstGeom prst="straightConnector1">
                            <a:avLst/>
                          </a:prstGeom>
                          <a:ln w="15875">
                            <a:solidFill>
                              <a:srgbClr val="1F3864"/>
                            </a:solidFill>
                            <a:tailEnd type="triangle" w="med" len="med"/>
                          </a:ln>
                        </wps:spPr>
                        <wps:bodyPr/>
                      </wps:wsp>
                      <wps:wsp>
                        <wps:cNvPr id="135" name="Connector 135"/>
                        <wps:cNvCnPr/>
                        <wps:spPr>
                          <a:xfrm>
                            <a:off x="2305050" y="1219200"/>
                            <a:ext cx="0" cy="863600"/>
                          </a:xfrm>
                          <a:prstGeom prst="straightConnector1">
                            <a:avLst/>
                          </a:prstGeom>
                          <a:ln w="15875">
                            <a:solidFill>
                              <a:srgbClr val="1F3864"/>
                            </a:solidFill>
                            <a:tailEnd type="triangle" w="med" len="med"/>
                          </a:ln>
                        </wps:spPr>
                        <wps:bodyPr/>
                      </wps:wsp>
                      <wps:wsp>
                        <wps:cNvPr id="136" name="Connector 136"/>
                        <wps:cNvCnPr/>
                        <wps:spPr>
                          <a:xfrm>
                            <a:off x="2711450" y="2476500"/>
                            <a:ext cx="165100" cy="0"/>
                          </a:xfrm>
                          <a:prstGeom prst="straightConnector1">
                            <a:avLst/>
                          </a:prstGeom>
                          <a:ln w="15875">
                            <a:solidFill>
                              <a:srgbClr val="1F3864"/>
                            </a:solidFill>
                            <a:tailEnd type="triangle" w="med" len="med"/>
                          </a:ln>
                        </wps:spPr>
                        <wps:bodyPr/>
                      </wps:wsp>
                      <wps:wsp>
                        <wps:cNvPr id="137" name="Connector 137"/>
                        <wps:cNvCnPr/>
                        <wps:spPr>
                          <a:xfrm>
                            <a:off x="3689350" y="2476500"/>
                            <a:ext cx="165100" cy="0"/>
                          </a:xfrm>
                          <a:prstGeom prst="straightConnector1">
                            <a:avLst/>
                          </a:prstGeom>
                          <a:ln w="15875">
                            <a:solidFill>
                              <a:srgbClr val="1F3864"/>
                            </a:solidFill>
                            <a:tailEnd type="triangle" w="med" len="med"/>
                          </a:ln>
                        </wps:spPr>
                        <wps:bodyPr/>
                      </wps:wsp>
                      <wps:wsp>
                        <wps:cNvPr id="138" name="Connector 138"/>
                        <wps:cNvCnPr/>
                        <wps:spPr>
                          <a:xfrm>
                            <a:off x="4667250" y="2476500"/>
                            <a:ext cx="165100" cy="0"/>
                          </a:xfrm>
                          <a:prstGeom prst="straightConnector1">
                            <a:avLst/>
                          </a:prstGeom>
                          <a:ln w="15875">
                            <a:solidFill>
                              <a:srgbClr val="1F3864"/>
                            </a:solidFill>
                            <a:tailEnd type="triangle" w="med" len="med"/>
                          </a:ln>
                        </wps:spPr>
                        <wps:bodyPr/>
                      </wps:wsp>
                      <wps:wsp>
                        <wps:cNvPr id="139" name="Connector 139"/>
                        <wps:cNvCnPr/>
                        <wps:spPr>
                          <a:xfrm>
                            <a:off x="5645150" y="2476500"/>
                            <a:ext cx="165100" cy="0"/>
                          </a:xfrm>
                          <a:prstGeom prst="straightConnector1">
                            <a:avLst/>
                          </a:prstGeom>
                          <a:ln w="15875">
                            <a:solidFill>
                              <a:srgbClr val="1F3864"/>
                            </a:solidFill>
                            <a:tailEnd type="triangle" w="med" len="med"/>
                          </a:ln>
                        </wps:spPr>
                        <wps:bodyPr/>
                      </wps:wsp>
                      <wps:wsp>
                        <wps:cNvPr id="140" name="Connector 140"/>
                        <wps:cNvCnPr/>
                        <wps:spPr>
                          <a:xfrm>
                            <a:off x="6623050" y="2476500"/>
                            <a:ext cx="165100" cy="0"/>
                          </a:xfrm>
                          <a:prstGeom prst="straightConnector1">
                            <a:avLst/>
                          </a:prstGeom>
                          <a:ln w="15875">
                            <a:solidFill>
                              <a:srgbClr val="1F3864"/>
                            </a:solidFill>
                            <a:tailEnd type="triangle" w="med" len="med"/>
                          </a:ln>
                        </wps:spPr>
                        <wps:bodyPr/>
                      </wps:wsp>
                      <wps:wsp>
                        <wps:cNvPr id="141" name="Connector 141"/>
                        <wps:cNvCnPr/>
                        <wps:spPr>
                          <a:xfrm>
                            <a:off x="7600950" y="2476500"/>
                            <a:ext cx="165100" cy="0"/>
                          </a:xfrm>
                          <a:prstGeom prst="straightConnector1">
                            <a:avLst/>
                          </a:prstGeom>
                          <a:ln w="15875">
                            <a:solidFill>
                              <a:srgbClr val="1F3864"/>
                            </a:solidFill>
                            <a:tailEnd type="triangle" w="med" len="med"/>
                          </a:ln>
                        </wps:spPr>
                        <wps:bodyPr/>
                      </wps:wsp>
                      <wps:wsp>
                        <wps:cNvPr id="142" name="Connector 142"/>
                        <wps:cNvCnPr/>
                        <wps:spPr>
                          <a:xfrm flipV="1">
                            <a:off x="8172450" y="1219200"/>
                            <a:ext cx="0" cy="863600"/>
                          </a:xfrm>
                          <a:prstGeom prst="straightConnector1">
                            <a:avLst/>
                          </a:prstGeom>
                          <a:ln w="15875">
                            <a:solidFill>
                              <a:srgbClr val="1F3864"/>
                            </a:solidFill>
                            <a:tailEnd type="triangle" w="med" len="med"/>
                          </a:ln>
                        </wps:spPr>
                        <wps:bodyPr/>
                      </wps:wsp>
                      <wps:wsp>
                        <wps:cNvPr id="143" name="Connector 143"/>
                        <wps:cNvCnPr/>
                        <wps:spPr>
                          <a:xfrm>
                            <a:off x="8578850" y="825500"/>
                            <a:ext cx="165100" cy="0"/>
                          </a:xfrm>
                          <a:prstGeom prst="straightConnector1">
                            <a:avLst/>
                          </a:prstGeom>
                          <a:ln w="15875">
                            <a:solidFill>
                              <a:srgbClr val="1F3864"/>
                            </a:solidFill>
                            <a:tailEnd type="triangle" w="med" len="med"/>
                          </a:ln>
                        </wps:spPr>
                        <wps:bodyPr/>
                      </wps:wsp>
                      <wps:wsp>
                        <wps:cNvPr id="144" name="Label MRS transfer"/>
                        <wps:cNvSpPr/>
                        <wps:spPr>
                          <a:xfrm>
                            <a:off x="2355850" y="1549400"/>
                            <a:ext cx="584200" cy="203200"/>
                          </a:xfrm>
                          <a:prstGeom prst="rect">
                            <a:avLst/>
                          </a:prstGeom>
                          <a:solidFill>
                            <a:srgbClr val="FFFFFF"/>
                          </a:solidFill>
                          <a:ln>
                            <a:noFill/>
                          </a:ln>
                        </wps:spPr>
                        <wps:txbx>
                          <w:txbxContent>
                            <w:p w14:paraId="7A52726D" w14:textId="77777777" w:rsidR="0004211B" w:rsidRDefault="00000000">
                              <w:pPr>
                                <w:spacing w:line="216" w:lineRule="auto"/>
                                <w:jc w:val="center"/>
                              </w:pPr>
                              <w:r>
                                <w:rPr>
                                  <w:b/>
                                  <w:color w:val="2E75B6"/>
                                  <w:sz w:val="15"/>
                                </w:rPr>
                                <w:t>MRS</w:t>
                              </w:r>
                            </w:p>
                          </w:txbxContent>
                        </wps:txbx>
                        <wps:bodyPr rot="0" vert="horz" wrap="square" lIns="12700" tIns="25400" rIns="12700" bIns="25400" anchor="ctr">
                          <a:noAutofit/>
                        </wps:bodyPr>
                      </wps:wsp>
                      <wps:wsp>
                        <wps:cNvPr id="145" name="Label handover"/>
                        <wps:cNvSpPr/>
                        <wps:spPr>
                          <a:xfrm>
                            <a:off x="8223250" y="1549400"/>
                            <a:ext cx="787400" cy="203200"/>
                          </a:xfrm>
                          <a:prstGeom prst="rect">
                            <a:avLst/>
                          </a:prstGeom>
                          <a:solidFill>
                            <a:srgbClr val="FFFFFF"/>
                          </a:solidFill>
                          <a:ln>
                            <a:noFill/>
                          </a:ln>
                        </wps:spPr>
                        <wps:txbx>
                          <w:txbxContent>
                            <w:p w14:paraId="46682C72" w14:textId="77777777" w:rsidR="0004211B" w:rsidRDefault="00000000">
                              <w:pPr>
                                <w:spacing w:line="216" w:lineRule="auto"/>
                                <w:jc w:val="center"/>
                              </w:pPr>
                              <w:r>
                                <w:rPr>
                                  <w:b/>
                                  <w:color w:val="2E75B6"/>
                                  <w:sz w:val="15"/>
                                </w:rPr>
                                <w:t>Kit handover</w:t>
                              </w:r>
                            </w:p>
                          </w:txbxContent>
                        </wps:txbx>
                        <wps:bodyPr rot="0" vert="horz" wrap="square" lIns="12700" tIns="25400" rIns="12700" bIns="25400" anchor="ctr">
                          <a:noAutofit/>
                        </wps:bodyPr>
                      </wps:wsp>
                      <wps:wsp>
                        <wps:cNvPr id="146" name="Prepare MRS for the finished-product SKU"/>
                        <wps:cNvSpPr/>
                        <wps:spPr>
                          <a:xfrm>
                            <a:off x="920750" y="431800"/>
                            <a:ext cx="812800" cy="787400"/>
                          </a:xfrm>
                          <a:prstGeom prst="roundRect">
                            <a:avLst>
                              <a:gd name="adj" fmla="val 9000"/>
                            </a:avLst>
                          </a:prstGeom>
                          <a:solidFill>
                            <a:srgbClr val="FFFFFF"/>
                          </a:solidFill>
                          <a:ln w="12700">
                            <a:solidFill>
                              <a:srgbClr val="1F3864"/>
                            </a:solidFill>
                          </a:ln>
                        </wps:spPr>
                        <wps:txbx>
                          <w:txbxContent>
                            <w:p w14:paraId="67FC6DB6" w14:textId="77777777" w:rsidR="0004211B" w:rsidRDefault="00000000">
                              <w:pPr>
                                <w:spacing w:line="216" w:lineRule="auto"/>
                                <w:jc w:val="center"/>
                              </w:pPr>
                              <w:r>
                                <w:rPr>
                                  <w:color w:val="1F3864"/>
                                  <w:sz w:val="15"/>
                                </w:rPr>
                                <w:t>Prepare MRS for the finished-product SKU</w:t>
                              </w:r>
                            </w:p>
                          </w:txbxContent>
                        </wps:txbx>
                        <wps:bodyPr rot="0" vert="horz" wrap="square" lIns="38100" tIns="25400" rIns="38100" bIns="25400" anchor="ctr">
                          <a:noAutofit/>
                        </wps:bodyPr>
                      </wps:wsp>
                      <wps:wsp>
                        <wps:cNvPr id="147" name="Submit MRS to Stores"/>
                        <wps:cNvSpPr/>
                        <wps:spPr>
                          <a:xfrm>
                            <a:off x="1898650" y="431800"/>
                            <a:ext cx="812800" cy="787400"/>
                          </a:xfrm>
                          <a:prstGeom prst="roundRect">
                            <a:avLst>
                              <a:gd name="adj" fmla="val 9000"/>
                            </a:avLst>
                          </a:prstGeom>
                          <a:solidFill>
                            <a:srgbClr val="FFFFFF"/>
                          </a:solidFill>
                          <a:ln w="12700">
                            <a:solidFill>
                              <a:srgbClr val="1F3864"/>
                            </a:solidFill>
                          </a:ln>
                        </wps:spPr>
                        <wps:txbx>
                          <w:txbxContent>
                            <w:p w14:paraId="42907A99" w14:textId="77777777" w:rsidR="0004211B" w:rsidRDefault="00000000">
                              <w:pPr>
                                <w:spacing w:line="216" w:lineRule="auto"/>
                                <w:jc w:val="center"/>
                              </w:pPr>
                              <w:r>
                                <w:rPr>
                                  <w:color w:val="1F3864"/>
                                  <w:sz w:val="15"/>
                                </w:rPr>
                                <w:t>Submit MRS to Stores</w:t>
                              </w:r>
                            </w:p>
                          </w:txbxContent>
                        </wps:txbx>
                        <wps:bodyPr rot="0" vert="horz" wrap="square" lIns="38100" tIns="25400" rIns="38100" bIns="25400" anchor="ctr">
                          <a:noAutofit/>
                        </wps:bodyPr>
                      </wps:wsp>
                      <wps:wsp>
                        <wps:cNvPr id="148" name="Receive consolidated SKU-specific kit"/>
                        <wps:cNvSpPr/>
                        <wps:spPr>
                          <a:xfrm>
                            <a:off x="7766050" y="431800"/>
                            <a:ext cx="812800" cy="787400"/>
                          </a:xfrm>
                          <a:prstGeom prst="roundRect">
                            <a:avLst>
                              <a:gd name="adj" fmla="val 9000"/>
                            </a:avLst>
                          </a:prstGeom>
                          <a:solidFill>
                            <a:srgbClr val="FFFFFF"/>
                          </a:solidFill>
                          <a:ln w="12700">
                            <a:solidFill>
                              <a:srgbClr val="1F3864"/>
                            </a:solidFill>
                          </a:ln>
                        </wps:spPr>
                        <wps:txbx>
                          <w:txbxContent>
                            <w:p w14:paraId="39CEF9EB" w14:textId="77777777" w:rsidR="0004211B" w:rsidRDefault="00000000">
                              <w:pPr>
                                <w:spacing w:line="216" w:lineRule="auto"/>
                                <w:jc w:val="center"/>
                              </w:pPr>
                              <w:r>
                                <w:rPr>
                                  <w:color w:val="1F3864"/>
                                  <w:sz w:val="15"/>
                                </w:rPr>
                                <w:t>Receive consolidated SKU-specific kit</w:t>
                              </w:r>
                            </w:p>
                          </w:txbxContent>
                        </wps:txbx>
                        <wps:bodyPr rot="0" vert="horz" wrap="square" lIns="38100" tIns="25400" rIns="38100" bIns="25400" anchor="ctr">
                          <a:noAutofit/>
                        </wps:bodyPr>
                      </wps:wsp>
                      <wps:wsp>
                        <wps:cNvPr id="149" name="Use grouped materials in manufacturing"/>
                        <wps:cNvSpPr/>
                        <wps:spPr>
                          <a:xfrm>
                            <a:off x="8743950" y="431800"/>
                            <a:ext cx="812800" cy="787400"/>
                          </a:xfrm>
                          <a:prstGeom prst="roundRect">
                            <a:avLst>
                              <a:gd name="adj" fmla="val 9000"/>
                            </a:avLst>
                          </a:prstGeom>
                          <a:solidFill>
                            <a:srgbClr val="FFFFFF"/>
                          </a:solidFill>
                          <a:ln w="12700">
                            <a:solidFill>
                              <a:srgbClr val="1F3864"/>
                            </a:solidFill>
                          </a:ln>
                        </wps:spPr>
                        <wps:txbx>
                          <w:txbxContent>
                            <w:p w14:paraId="127C646D" w14:textId="77777777" w:rsidR="0004211B" w:rsidRDefault="00000000">
                              <w:pPr>
                                <w:spacing w:line="216" w:lineRule="auto"/>
                                <w:jc w:val="center"/>
                              </w:pPr>
                              <w:r>
                                <w:rPr>
                                  <w:color w:val="1F3864"/>
                                  <w:sz w:val="15"/>
                                </w:rPr>
                                <w:t>Use grouped materials in manufacturing</w:t>
                              </w:r>
                            </w:p>
                          </w:txbxContent>
                        </wps:txbx>
                        <wps:bodyPr rot="0" vert="horz" wrap="square" lIns="38100" tIns="25400" rIns="38100" bIns="25400" anchor="ctr">
                          <a:noAutofit/>
                        </wps:bodyPr>
                      </wps:wsp>
                      <wps:wsp>
                        <wps:cNvPr id="150" name="Receive MRS"/>
                        <wps:cNvSpPr/>
                        <wps:spPr>
                          <a:xfrm>
                            <a:off x="1898650" y="2082800"/>
                            <a:ext cx="812800" cy="787400"/>
                          </a:xfrm>
                          <a:prstGeom prst="roundRect">
                            <a:avLst>
                              <a:gd name="adj" fmla="val 9000"/>
                            </a:avLst>
                          </a:prstGeom>
                          <a:solidFill>
                            <a:srgbClr val="FFFFFF"/>
                          </a:solidFill>
                          <a:ln w="12700">
                            <a:solidFill>
                              <a:srgbClr val="1F3864"/>
                            </a:solidFill>
                          </a:ln>
                        </wps:spPr>
                        <wps:txbx>
                          <w:txbxContent>
                            <w:p w14:paraId="3C30B3E4" w14:textId="77777777" w:rsidR="0004211B" w:rsidRDefault="00000000">
                              <w:pPr>
                                <w:spacing w:line="216" w:lineRule="auto"/>
                                <w:jc w:val="center"/>
                              </w:pPr>
                              <w:r>
                                <w:rPr>
                                  <w:color w:val="1F3864"/>
                                  <w:sz w:val="15"/>
                                </w:rPr>
                                <w:t>Receive MRS</w:t>
                              </w:r>
                            </w:p>
                          </w:txbxContent>
                        </wps:txbx>
                        <wps:bodyPr rot="0" vert="horz" wrap="square" lIns="38100" tIns="25400" rIns="38100" bIns="25400" anchor="ctr">
                          <a:noAutofit/>
                        </wps:bodyPr>
                      </wps:wsp>
                      <wps:wsp>
                        <wps:cNvPr id="151" name="Identify all materials required for the SKU"/>
                        <wps:cNvSpPr/>
                        <wps:spPr>
                          <a:xfrm>
                            <a:off x="2876550" y="2082800"/>
                            <a:ext cx="812800" cy="787400"/>
                          </a:xfrm>
                          <a:prstGeom prst="roundRect">
                            <a:avLst>
                              <a:gd name="adj" fmla="val 9000"/>
                            </a:avLst>
                          </a:prstGeom>
                          <a:solidFill>
                            <a:srgbClr val="FFFFFF"/>
                          </a:solidFill>
                          <a:ln w="12700">
                            <a:solidFill>
                              <a:srgbClr val="1F3864"/>
                            </a:solidFill>
                          </a:ln>
                        </wps:spPr>
                        <wps:txbx>
                          <w:txbxContent>
                            <w:p w14:paraId="3750A6A6" w14:textId="77777777" w:rsidR="0004211B" w:rsidRDefault="00000000">
                              <w:pPr>
                                <w:spacing w:line="216" w:lineRule="auto"/>
                                <w:jc w:val="center"/>
                              </w:pPr>
                              <w:r>
                                <w:rPr>
                                  <w:color w:val="1F3864"/>
                                  <w:sz w:val="15"/>
                                </w:rPr>
                                <w:t>Identify all materials required for the SKU</w:t>
                              </w:r>
                            </w:p>
                          </w:txbxContent>
                        </wps:txbx>
                        <wps:bodyPr rot="0" vert="horz" wrap="square" lIns="38100" tIns="25400" rIns="38100" bIns="25400" anchor="ctr">
                          <a:noAutofit/>
                        </wps:bodyPr>
                      </wps:wsp>
                      <wps:wsp>
                        <wps:cNvPr id="152" name="Pick materials from designated storage locations"/>
                        <wps:cNvSpPr/>
                        <wps:spPr>
                          <a:xfrm>
                            <a:off x="3854450" y="2082800"/>
                            <a:ext cx="812800" cy="787400"/>
                          </a:xfrm>
                          <a:prstGeom prst="roundRect">
                            <a:avLst>
                              <a:gd name="adj" fmla="val 9000"/>
                            </a:avLst>
                          </a:prstGeom>
                          <a:solidFill>
                            <a:srgbClr val="FFFFFF"/>
                          </a:solidFill>
                          <a:ln w="12700">
                            <a:solidFill>
                              <a:srgbClr val="1F3864"/>
                            </a:solidFill>
                          </a:ln>
                        </wps:spPr>
                        <wps:txbx>
                          <w:txbxContent>
                            <w:p w14:paraId="65151BAC" w14:textId="77777777" w:rsidR="0004211B" w:rsidRDefault="00000000">
                              <w:pPr>
                                <w:spacing w:line="216" w:lineRule="auto"/>
                                <w:jc w:val="center"/>
                              </w:pPr>
                              <w:r>
                                <w:rPr>
                                  <w:color w:val="1F3864"/>
                                  <w:sz w:val="15"/>
                                </w:rPr>
                                <w:t>Pick materials from designated storage locations</w:t>
                              </w:r>
                            </w:p>
                          </w:txbxContent>
                        </wps:txbx>
                        <wps:bodyPr rot="0" vert="horz" wrap="square" lIns="38100" tIns="25400" rIns="38100" bIns="25400" anchor="ctr">
                          <a:noAutofit/>
                        </wps:bodyPr>
                      </wps:wsp>
                      <wps:wsp>
                        <wps:cNvPr id="153" name="Consolidate materials into a SKU-specific kit"/>
                        <wps:cNvSpPr/>
                        <wps:spPr>
                          <a:xfrm>
                            <a:off x="4832350" y="2082800"/>
                            <a:ext cx="812800" cy="787400"/>
                          </a:xfrm>
                          <a:prstGeom prst="roundRect">
                            <a:avLst>
                              <a:gd name="adj" fmla="val 9000"/>
                            </a:avLst>
                          </a:prstGeom>
                          <a:solidFill>
                            <a:srgbClr val="2E75B6"/>
                          </a:solidFill>
                          <a:ln w="12700">
                            <a:solidFill>
                              <a:srgbClr val="2E75B6"/>
                            </a:solidFill>
                          </a:ln>
                        </wps:spPr>
                        <wps:txbx>
                          <w:txbxContent>
                            <w:p w14:paraId="4C3A2B20" w14:textId="77777777" w:rsidR="0004211B" w:rsidRDefault="00000000">
                              <w:pPr>
                                <w:spacing w:line="216" w:lineRule="auto"/>
                                <w:jc w:val="center"/>
                              </w:pPr>
                              <w:r>
                                <w:rPr>
                                  <w:color w:val="FFFFFF"/>
                                  <w:sz w:val="15"/>
                                </w:rPr>
                                <w:t>Consolidate materials into a SKU-specific kit</w:t>
                              </w:r>
                            </w:p>
                          </w:txbxContent>
                        </wps:txbx>
                        <wps:bodyPr rot="0" vert="horz" wrap="square" lIns="38100" tIns="25400" rIns="38100" bIns="25400" anchor="ctr">
                          <a:noAutofit/>
                        </wps:bodyPr>
                      </wps:wsp>
                      <wps:wsp>
                        <wps:cNvPr id="154" name="Verify kit against MRS"/>
                        <wps:cNvSpPr/>
                        <wps:spPr>
                          <a:xfrm>
                            <a:off x="5810250" y="2082800"/>
                            <a:ext cx="812800" cy="787400"/>
                          </a:xfrm>
                          <a:prstGeom prst="roundRect">
                            <a:avLst>
                              <a:gd name="adj" fmla="val 9000"/>
                            </a:avLst>
                          </a:prstGeom>
                          <a:solidFill>
                            <a:srgbClr val="DDEBF7"/>
                          </a:solidFill>
                          <a:ln w="12700">
                            <a:solidFill>
                              <a:srgbClr val="2E75B6"/>
                            </a:solidFill>
                          </a:ln>
                        </wps:spPr>
                        <wps:txbx>
                          <w:txbxContent>
                            <w:p w14:paraId="6F0E9F4C" w14:textId="77777777" w:rsidR="0004211B" w:rsidRDefault="00000000">
                              <w:pPr>
                                <w:spacing w:line="216" w:lineRule="auto"/>
                                <w:jc w:val="center"/>
                              </w:pPr>
                              <w:r>
                                <w:rPr>
                                  <w:color w:val="1F3864"/>
                                  <w:sz w:val="15"/>
                                </w:rPr>
                                <w:t>Verify kit against MRS</w:t>
                              </w:r>
                            </w:p>
                          </w:txbxContent>
                        </wps:txbx>
                        <wps:bodyPr rot="0" vert="horz" wrap="square" lIns="38100" tIns="25400" rIns="38100" bIns="25400" anchor="ctr">
                          <a:noAutofit/>
                        </wps:bodyPr>
                      </wps:wsp>
                      <wps:wsp>
                        <wps:cNvPr id="155" name="Identify kit (SKU and MRS reference)"/>
                        <wps:cNvSpPr/>
                        <wps:spPr>
                          <a:xfrm>
                            <a:off x="6788150" y="2082800"/>
                            <a:ext cx="812800" cy="787400"/>
                          </a:xfrm>
                          <a:prstGeom prst="roundRect">
                            <a:avLst>
                              <a:gd name="adj" fmla="val 9000"/>
                            </a:avLst>
                          </a:prstGeom>
                          <a:solidFill>
                            <a:srgbClr val="DDEBF7"/>
                          </a:solidFill>
                          <a:ln w="12700">
                            <a:solidFill>
                              <a:srgbClr val="2E75B6"/>
                            </a:solidFill>
                          </a:ln>
                        </wps:spPr>
                        <wps:txbx>
                          <w:txbxContent>
                            <w:p w14:paraId="2E86E31B" w14:textId="77777777" w:rsidR="0004211B" w:rsidRDefault="00000000">
                              <w:pPr>
                                <w:spacing w:line="216" w:lineRule="auto"/>
                                <w:jc w:val="center"/>
                              </w:pPr>
                              <w:r>
                                <w:rPr>
                                  <w:color w:val="1F3864"/>
                                  <w:sz w:val="15"/>
                                </w:rPr>
                                <w:t>Identify kit (SKU and MRS reference)</w:t>
                              </w:r>
                            </w:p>
                          </w:txbxContent>
                        </wps:txbx>
                        <wps:bodyPr rot="0" vert="horz" wrap="square" lIns="38100" tIns="25400" rIns="38100" bIns="25400" anchor="ctr">
                          <a:noAutofit/>
                        </wps:bodyPr>
                      </wps:wsp>
                      <wps:wsp>
                        <wps:cNvPr id="156" name="Hand over kit to Production"/>
                        <wps:cNvSpPr/>
                        <wps:spPr>
                          <a:xfrm>
                            <a:off x="7766050" y="2082800"/>
                            <a:ext cx="812800" cy="787400"/>
                          </a:xfrm>
                          <a:prstGeom prst="roundRect">
                            <a:avLst>
                              <a:gd name="adj" fmla="val 9000"/>
                            </a:avLst>
                          </a:prstGeom>
                          <a:solidFill>
                            <a:srgbClr val="FFFFFF"/>
                          </a:solidFill>
                          <a:ln w="12700">
                            <a:solidFill>
                              <a:srgbClr val="1F3864"/>
                            </a:solidFill>
                          </a:ln>
                        </wps:spPr>
                        <wps:txbx>
                          <w:txbxContent>
                            <w:p w14:paraId="6C67423E" w14:textId="77777777" w:rsidR="0004211B" w:rsidRDefault="00000000">
                              <w:pPr>
                                <w:spacing w:line="216" w:lineRule="auto"/>
                                <w:jc w:val="center"/>
                              </w:pPr>
                              <w:r>
                                <w:rPr>
                                  <w:color w:val="1F3864"/>
                                  <w:sz w:val="15"/>
                                </w:rPr>
                                <w:t>Hand over kit to Production</w:t>
                              </w:r>
                            </w:p>
                          </w:txbxContent>
                        </wps:txbx>
                        <wps:bodyPr rot="0" vert="horz" wrap="square" lIns="38100" tIns="25400" rIns="38100" bIns="25400" anchor="ctr">
                          <a:noAutofit/>
                        </wps:bodyPr>
                      </wps:wsp>
                      <wps:wsp>
                        <wps:cNvPr id="157" name="Key improvement"/>
                        <wps:cNvSpPr/>
                        <wps:spPr>
                          <a:xfrm>
                            <a:off x="2876550" y="431800"/>
                            <a:ext cx="4724400" cy="787400"/>
                          </a:xfrm>
                          <a:prstGeom prst="rect">
                            <a:avLst/>
                          </a:prstGeom>
                          <a:solidFill>
                            <a:srgbClr val="EAF1FA"/>
                          </a:solidFill>
                          <a:ln w="15875">
                            <a:solidFill>
                              <a:srgbClr val="2E75B6"/>
                            </a:solidFill>
                            <a:prstDash val="dash"/>
                          </a:ln>
                        </wps:spPr>
                        <wps:txbx>
                          <w:txbxContent>
                            <w:p w14:paraId="555B6426" w14:textId="77777777" w:rsidR="0004211B" w:rsidRDefault="00000000">
                              <w:pPr>
                                <w:spacing w:line="216" w:lineRule="auto"/>
                                <w:jc w:val="center"/>
                              </w:pPr>
                              <w:r>
                                <w:rPr>
                                  <w:b/>
                                  <w:color w:val="2E75B6"/>
                                  <w:sz w:val="16"/>
                                </w:rPr>
                                <w:t>KEY IMPROVEMENT</w:t>
                              </w:r>
                            </w:p>
                            <w:p w14:paraId="2E1DF90C" w14:textId="77777777" w:rsidR="0004211B" w:rsidRDefault="00000000">
                              <w:pPr>
                                <w:spacing w:line="216" w:lineRule="auto"/>
                                <w:jc w:val="center"/>
                              </w:pPr>
                              <w:r>
                                <w:rPr>
                                  <w:color w:val="1F3864"/>
                                  <w:sz w:val="15"/>
                                </w:rPr>
                                <w:t>All raw materials required to manufacture one finished-product SKU are grouped together before reaching Production.</w:t>
                              </w:r>
                            </w:p>
                          </w:txbxContent>
                        </wps:txbx>
                        <wps:bodyPr rot="0" vert="horz" wrap="square" lIns="38100" tIns="25400" rIns="38100" bIns="25400" anchor="ctr">
                          <a:noAutofit/>
                        </wps:bodyPr>
                      </wps:wsp>
                      <wps:wsp>
                        <wps:cNvPr id="158" name="Legend box 1"/>
                        <wps:cNvSpPr/>
                        <wps:spPr>
                          <a:xfrm>
                            <a:off x="838200" y="3441700"/>
                            <a:ext cx="152400" cy="114300"/>
                          </a:xfrm>
                          <a:prstGeom prst="roundRect">
                            <a:avLst>
                              <a:gd name="adj" fmla="val 9000"/>
                            </a:avLst>
                          </a:prstGeom>
                          <a:solidFill>
                            <a:srgbClr val="FFFFFF"/>
                          </a:solidFill>
                          <a:ln w="9525">
                            <a:solidFill>
                              <a:srgbClr val="1F3864"/>
                            </a:solidFill>
                          </a:ln>
                        </wps:spPr>
                        <wps:bodyPr rot="0" vert="horz" wrap="square" lIns="38100" tIns="25400" rIns="38100" bIns="25400" anchor="ctr">
                          <a:noAutofit/>
                        </wps:bodyPr>
                      </wps:wsp>
                      <wps:wsp>
                        <wps:cNvPr id="159" name="Legend text 1"/>
                        <wps:cNvSpPr/>
                        <wps:spPr>
                          <a:xfrm>
                            <a:off x="1041400" y="3403600"/>
                            <a:ext cx="1397000" cy="190500"/>
                          </a:xfrm>
                          <a:prstGeom prst="rect">
                            <a:avLst/>
                          </a:prstGeom>
                          <a:noFill/>
                          <a:ln>
                            <a:noFill/>
                          </a:ln>
                        </wps:spPr>
                        <wps:txbx>
                          <w:txbxContent>
                            <w:p w14:paraId="35BF2F5C" w14:textId="77777777" w:rsidR="0004211B" w:rsidRDefault="00000000">
                              <w:pPr>
                                <w:spacing w:line="216" w:lineRule="auto"/>
                              </w:pPr>
                              <w:r>
                                <w:rPr>
                                  <w:color w:val="404040"/>
                                  <w:sz w:val="15"/>
                                </w:rPr>
                                <w:t>Process activity</w:t>
                              </w:r>
                            </w:p>
                          </w:txbxContent>
                        </wps:txbx>
                        <wps:bodyPr rot="0" vert="horz" wrap="square" lIns="0" tIns="25400" rIns="0" bIns="25400" anchor="ctr">
                          <a:noAutofit/>
                        </wps:bodyPr>
                      </wps:wsp>
                      <wps:wsp>
                        <wps:cNvPr id="160" name="Legend box 2"/>
                        <wps:cNvSpPr/>
                        <wps:spPr>
                          <a:xfrm>
                            <a:off x="2489200" y="3441700"/>
                            <a:ext cx="152400" cy="114300"/>
                          </a:xfrm>
                          <a:prstGeom prst="roundRect">
                            <a:avLst>
                              <a:gd name="adj" fmla="val 9000"/>
                            </a:avLst>
                          </a:prstGeom>
                          <a:solidFill>
                            <a:srgbClr val="2E75B6"/>
                          </a:solidFill>
                          <a:ln w="9525">
                            <a:solidFill>
                              <a:srgbClr val="2E75B6"/>
                            </a:solidFill>
                          </a:ln>
                        </wps:spPr>
                        <wps:bodyPr rot="0" vert="horz" wrap="square" lIns="38100" tIns="25400" rIns="38100" bIns="25400" anchor="ctr">
                          <a:noAutofit/>
                        </wps:bodyPr>
                      </wps:wsp>
                      <wps:wsp>
                        <wps:cNvPr id="161" name="Legend text 2"/>
                        <wps:cNvSpPr/>
                        <wps:spPr>
                          <a:xfrm>
                            <a:off x="2692400" y="3403600"/>
                            <a:ext cx="2032000" cy="190500"/>
                          </a:xfrm>
                          <a:prstGeom prst="rect">
                            <a:avLst/>
                          </a:prstGeom>
                          <a:noFill/>
                          <a:ln>
                            <a:noFill/>
                          </a:ln>
                        </wps:spPr>
                        <wps:txbx>
                          <w:txbxContent>
                            <w:p w14:paraId="51D0797E" w14:textId="77777777" w:rsidR="0004211B" w:rsidRDefault="00000000">
                              <w:pPr>
                                <w:spacing w:line="216" w:lineRule="auto"/>
                              </w:pPr>
                              <w:r>
                                <w:rPr>
                                  <w:color w:val="404040"/>
                                  <w:sz w:val="15"/>
                                </w:rPr>
                                <w:t>Proposed consolidation step</w:t>
                              </w:r>
                            </w:p>
                          </w:txbxContent>
                        </wps:txbx>
                        <wps:bodyPr rot="0" vert="horz" wrap="square" lIns="0" tIns="25400" rIns="0" bIns="25400" anchor="ctr">
                          <a:noAutofit/>
                        </wps:bodyPr>
                      </wps:wsp>
                      <wps:wsp>
                        <wps:cNvPr id="162" name="Legend box 3"/>
                        <wps:cNvSpPr/>
                        <wps:spPr>
                          <a:xfrm>
                            <a:off x="4775200" y="3441700"/>
                            <a:ext cx="152400" cy="114300"/>
                          </a:xfrm>
                          <a:prstGeom prst="roundRect">
                            <a:avLst>
                              <a:gd name="adj" fmla="val 9000"/>
                            </a:avLst>
                          </a:prstGeom>
                          <a:solidFill>
                            <a:srgbClr val="DDEBF7"/>
                          </a:solidFill>
                          <a:ln w="9525">
                            <a:solidFill>
                              <a:srgbClr val="2E75B6"/>
                            </a:solidFill>
                          </a:ln>
                        </wps:spPr>
                        <wps:bodyPr rot="0" vert="horz" wrap="square" lIns="38100" tIns="25400" rIns="38100" bIns="25400" anchor="ctr">
                          <a:noAutofit/>
                        </wps:bodyPr>
                      </wps:wsp>
                      <wps:wsp>
                        <wps:cNvPr id="163" name="Legend text 3"/>
                        <wps:cNvSpPr/>
                        <wps:spPr>
                          <a:xfrm>
                            <a:off x="4978400" y="3403600"/>
                            <a:ext cx="2540000" cy="190500"/>
                          </a:xfrm>
                          <a:prstGeom prst="rect">
                            <a:avLst/>
                          </a:prstGeom>
                          <a:noFill/>
                          <a:ln>
                            <a:noFill/>
                          </a:ln>
                        </wps:spPr>
                        <wps:txbx>
                          <w:txbxContent>
                            <w:p w14:paraId="1BA77ABA" w14:textId="77777777" w:rsidR="0004211B" w:rsidRDefault="00000000">
                              <w:pPr>
                                <w:spacing w:line="216" w:lineRule="auto"/>
                              </w:pPr>
                              <w:r>
                                <w:rPr>
                                  <w:color w:val="404040"/>
                                  <w:sz w:val="15"/>
                                </w:rPr>
                                <w:t>Proposed control / identification</w:t>
                              </w:r>
                            </w:p>
                          </w:txbxContent>
                        </wps:txbx>
                        <wps:bodyPr rot="0" vert="horz" wrap="square" lIns="0" tIns="25400" rIns="0" bIns="25400" anchor="ctr">
                          <a:noAutofit/>
                        </wps:bodyPr>
                      </wps:wsp>
                    </wpg:wgp>
                  </a:graphicData>
                </a:graphic>
              </wp:inline>
            </w:drawing>
          </mc:Choice>
          <mc:Fallback>
            <w:pict>
              <v:group w14:anchorId="755E7DC7" id="Figure 2: TO-BE swimlane" o:spid="_x0000_s1055" alt="TO-BE swimlane diagram: Stores picks, consolidates, verifies and identifies a SKU-specific kit before handing it to Production." style="width:762pt;height:286pt;mso-position-horizontal-relative:char;mso-position-vertical-relative:line" coordsize="96774,3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">
                <v:rect id="Lane Production" o:spid="_x0000_s1056" style="position:absolute;width:967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" fillcolor="#f4f7fb" strokecolor="#8ea9c8">
                  <v:textbox inset="3pt,2pt,3pt,2pt"/>
                </v:rect>
                <v:rect id="Lane Stores" o:spid="_x0000_s1057" style="position:absolute;top:16510;width:967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" fillcolor="#eaf0f7" strokecolor="#8ea9c8">
                  <v:textbox inset="3pt,2pt,3pt,2pt"/>
                </v:rect>
                <v:rect id="Lane label Production" o:spid="_x0000_s1058" style="position:absolute;width:78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" fillcolor="#1f3864" strokecolor="#1f3864" strokeweight="1pt">
                  <v:textbox inset="2pt,2pt,2pt,2pt">
                    <w:txbxContent>
                      <w:p w14:paraId="3D04BE95" w14:textId="77777777" w:rsidR="0004211B" w:rsidRDefault="00000000">
                        <w:pPr>
                          <w:spacing w:line="216" w:lineRule="auto"/>
                          <w:jc w:val="center"/>
                        </w:pPr>
                        <w:r>
                          <w:rPr>
                            <w:b/>
                            <w:color w:val="FFFFFF"/>
                            <w:sz w:val="16"/>
                          </w:rPr>
                          <w:t>PRODUCTION</w:t>
                        </w:r>
                      </w:p>
                    </w:txbxContent>
                  </v:textbox>
                </v:rect>
                <v:rect id="Lane label Stores" o:spid="_x0000_s1059" style="position:absolute;top:16510;width:7874;height:1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" fillcolor="#1f3864" strokecolor="#1f3864" strokeweight="1pt">
                  <v:textbox inset="2pt,2pt,2pt,2pt">
                    <w:txbxContent>
                      <w:p w14:paraId="58285F7A" w14:textId="77777777" w:rsidR="0004211B" w:rsidRDefault="00000000">
                        <w:pPr>
                          <w:spacing w:line="216" w:lineRule="auto"/>
                          <w:jc w:val="center"/>
                        </w:pPr>
                        <w:r>
                          <w:rPr>
                            <w:b/>
                            <w:color w:val="FFFFFF"/>
                            <w:sz w:val="16"/>
                          </w:rPr>
                          <w:t>STORES</w:t>
                        </w:r>
                      </w:p>
                    </w:txbxContent>
                  </v:textbox>
                </v:rect>
                <v:shape id="Connector 134" o:spid="_x0000_s1060" type="#_x0000_t32" style="position:absolute;left:17335;top:825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" strokecolor="#1f3864" strokeweight="1.25pt">
                  <v:stroke endarrow="block"/>
                </v:shape>
                <v:shape id="Connector 135" o:spid="_x0000_s1061" type="#_x0000_t32" style="position:absolute;left:23050;top:12192;width:0;height:8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" strokecolor="#1f3864" strokeweight="1.25pt">
                  <v:stroke endarrow="block"/>
                </v:shape>
                <v:shape id="Connector 136" o:spid="_x0000_s1062" type="#_x0000_t32" style="position:absolute;left:27114;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" strokecolor="#1f3864" strokeweight="1.25pt">
                  <v:stroke endarrow="block"/>
                </v:shape>
                <v:shape id="Connector 137" o:spid="_x0000_s1063" type="#_x0000_t32" style="position:absolute;left:36893;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" strokecolor="#1f3864" strokeweight="1.25pt">
                  <v:stroke endarrow="block"/>
                </v:shape>
                <v:shape id="Connector 138" o:spid="_x0000_s1064" type="#_x0000_t32" style="position:absolute;left:46672;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" strokecolor="#1f3864" strokeweight="1.25pt">
                  <v:stroke endarrow="block"/>
                </v:shape>
                <v:shape id="Connector 139" o:spid="_x0000_s1065" type="#_x0000_t32" style="position:absolute;left:56451;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" strokecolor="#1f3864" strokeweight="1.25pt">
                  <v:stroke endarrow="block"/>
                </v:shape>
                <v:shape id="Connector 140" o:spid="_x0000_s1066" type="#_x0000_t32" style="position:absolute;left:66230;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" strokecolor="#1f3864" strokeweight="1.25pt">
                  <v:stroke endarrow="block"/>
                </v:shape>
                <v:shape id="Connector 141" o:spid="_x0000_s1067" type="#_x0000_t32" style="position:absolute;left:76009;top:2476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" strokecolor="#1f3864" strokeweight="1.25pt">
                  <v:stroke endarrow="block"/>
                </v:shape>
                <v:shape id="Connector 142" o:spid="_x0000_s1068" type="#_x0000_t32" style="position:absolute;left:81724;top:12192;width:0;height:86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" strokecolor="#1f3864" strokeweight="1.25pt">
                  <v:stroke endarrow="block"/>
                </v:shape>
                <v:shape id="Connector 143" o:spid="_x0000_s1069" type="#_x0000_t32" style="position:absolute;left:85788;top:8255;width:16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" strokecolor="#1f3864" strokeweight="1.25pt">
                  <v:stroke endarrow="block"/>
                </v:shape>
                <v:rect id="Label MRS transfer" o:spid="_x0000_s1070" style="position:absolute;left:23558;top:15494;width:584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" stroked="f">
                  <v:textbox inset="1pt,2pt,1pt,2pt">
                    <w:txbxContent>
                      <w:p w14:paraId="7A52726D" w14:textId="77777777" w:rsidR="0004211B" w:rsidRDefault="00000000">
                        <w:pPr>
                          <w:spacing w:line="216" w:lineRule="auto"/>
                          <w:jc w:val="center"/>
                        </w:pPr>
                        <w:r>
                          <w:rPr>
                            <w:b/>
                            <w:color w:val="2E75B6"/>
                            <w:sz w:val="15"/>
                          </w:rPr>
                          <w:t>MRS</w:t>
                        </w:r>
                      </w:p>
                    </w:txbxContent>
                  </v:textbox>
                </v:rect>
                <v:rect id="Label handover" o:spid="_x0000_s1071" style="position:absolute;left:82232;top:15494;width:7874;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" stroked="f">
                  <v:textbox inset="1pt,2pt,1pt,2pt">
                    <w:txbxContent>
                      <w:p w14:paraId="46682C72" w14:textId="77777777" w:rsidR="0004211B" w:rsidRDefault="00000000">
                        <w:pPr>
                          <w:spacing w:line="216" w:lineRule="auto"/>
                          <w:jc w:val="center"/>
                        </w:pPr>
                        <w:r>
                          <w:rPr>
                            <w:b/>
                            <w:color w:val="2E75B6"/>
                            <w:sz w:val="15"/>
                          </w:rPr>
                          <w:t>Kit handover</w:t>
                        </w:r>
                      </w:p>
                    </w:txbxContent>
                  </v:textbox>
                </v:rect>
                <v:roundrect id="Prepare MRS for the finished-product SKU" o:spid="_x0000_s1072" style="position:absolute;left:9207;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" strokecolor="#1f3864" strokeweight="1pt">
                  <v:textbox inset="3pt,2pt,3pt,2pt">
                    <w:txbxContent>
                      <w:p w14:paraId="67FC6DB6" w14:textId="77777777" w:rsidR="0004211B" w:rsidRDefault="00000000">
                        <w:pPr>
                          <w:spacing w:line="216" w:lineRule="auto"/>
                          <w:jc w:val="center"/>
                        </w:pPr>
                        <w:r>
                          <w:rPr>
                            <w:color w:val="1F3864"/>
                            <w:sz w:val="15"/>
                          </w:rPr>
                          <w:t>Prepare MRS for the finished-product SKU</w:t>
                        </w:r>
                      </w:p>
                    </w:txbxContent>
                  </v:textbox>
                </v:roundrect>
                <v:roundrect id="Submit MRS to Stores" o:spid="_x0000_s1073" style="position:absolute;left:18986;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" strokecolor="#1f3864" strokeweight="1pt">
                  <v:textbox inset="3pt,2pt,3pt,2pt">
                    <w:txbxContent>
                      <w:p w14:paraId="42907A99" w14:textId="77777777" w:rsidR="0004211B" w:rsidRDefault="00000000">
                        <w:pPr>
                          <w:spacing w:line="216" w:lineRule="auto"/>
                          <w:jc w:val="center"/>
                        </w:pPr>
                        <w:r>
                          <w:rPr>
                            <w:color w:val="1F3864"/>
                            <w:sz w:val="15"/>
                          </w:rPr>
                          <w:t>Submit MRS to Stores</w:t>
                        </w:r>
                      </w:p>
                    </w:txbxContent>
                  </v:textbox>
                </v:roundrect>
                <v:roundrect id="Receive consolidated SKU-specific kit" o:spid="_x0000_s1074" style="position:absolute;left:77660;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" strokecolor="#1f3864" strokeweight="1pt">
                  <v:textbox inset="3pt,2pt,3pt,2pt">
                    <w:txbxContent>
                      <w:p w14:paraId="39CEF9EB" w14:textId="77777777" w:rsidR="0004211B" w:rsidRDefault="00000000">
                        <w:pPr>
                          <w:spacing w:line="216" w:lineRule="auto"/>
                          <w:jc w:val="center"/>
                        </w:pPr>
                        <w:r>
                          <w:rPr>
                            <w:color w:val="1F3864"/>
                            <w:sz w:val="15"/>
                          </w:rPr>
                          <w:t>Receive consolidated SKU-specific kit</w:t>
                        </w:r>
                      </w:p>
                    </w:txbxContent>
                  </v:textbox>
                </v:roundrect>
                <v:roundrect id="Use grouped materials in manufacturing" o:spid="_x0000_s1075" style="position:absolute;left:87439;top:431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" strokecolor="#1f3864" strokeweight="1pt">
                  <v:textbox inset="3pt,2pt,3pt,2pt">
                    <w:txbxContent>
                      <w:p w14:paraId="127C646D" w14:textId="77777777" w:rsidR="0004211B" w:rsidRDefault="00000000">
                        <w:pPr>
                          <w:spacing w:line="216" w:lineRule="auto"/>
                          <w:jc w:val="center"/>
                        </w:pPr>
                        <w:r>
                          <w:rPr>
                            <w:color w:val="1F3864"/>
                            <w:sz w:val="15"/>
                          </w:rPr>
                          <w:t>Use grouped materials in manufacturing</w:t>
                        </w:r>
                      </w:p>
                    </w:txbxContent>
                  </v:textbox>
                </v:roundrect>
                <v:roundrect id="Receive MRS" o:spid="_x0000_s1076" style="position:absolute;left:18986;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" strokecolor="#1f3864" strokeweight="1pt">
                  <v:textbox inset="3pt,2pt,3pt,2pt">
                    <w:txbxContent>
                      <w:p w14:paraId="3C30B3E4" w14:textId="77777777" w:rsidR="0004211B" w:rsidRDefault="00000000">
                        <w:pPr>
                          <w:spacing w:line="216" w:lineRule="auto"/>
                          <w:jc w:val="center"/>
                        </w:pPr>
                        <w:r>
                          <w:rPr>
                            <w:color w:val="1F3864"/>
                            <w:sz w:val="15"/>
                          </w:rPr>
                          <w:t>Receive MRS</w:t>
                        </w:r>
                      </w:p>
                    </w:txbxContent>
                  </v:textbox>
                </v:roundrect>
                <v:roundrect id="Identify all materials required for the SKU" o:spid="_x0000_s1077" style="position:absolute;left:28765;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" strokecolor="#1f3864" strokeweight="1pt">
                  <v:textbox inset="3pt,2pt,3pt,2pt">
                    <w:txbxContent>
                      <w:p w14:paraId="3750A6A6" w14:textId="77777777" w:rsidR="0004211B" w:rsidRDefault="00000000">
                        <w:pPr>
                          <w:spacing w:line="216" w:lineRule="auto"/>
                          <w:jc w:val="center"/>
                        </w:pPr>
                        <w:r>
                          <w:rPr>
                            <w:color w:val="1F3864"/>
                            <w:sz w:val="15"/>
                          </w:rPr>
                          <w:t>Identify all materials required for the SKU</w:t>
                        </w:r>
                      </w:p>
                    </w:txbxContent>
                  </v:textbox>
                </v:roundrect>
                <v:roundrect id="Pick materials from designated storage locations" o:spid="_x0000_s1078" style="position:absolute;left:38544;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" strokecolor="#1f3864" strokeweight="1pt">
                  <v:textbox inset="3pt,2pt,3pt,2pt">
                    <w:txbxContent>
                      <w:p w14:paraId="65151BAC" w14:textId="77777777" w:rsidR="0004211B" w:rsidRDefault="00000000">
                        <w:pPr>
                          <w:spacing w:line="216" w:lineRule="auto"/>
                          <w:jc w:val="center"/>
                        </w:pPr>
                        <w:r>
                          <w:rPr>
                            <w:color w:val="1F3864"/>
                            <w:sz w:val="15"/>
                          </w:rPr>
                          <w:t>Pick materials from designated storage locations</w:t>
                        </w:r>
                      </w:p>
                    </w:txbxContent>
                  </v:textbox>
                </v:roundrect>
                <v:roundrect id="Consolidate materials into a SKU-specific kit" o:spid="_x0000_s1079" style="position:absolute;left:48323;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" fillcolor="#2e75b6" strokecolor="#2e75b6" strokeweight="1pt">
                  <v:textbox inset="3pt,2pt,3pt,2pt">
                    <w:txbxContent>
                      <w:p w14:paraId="4C3A2B20" w14:textId="77777777" w:rsidR="0004211B" w:rsidRDefault="00000000">
                        <w:pPr>
                          <w:spacing w:line="216" w:lineRule="auto"/>
                          <w:jc w:val="center"/>
                        </w:pPr>
                        <w:r>
                          <w:rPr>
                            <w:color w:val="FFFFFF"/>
                            <w:sz w:val="15"/>
                          </w:rPr>
                          <w:t>Consolidate materials into a SKU-specific kit</w:t>
                        </w:r>
                      </w:p>
                    </w:txbxContent>
                  </v:textbox>
                </v:roundrect>
                <v:roundrect id="Verify kit against MRS" o:spid="_x0000_s1080" style="position:absolute;left:58102;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" fillcolor="#ddebf7" strokecolor="#2e75b6" strokeweight="1pt">
                  <v:textbox inset="3pt,2pt,3pt,2pt">
                    <w:txbxContent>
                      <w:p w14:paraId="6F0E9F4C" w14:textId="77777777" w:rsidR="0004211B" w:rsidRDefault="00000000">
                        <w:pPr>
                          <w:spacing w:line="216" w:lineRule="auto"/>
                          <w:jc w:val="center"/>
                        </w:pPr>
                        <w:r>
                          <w:rPr>
                            <w:color w:val="1F3864"/>
                            <w:sz w:val="15"/>
                          </w:rPr>
                          <w:t>Verify kit against MRS</w:t>
                        </w:r>
                      </w:p>
                    </w:txbxContent>
                  </v:textbox>
                </v:roundrect>
                <v:roundrect id="Identify kit (SKU and MRS reference)" o:spid="_x0000_s1081" style="position:absolute;left:67881;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" fillcolor="#ddebf7" strokecolor="#2e75b6" strokeweight="1pt">
                  <v:textbox inset="3pt,2pt,3pt,2pt">
                    <w:txbxContent>
                      <w:p w14:paraId="2E86E31B" w14:textId="77777777" w:rsidR="0004211B" w:rsidRDefault="00000000">
                        <w:pPr>
                          <w:spacing w:line="216" w:lineRule="auto"/>
                          <w:jc w:val="center"/>
                        </w:pPr>
                        <w:r>
                          <w:rPr>
                            <w:color w:val="1F3864"/>
                            <w:sz w:val="15"/>
                          </w:rPr>
                          <w:t>Identify kit (SKU and MRS reference)</w:t>
                        </w:r>
                      </w:p>
                    </w:txbxContent>
                  </v:textbox>
                </v:roundrect>
                <v:roundrect id="Hand over kit to Production" o:spid="_x0000_s1082" style="position:absolute;left:77660;top:20828;width:8128;height:7874;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" strokecolor="#1f3864" strokeweight="1pt">
                  <v:textbox inset="3pt,2pt,3pt,2pt">
                    <w:txbxContent>
                      <w:p w14:paraId="6C67423E" w14:textId="77777777" w:rsidR="0004211B" w:rsidRDefault="00000000">
                        <w:pPr>
                          <w:spacing w:line="216" w:lineRule="auto"/>
                          <w:jc w:val="center"/>
                        </w:pPr>
                        <w:r>
                          <w:rPr>
                            <w:color w:val="1F3864"/>
                            <w:sz w:val="15"/>
                          </w:rPr>
                          <w:t>Hand over kit to Production</w:t>
                        </w:r>
                      </w:p>
                    </w:txbxContent>
                  </v:textbox>
                </v:roundrect>
                <v:rect id="Key improvement" o:spid="_x0000_s1083" style="position:absolute;left:28765;top:4318;width:47244;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" fillcolor="#eaf1fa" strokecolor="#2e75b6" strokeweight="1.25pt">
                  <v:stroke dashstyle="dash"/>
                  <v:textbox inset="3pt,2pt,3pt,2pt">
                    <w:txbxContent>
                      <w:p w14:paraId="555B6426" w14:textId="77777777" w:rsidR="0004211B" w:rsidRDefault="00000000">
                        <w:pPr>
                          <w:spacing w:line="216" w:lineRule="auto"/>
                          <w:jc w:val="center"/>
                        </w:pPr>
                        <w:r>
                          <w:rPr>
                            <w:b/>
                            <w:color w:val="2E75B6"/>
                            <w:sz w:val="16"/>
                          </w:rPr>
                          <w:t>KEY IMPROVEMENT</w:t>
                        </w:r>
                      </w:p>
                      <w:p w14:paraId="2E1DF90C" w14:textId="77777777" w:rsidR="0004211B" w:rsidRDefault="00000000">
                        <w:pPr>
                          <w:spacing w:line="216" w:lineRule="auto"/>
                          <w:jc w:val="center"/>
                        </w:pPr>
                        <w:r>
                          <w:rPr>
                            <w:color w:val="1F3864"/>
                            <w:sz w:val="15"/>
                          </w:rPr>
                          <w:t>All raw materials required to manufacture one finished-product SKU are grouped together before reaching Production.</w:t>
                        </w:r>
                      </w:p>
                    </w:txbxContent>
                  </v:textbox>
                </v:rect>
                <v:roundrect id="Legend box 1" o:spid="_x0000_s1084" style="position:absolute;left:8382;top:34417;width:1524;height:1143;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" strokecolor="#1f3864">
                  <v:textbox inset="3pt,2pt,3pt,2pt"/>
                </v:roundrect>
                <v:rect id="Legend text 1" o:spid="_x0000_s1085" style="position:absolute;left:10414;top:34036;width:1397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" filled="f" stroked="f">
                  <v:textbox inset="0,2pt,0,2pt">
                    <w:txbxContent>
                      <w:p w14:paraId="35BF2F5C" w14:textId="77777777" w:rsidR="0004211B" w:rsidRDefault="00000000">
                        <w:pPr>
                          <w:spacing w:line="216" w:lineRule="auto"/>
                        </w:pPr>
                        <w:r>
                          <w:rPr>
                            <w:color w:val="404040"/>
                            <w:sz w:val="15"/>
                          </w:rPr>
                          <w:t>Process activity</w:t>
                        </w:r>
                      </w:p>
                    </w:txbxContent>
                  </v:textbox>
                </v:rect>
                <v:roundrect id="Legend box 2" o:spid="_x0000_s1086" style="position:absolute;left:24892;top:34417;width:1524;height:1143;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" fillcolor="#2e75b6" strokecolor="#2e75b6">
                  <v:textbox inset="3pt,2pt,3pt,2pt"/>
                </v:roundrect>
                <v:rect id="Legend text 2" o:spid="_x0000_s1087" style="position:absolute;left:26924;top:34036;width:2032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" filled="f" stroked="f">
                  <v:textbox inset="0,2pt,0,2pt">
                    <w:txbxContent>
                      <w:p w14:paraId="51D0797E" w14:textId="77777777" w:rsidR="0004211B" w:rsidRDefault="00000000">
                        <w:pPr>
                          <w:spacing w:line="216" w:lineRule="auto"/>
                        </w:pPr>
                        <w:r>
                          <w:rPr>
                            <w:color w:val="404040"/>
                            <w:sz w:val="15"/>
                          </w:rPr>
                          <w:t>Proposed consolidation step</w:t>
                        </w:r>
                      </w:p>
                    </w:txbxContent>
                  </v:textbox>
                </v:rect>
                <v:roundrect id="Legend box 3" o:spid="_x0000_s1088" style="position:absolute;left:47752;top:34417;width:1524;height:1143;visibility:visible;mso-wrap-style:square;v-text-anchor:middle" arcsize="58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" fillcolor="#ddebf7" strokecolor="#2e75b6">
                  <v:textbox inset="3pt,2pt,3pt,2pt"/>
                </v:roundrect>
                <v:rect id="Legend text 3" o:spid="_x0000_s1089" style="position:absolute;left:49784;top:34036;width:254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" filled="f" stroked="f">
                  <v:textbox inset="0,2pt,0,2pt">
                    <w:txbxContent>
                      <w:p w14:paraId="1BA77ABA" w14:textId="77777777" w:rsidR="0004211B" w:rsidRDefault="00000000">
                        <w:pPr>
                          <w:spacing w:line="216" w:lineRule="auto"/>
                        </w:pPr>
                        <w:r>
                          <w:rPr>
                            <w:color w:val="404040"/>
                            <w:sz w:val="15"/>
                          </w:rPr>
                          <w:t>Proposed control / identification</w:t>
                        </w:r>
                      </w:p>
                    </w:txbxContent>
                  </v:textbox>
                </v:rect>
                <w10:anchorlock/>
              </v:group>
            </w:pict>
          </mc:Fallback>
        </mc:AlternateContent>
      </w:r>
    </w:p>
    <w:p w14:paraId="6789626F" w14:textId="77777777" w:rsidR="0004211B" w:rsidRDefault="00000000">
      <w:pPr>
        <w:spacing w:before="80" w:after="140"/>
        <w:jc w:val="center"/>
      </w:pPr>
      <w:r>
        <w:rPr>
          <w:b/>
          <w:bCs/>
          <w:i/>
          <w:iCs/>
          <w:color w:val="1F3864"/>
          <w:sz w:val="20"/>
          <w:szCs w:val="20"/>
        </w:rPr>
        <w:t>Figure 2: TO-BE SKU-Specific Kitting Process</w:t>
      </w:r>
    </w:p>
    <w:p w14:paraId="1C921F28" w14:textId="77777777" w:rsidR="0004211B" w:rsidRDefault="00000000">
      <w:pPr>
        <w:spacing w:after="120" w:line="276" w:lineRule="auto"/>
        <w:jc w:val="both"/>
      </w:pPr>
      <w:r>
        <w:t>Figure 2 uses the same lanes for direct comparison with Figure 1. Consolidation, verification and kit identification take place in the Stores lane before handover. Production receives one grouped kit for the SKU instead of separately issued materials.</w:t>
      </w:r>
    </w:p>
    <w:p w14:paraId="2CC20B69" w14:textId="77777777" w:rsidR="0004211B" w:rsidRDefault="0004211B">
      <w:pPr>
        <w:sectPr w:rsidR="0004211B">
          <w:headerReference w:type="default" r:id="rId13"/>
          <w:footerReference w:type="default" r:id="rId14"/>
          <w:pgSz w:w="16838" w:h="11906" w:orient="landscape"/>
          <w:pgMar w:top="1200" w:right="720" w:bottom="1000" w:left="720" w:header="708" w:footer="708" w:gutter="0"/>
          <w:cols w:space="720"/>
          <w:docGrid w:linePitch="360"/>
        </w:sectPr>
      </w:pPr>
    </w:p>
    <w:p w14:paraId="2B3C98BB" w14:textId="77777777" w:rsidR="0004211B" w:rsidRDefault="00000000">
      <w:pPr>
        <w:pStyle w:val="Heading1"/>
        <w:keepNext/>
        <w:pBdr>
          <w:bottom w:val="single" w:sz="6" w:space="2" w:color="2E75B6"/>
        </w:pBdr>
      </w:pPr>
      <w:r>
        <w:lastRenderedPageBreak/>
        <w:t>7. AS-IS vs TO-BE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04211B" w14:paraId="55A564E2"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BC12C0" w14:textId="77777777" w:rsidR="0004211B" w:rsidRDefault="00000000">
            <w:r>
              <w:rPr>
                <w:b/>
                <w:bCs/>
                <w:color w:val="FFFFFF"/>
                <w:sz w:val="20"/>
                <w:szCs w:val="20"/>
              </w:rPr>
              <w:t>Dimension</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0284145" w14:textId="77777777" w:rsidR="0004211B" w:rsidRDefault="00000000">
            <w:r>
              <w:rPr>
                <w:b/>
                <w:bCs/>
                <w:color w:val="FFFFFF"/>
                <w:sz w:val="20"/>
                <w:szCs w:val="20"/>
              </w:rPr>
              <w:t>AS-IS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35CAEA9" w14:textId="77777777" w:rsidR="0004211B" w:rsidRDefault="00000000">
            <w:r>
              <w:rPr>
                <w:b/>
                <w:bCs/>
                <w:color w:val="FFFFFF"/>
                <w:sz w:val="20"/>
                <w:szCs w:val="20"/>
              </w:rPr>
              <w:t>TO-BE</w:t>
            </w:r>
          </w:p>
        </w:tc>
      </w:tr>
      <w:tr w:rsidR="0004211B" w14:paraId="4E99F8C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1C03A0" w14:textId="77777777" w:rsidR="0004211B" w:rsidRDefault="00000000">
            <w:r>
              <w:rPr>
                <w:b/>
                <w:bCs/>
                <w:sz w:val="20"/>
                <w:szCs w:val="20"/>
              </w:rPr>
              <w:t>Material requirements</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EC3DC94" w14:textId="77777777" w:rsidR="0004211B" w:rsidRDefault="00000000">
            <w:r>
              <w:rPr>
                <w:sz w:val="20"/>
                <w:szCs w:val="20"/>
              </w:rPr>
              <w:t>Specified in the MRS</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F1F03C" w14:textId="77777777" w:rsidR="0004211B" w:rsidRDefault="00000000">
            <w:r>
              <w:rPr>
                <w:sz w:val="20"/>
                <w:szCs w:val="20"/>
              </w:rPr>
              <w:t>Specified in the MRS</w:t>
            </w:r>
          </w:p>
        </w:tc>
      </w:tr>
      <w:tr w:rsidR="0004211B" w14:paraId="32A08CB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3EAA37F" w14:textId="77777777" w:rsidR="0004211B" w:rsidRDefault="00000000">
            <w:r>
              <w:rPr>
                <w:b/>
                <w:bCs/>
                <w:sz w:val="20"/>
                <w:szCs w:val="20"/>
              </w:rPr>
              <w:t>Material picking</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B8EFC80" w14:textId="77777777" w:rsidR="0004211B" w:rsidRDefault="00000000">
            <w:r>
              <w:rPr>
                <w:sz w:val="20"/>
                <w:szCs w:val="20"/>
              </w:rPr>
              <w:t>Items picked from respective storage locations</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779B1A4" w14:textId="77777777" w:rsidR="0004211B" w:rsidRDefault="00000000">
            <w:r>
              <w:rPr>
                <w:sz w:val="20"/>
                <w:szCs w:val="20"/>
              </w:rPr>
              <w:t>Items picked from respective storage locations</w:t>
            </w:r>
          </w:p>
        </w:tc>
      </w:tr>
      <w:tr w:rsidR="0004211B" w14:paraId="602C5DF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42FB6E" w14:textId="77777777" w:rsidR="0004211B" w:rsidRDefault="00000000">
            <w:r>
              <w:rPr>
                <w:b/>
                <w:bCs/>
                <w:sz w:val="20"/>
                <w:szCs w:val="20"/>
              </w:rPr>
              <w:t>Consolidation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B49895" w14:textId="77777777" w:rsidR="0004211B" w:rsidRDefault="00000000">
            <w:r>
              <w:rPr>
                <w:sz w:val="20"/>
                <w:szCs w:val="20"/>
              </w:rPr>
              <w:t>Materials issued separately</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4E5C01" w14:textId="77777777" w:rsidR="0004211B" w:rsidRDefault="00000000">
            <w:r>
              <w:rPr>
                <w:sz w:val="20"/>
                <w:szCs w:val="20"/>
              </w:rPr>
              <w:t>Materials consolidated into a SKU-specific kit</w:t>
            </w:r>
          </w:p>
        </w:tc>
      </w:tr>
      <w:tr w:rsidR="0004211B" w14:paraId="1941B90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11DB123" w14:textId="77777777" w:rsidR="0004211B" w:rsidRDefault="00000000">
            <w:r>
              <w:rPr>
                <w:b/>
                <w:bCs/>
                <w:sz w:val="20"/>
                <w:szCs w:val="20"/>
              </w:rPr>
              <w:t>Material verification</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B214E7B" w14:textId="77777777" w:rsidR="0004211B" w:rsidRDefault="00000000">
            <w:r>
              <w:rPr>
                <w:sz w:val="20"/>
                <w:szCs w:val="20"/>
              </w:rPr>
              <w:t>No formal kit-level check assumed</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7CC7218" w14:textId="77777777" w:rsidR="0004211B" w:rsidRDefault="00000000">
            <w:r>
              <w:rPr>
                <w:sz w:val="20"/>
                <w:szCs w:val="20"/>
              </w:rPr>
              <w:t>Proposed verification against MRS</w:t>
            </w:r>
          </w:p>
        </w:tc>
      </w:tr>
      <w:tr w:rsidR="0004211B" w14:paraId="3A6823B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64A8ED" w14:textId="77777777" w:rsidR="0004211B" w:rsidRDefault="00000000">
            <w:r>
              <w:rPr>
                <w:b/>
                <w:bCs/>
                <w:sz w:val="20"/>
                <w:szCs w:val="20"/>
              </w:rPr>
              <w:t>Handover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B13BF9" w14:textId="77777777" w:rsidR="0004211B" w:rsidRDefault="00000000">
            <w:r>
              <w:rPr>
                <w:sz w:val="20"/>
                <w:szCs w:val="20"/>
              </w:rPr>
              <w:t>Individual raw materials handed over separately</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56C249" w14:textId="77777777" w:rsidR="0004211B" w:rsidRDefault="00000000">
            <w:r>
              <w:rPr>
                <w:sz w:val="20"/>
                <w:szCs w:val="20"/>
              </w:rPr>
              <w:t>Consolidated kit handed over</w:t>
            </w:r>
          </w:p>
        </w:tc>
      </w:tr>
      <w:tr w:rsidR="0004211B" w14:paraId="528654E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82E077B" w14:textId="77777777" w:rsidR="0004211B" w:rsidRDefault="00000000">
            <w:r>
              <w:rPr>
                <w:b/>
                <w:bCs/>
                <w:sz w:val="20"/>
                <w:szCs w:val="20"/>
              </w:rPr>
              <w:t>Production preparation</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8E1CCC8" w14:textId="77777777" w:rsidR="0004211B" w:rsidRDefault="00000000">
            <w:r>
              <w:rPr>
                <w:sz w:val="20"/>
                <w:szCs w:val="20"/>
              </w:rPr>
              <w:t>Materials identified and organized after receipt</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979D8FD" w14:textId="77777777" w:rsidR="0004211B" w:rsidRDefault="00000000">
            <w:r>
              <w:rPr>
                <w:sz w:val="20"/>
                <w:szCs w:val="20"/>
              </w:rPr>
              <w:t>Materials received grouped for the relevant SKU</w:t>
            </w:r>
          </w:p>
        </w:tc>
      </w:tr>
      <w:tr w:rsidR="0004211B" w14:paraId="105C52A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74DB0C" w14:textId="77777777" w:rsidR="0004211B" w:rsidRDefault="00000000">
            <w:r>
              <w:rPr>
                <w:b/>
                <w:bCs/>
                <w:sz w:val="20"/>
                <w:szCs w:val="20"/>
              </w:rPr>
              <w:t>Expected time impact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0411C2" w14:textId="77777777" w:rsidR="0004211B" w:rsidRDefault="00000000">
            <w:r>
              <w:rPr>
                <w:sz w:val="20"/>
                <w:szCs w:val="20"/>
              </w:rPr>
              <w:t>Additional Production-side identification and organization</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2A145F" w14:textId="77777777" w:rsidR="0004211B" w:rsidRDefault="00000000">
            <w:r>
              <w:rPr>
                <w:sz w:val="20"/>
                <w:szCs w:val="20"/>
              </w:rPr>
              <w:t>Potential reduction of approximately 2 minutes per job card, subject to validation</w:t>
            </w:r>
          </w:p>
        </w:tc>
      </w:tr>
    </w:tbl>
    <w:p w14:paraId="40DAEDB0" w14:textId="77777777" w:rsidR="0004211B" w:rsidRDefault="0004211B">
      <w:pPr>
        <w:spacing w:after="80"/>
      </w:pPr>
    </w:p>
    <w:p w14:paraId="29DD54CD" w14:textId="77777777" w:rsidR="0004211B" w:rsidRDefault="00000000">
      <w:pPr>
        <w:pStyle w:val="Heading1"/>
        <w:keepNext/>
        <w:pBdr>
          <w:bottom w:val="single" w:sz="6" w:space="2" w:color="2E75B6"/>
        </w:pBdr>
      </w:pPr>
      <w:r>
        <w:t>8. Expected Operational Benefits</w:t>
      </w:r>
    </w:p>
    <w:p w14:paraId="2B0B0A7A" w14:textId="77777777" w:rsidR="0004211B" w:rsidRDefault="00000000">
      <w:pPr>
        <w:spacing w:after="120" w:line="276" w:lineRule="auto"/>
        <w:jc w:val="both"/>
      </w:pPr>
      <w:r>
        <w:t>The following are expected benefits of the proposed design and not proven outcomes.</w:t>
      </w:r>
    </w:p>
    <w:p w14:paraId="619DA12B" w14:textId="77777777" w:rsidR="0004211B" w:rsidRDefault="00000000">
      <w:pPr>
        <w:pStyle w:val="ListParagraph"/>
        <w:numPr>
          <w:ilvl w:val="0"/>
          <w:numId w:val="4"/>
        </w:numPr>
        <w:spacing w:after="60" w:line="264" w:lineRule="auto"/>
      </w:pPr>
      <w:r>
        <w:t>Reduced Production-side material identification and organization time.</w:t>
      </w:r>
    </w:p>
    <w:p w14:paraId="773CC6F5" w14:textId="77777777" w:rsidR="0004211B" w:rsidRDefault="00000000">
      <w:pPr>
        <w:pStyle w:val="ListParagraph"/>
        <w:numPr>
          <w:ilvl w:val="0"/>
          <w:numId w:val="4"/>
        </w:numPr>
        <w:spacing w:after="60" w:line="264" w:lineRule="auto"/>
      </w:pPr>
      <w:r>
        <w:t>Potential saving of approximately 2 minutes per job card.</w:t>
      </w:r>
    </w:p>
    <w:p w14:paraId="71A9AB1F" w14:textId="77777777" w:rsidR="0004211B" w:rsidRDefault="00000000">
      <w:pPr>
        <w:pStyle w:val="ListParagraph"/>
        <w:numPr>
          <w:ilvl w:val="0"/>
          <w:numId w:val="4"/>
        </w:numPr>
        <w:spacing w:after="60" w:line="264" w:lineRule="auto"/>
      </w:pPr>
      <w:r>
        <w:t>Better grouping of materials required for each finished-product SKU.</w:t>
      </w:r>
    </w:p>
    <w:p w14:paraId="1516C9DD" w14:textId="77777777" w:rsidR="0004211B" w:rsidRDefault="00000000">
      <w:pPr>
        <w:pStyle w:val="ListParagraph"/>
        <w:numPr>
          <w:ilvl w:val="0"/>
          <w:numId w:val="4"/>
        </w:numPr>
        <w:spacing w:after="60" w:line="264" w:lineRule="auto"/>
      </w:pPr>
      <w:r>
        <w:t>Improved material readiness before manufacturing.</w:t>
      </w:r>
    </w:p>
    <w:p w14:paraId="264AD1AB" w14:textId="77777777" w:rsidR="0004211B" w:rsidRDefault="00000000">
      <w:pPr>
        <w:pStyle w:val="ListParagraph"/>
        <w:numPr>
          <w:ilvl w:val="0"/>
          <w:numId w:val="4"/>
        </w:numPr>
        <w:spacing w:after="60" w:line="264" w:lineRule="auto"/>
      </w:pPr>
      <w:r>
        <w:t>Reduced need for Production operators to differentiate and organize separately issued raw materials.</w:t>
      </w:r>
    </w:p>
    <w:p w14:paraId="1F5A514F" w14:textId="77777777" w:rsidR="0004211B" w:rsidRDefault="00000000">
      <w:pPr>
        <w:pStyle w:val="ListParagraph"/>
        <w:numPr>
          <w:ilvl w:val="0"/>
          <w:numId w:val="4"/>
        </w:numPr>
        <w:spacing w:after="60" w:line="264" w:lineRule="auto"/>
      </w:pPr>
      <w:r>
        <w:t>A more standardized material handover process.</w:t>
      </w:r>
    </w:p>
    <w:p w14:paraId="66EE026A" w14:textId="77777777" w:rsidR="0004211B" w:rsidRDefault="00000000">
      <w:pPr>
        <w:pStyle w:val="Heading1"/>
        <w:keepNext/>
        <w:pBdr>
          <w:bottom w:val="single" w:sz="6" w:space="2" w:color="2E75B6"/>
        </w:pBdr>
      </w:pPr>
      <w:r>
        <w:t>9. Estimated 2-Minute Saving per Job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4211B" w14:paraId="06BC35E6" w14:textId="77777777">
        <w:tblPrEx>
          <w:tblCellMar>
            <w:top w:w="0" w:type="dxa"/>
            <w:bottom w:w="0" w:type="dxa"/>
          </w:tblCellMar>
        </w:tblPrEx>
        <w:tc>
          <w:tcPr>
            <w:tcW w:w="9026" w:type="dxa"/>
            <w:tcBorders>
              <w:top w:val="single" w:sz="12" w:space="0" w:color="2E75B6"/>
              <w:left w:val="none" w:sz="0" w:space="0" w:color="FFFFFF"/>
              <w:bottom w:val="single" w:sz="12" w:space="0" w:color="2E75B6"/>
              <w:right w:val="none" w:sz="0" w:space="0" w:color="FFFFFF"/>
            </w:tcBorders>
            <w:shd w:val="clear" w:color="auto" w:fill="EAF1FA"/>
            <w:tcMar>
              <w:top w:w="160" w:type="dxa"/>
              <w:left w:w="200" w:type="dxa"/>
              <w:bottom w:w="160" w:type="dxa"/>
              <w:right w:w="200" w:type="dxa"/>
            </w:tcMar>
          </w:tcPr>
          <w:p w14:paraId="53DF779F" w14:textId="77777777" w:rsidR="0004211B" w:rsidRDefault="00000000">
            <w:pPr>
              <w:spacing w:after="40"/>
              <w:jc w:val="center"/>
            </w:pPr>
            <w:r>
              <w:rPr>
                <w:b/>
                <w:bCs/>
                <w:color w:val="1F3864"/>
                <w:sz w:val="44"/>
                <w:szCs w:val="44"/>
              </w:rPr>
              <w:t>≈ 2 minutes per job card</w:t>
            </w:r>
          </w:p>
          <w:p w14:paraId="3EFCE3CE" w14:textId="77777777" w:rsidR="0004211B" w:rsidRDefault="00000000">
            <w:pPr>
              <w:jc w:val="center"/>
            </w:pPr>
            <w:r>
              <w:rPr>
                <w:color w:val="404040"/>
                <w:sz w:val="20"/>
                <w:szCs w:val="20"/>
              </w:rPr>
              <w:t>Estimated material-handling time saving attributed to the Kitting workstream (reported expected benefit, subject to validation)</w:t>
            </w:r>
          </w:p>
        </w:tc>
      </w:tr>
    </w:tbl>
    <w:p w14:paraId="7D6C66C8" w14:textId="77777777" w:rsidR="0004211B" w:rsidRDefault="0004211B">
      <w:pPr>
        <w:spacing w:after="80"/>
      </w:pPr>
    </w:p>
    <w:p w14:paraId="42B009A2" w14:textId="77777777" w:rsidR="0004211B" w:rsidRDefault="00000000">
      <w:pPr>
        <w:spacing w:after="120" w:line="276" w:lineRule="auto"/>
        <w:jc w:val="both"/>
      </w:pPr>
      <w:r>
        <w:t>The expected saving arises from reducing the time Production spends identifying, differentiating and organizing the individual raw materials required for a particular finished-product SKU. It is attributed to the Kitting workstream and is not connected to the FIFO workstream.</w:t>
      </w:r>
    </w:p>
    <w:p w14:paraId="766E52CE" w14:textId="77777777" w:rsidR="0004211B" w:rsidRDefault="00000000">
      <w:pPr>
        <w:spacing w:after="120" w:line="276" w:lineRule="auto"/>
        <w:jc w:val="both"/>
      </w:pPr>
      <w:r>
        <w:t>The figure is an estimate and has not been supported by a recorded before-and-after time study. If the number of job cards is known, the potential saving can be calculated as:</w:t>
      </w:r>
    </w:p>
    <w:p w14:paraId="016BA991" w14:textId="77777777" w:rsidR="0004211B" w:rsidRDefault="00000000">
      <w:pPr>
        <w:spacing w:after="120" w:line="276" w:lineRule="auto"/>
        <w:jc w:val="center"/>
      </w:pPr>
      <w:r>
        <w:rPr>
          <w:b/>
          <w:bCs/>
        </w:rPr>
        <w:t>Total estimated time saved = Number of job cards × 2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04211B" w14:paraId="38386980" w14:textId="77777777">
        <w:tblPrEx>
          <w:tblCellMar>
            <w:top w:w="0" w:type="dxa"/>
            <w:bottom w:w="0" w:type="dxa"/>
          </w:tblCellMar>
        </w:tblPrEx>
        <w:trPr>
          <w:tblHeader/>
        </w:trPr>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54D58D" w14:textId="77777777" w:rsidR="0004211B" w:rsidRDefault="00000000">
            <w:r>
              <w:rPr>
                <w:b/>
                <w:bCs/>
                <w:color w:val="FFFFFF"/>
                <w:sz w:val="20"/>
                <w:szCs w:val="20"/>
              </w:rPr>
              <w:lastRenderedPageBreak/>
              <w:t>Illustration only</w:t>
            </w:r>
          </w:p>
        </w:tc>
        <w:tc>
          <w:tcPr>
            <w:tcW w:w="4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3914CB4" w14:textId="77777777" w:rsidR="0004211B" w:rsidRDefault="00000000">
            <w:r>
              <w:rPr>
                <w:b/>
                <w:bCs/>
                <w:color w:val="FFFFFF"/>
                <w:sz w:val="20"/>
                <w:szCs w:val="20"/>
              </w:rPr>
              <w:t>Value</w:t>
            </w:r>
          </w:p>
        </w:tc>
      </w:tr>
      <w:tr w:rsidR="0004211B" w14:paraId="72A3BD2F" w14:textId="77777777">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341609" w14:textId="77777777" w:rsidR="0004211B" w:rsidRDefault="00000000">
            <w:r>
              <w:rPr>
                <w:b/>
                <w:bCs/>
                <w:sz w:val="20"/>
                <w:szCs w:val="20"/>
              </w:rPr>
              <w:t>Job cards (assumed)</w:t>
            </w:r>
          </w:p>
        </w:tc>
        <w:tc>
          <w:tcPr>
            <w:tcW w:w="4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3E3C7F" w14:textId="77777777" w:rsidR="0004211B" w:rsidRDefault="00000000">
            <w:r>
              <w:rPr>
                <w:sz w:val="20"/>
                <w:szCs w:val="20"/>
              </w:rPr>
              <w:t>100</w:t>
            </w:r>
          </w:p>
        </w:tc>
      </w:tr>
      <w:tr w:rsidR="0004211B" w14:paraId="2DDF6A84" w14:textId="77777777">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9DA73E" w14:textId="77777777" w:rsidR="0004211B" w:rsidRDefault="00000000">
            <w:r>
              <w:rPr>
                <w:b/>
                <w:bCs/>
                <w:sz w:val="20"/>
                <w:szCs w:val="20"/>
              </w:rPr>
              <w:t>Time saved per job card</w:t>
            </w:r>
          </w:p>
        </w:tc>
        <w:tc>
          <w:tcPr>
            <w:tcW w:w="4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125B00B" w14:textId="77777777" w:rsidR="0004211B" w:rsidRDefault="00000000">
            <w:r>
              <w:rPr>
                <w:sz w:val="20"/>
                <w:szCs w:val="20"/>
              </w:rPr>
              <w:t>2 minutes</w:t>
            </w:r>
          </w:p>
        </w:tc>
      </w:tr>
      <w:tr w:rsidR="0004211B" w14:paraId="16215C89" w14:textId="77777777">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061F98" w14:textId="77777777" w:rsidR="0004211B" w:rsidRDefault="00000000">
            <w:r>
              <w:rPr>
                <w:b/>
                <w:bCs/>
                <w:sz w:val="20"/>
                <w:szCs w:val="20"/>
              </w:rPr>
              <w:t>Total estimated time saved</w:t>
            </w:r>
          </w:p>
        </w:tc>
        <w:tc>
          <w:tcPr>
            <w:tcW w:w="4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F6FBA9" w14:textId="77777777" w:rsidR="0004211B" w:rsidRDefault="00000000">
            <w:r>
              <w:rPr>
                <w:sz w:val="20"/>
                <w:szCs w:val="20"/>
              </w:rPr>
              <w:t>200 minutes (3 hours 20 minutes)</w:t>
            </w:r>
          </w:p>
        </w:tc>
      </w:tr>
    </w:tbl>
    <w:p w14:paraId="18E7BAF4" w14:textId="514A32D7" w:rsidR="0004211B" w:rsidRDefault="0004211B">
      <w:pPr>
        <w:spacing w:before="80" w:after="120"/>
        <w:jc w:val="both"/>
      </w:pPr>
    </w:p>
    <w:p w14:paraId="0CFBEB8D" w14:textId="77777777" w:rsidR="0004211B" w:rsidRDefault="00000000">
      <w:pPr>
        <w:spacing w:after="120" w:line="276" w:lineRule="auto"/>
        <w:jc w:val="both"/>
      </w:pPr>
      <w:r>
        <w:t>The 2 minutes is a Production-side saving. Kitting adds preparation work in Stores, so the net reduction in total material-readiness time may be smaller than 2 minutes and must be validated across both Stores and Production.</w:t>
      </w:r>
    </w:p>
    <w:p w14:paraId="37882995" w14:textId="77777777" w:rsidR="0004211B" w:rsidRDefault="00000000">
      <w:pPr>
        <w:pStyle w:val="Heading1"/>
        <w:keepNext/>
        <w:pBdr>
          <w:bottom w:val="single" w:sz="6" w:space="2" w:color="2E75B6"/>
        </w:pBdr>
      </w:pPr>
      <w:r>
        <w:t>10. Validation Methodology, Implementation Considerations and Conclusion</w:t>
      </w:r>
    </w:p>
    <w:p w14:paraId="7DB01D28" w14:textId="77777777" w:rsidR="0004211B" w:rsidRDefault="00000000">
      <w:pPr>
        <w:pStyle w:val="Heading2"/>
        <w:keepNext/>
      </w:pPr>
      <w:r>
        <w:t>Recommended time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04211B" w14:paraId="5C67B5C3" w14:textId="77777777">
        <w:tblPrEx>
          <w:tblCellMar>
            <w:top w:w="0" w:type="dxa"/>
            <w:bottom w:w="0" w:type="dxa"/>
          </w:tblCellMar>
        </w:tblPrEx>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5B742D" w14:textId="77777777" w:rsidR="0004211B" w:rsidRDefault="00000000">
            <w:r>
              <w:rPr>
                <w:b/>
                <w:bCs/>
                <w:color w:val="FFFFFF"/>
                <w:sz w:val="20"/>
                <w:szCs w:val="20"/>
              </w:rPr>
              <w:t>Measurement</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84CAE0" w14:textId="77777777" w:rsidR="0004211B" w:rsidRDefault="00000000">
            <w:r>
              <w:rPr>
                <w:b/>
                <w:bCs/>
                <w:color w:val="FFFFFF"/>
                <w:sz w:val="20"/>
                <w:szCs w:val="20"/>
              </w:rPr>
              <w:t>Purpose</w:t>
            </w:r>
          </w:p>
        </w:tc>
      </w:tr>
      <w:tr w:rsidR="0004211B" w14:paraId="6C8E2635"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B4D122" w14:textId="77777777" w:rsidR="0004211B" w:rsidRDefault="00000000">
            <w:r>
              <w:rPr>
                <w:b/>
                <w:bCs/>
                <w:sz w:val="20"/>
                <w:szCs w:val="20"/>
              </w:rPr>
              <w:t>Production-side material identification and organization time before kitting</w:t>
            </w:r>
          </w:p>
        </w:tc>
        <w:tc>
          <w:tcPr>
            <w:tcW w:w="4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C7D047" w14:textId="77777777" w:rsidR="0004211B" w:rsidRDefault="00000000">
            <w:r>
              <w:rPr>
                <w:sz w:val="20"/>
                <w:szCs w:val="20"/>
              </w:rPr>
              <w:t>Baseline for the saving claimed in Production</w:t>
            </w:r>
          </w:p>
        </w:tc>
      </w:tr>
      <w:tr w:rsidR="0004211B" w14:paraId="7DEC9202"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45CA71B" w14:textId="77777777" w:rsidR="0004211B" w:rsidRDefault="00000000">
            <w:r>
              <w:rPr>
                <w:b/>
                <w:bCs/>
                <w:sz w:val="20"/>
                <w:szCs w:val="20"/>
              </w:rPr>
              <w:t>Stores picking and kit consolidation time after kitting</w:t>
            </w:r>
          </w:p>
        </w:tc>
        <w:tc>
          <w:tcPr>
            <w:tcW w:w="4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183875C" w14:textId="77777777" w:rsidR="0004211B" w:rsidRDefault="00000000">
            <w:r>
              <w:rPr>
                <w:sz w:val="20"/>
                <w:szCs w:val="20"/>
              </w:rPr>
              <w:t>Additional Stores effort created by kitting</w:t>
            </w:r>
          </w:p>
        </w:tc>
      </w:tr>
      <w:tr w:rsidR="0004211B" w14:paraId="1DCABE6A"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AA62C4" w14:textId="77777777" w:rsidR="0004211B" w:rsidRDefault="00000000">
            <w:r>
              <w:rPr>
                <w:b/>
                <w:bCs/>
                <w:sz w:val="20"/>
                <w:szCs w:val="20"/>
              </w:rPr>
              <w:t>Total material-readiness time across Stores and Production, before and after</w:t>
            </w:r>
          </w:p>
        </w:tc>
        <w:tc>
          <w:tcPr>
            <w:tcW w:w="4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E9BE5C6" w14:textId="77777777" w:rsidR="0004211B" w:rsidRDefault="00000000">
            <w:r>
              <w:rPr>
                <w:sz w:val="20"/>
                <w:szCs w:val="20"/>
              </w:rPr>
              <w:t>Net effect on the end-to-end process</w:t>
            </w:r>
          </w:p>
        </w:tc>
      </w:tr>
    </w:tbl>
    <w:p w14:paraId="05F7A80D" w14:textId="77777777" w:rsidR="0004211B" w:rsidRDefault="00000000">
      <w:pPr>
        <w:spacing w:before="100" w:after="120"/>
        <w:jc w:val="both"/>
      </w:pPr>
      <w:r>
        <w:rPr>
          <w:b/>
          <w:bCs/>
        </w:rPr>
        <w:t>Net time effect = Production-side time saved − additional Stores kitting time</w:t>
      </w:r>
      <w:r>
        <w:t xml:space="preserve"> (measured per job card on the same SKUs).</w:t>
      </w:r>
    </w:p>
    <w:p w14:paraId="08F6AF67" w14:textId="77777777" w:rsidR="0004211B" w:rsidRDefault="00000000">
      <w:pPr>
        <w:pStyle w:val="Heading2"/>
        <w:keepNext/>
      </w:pPr>
      <w:r>
        <w:t>Implementation considerations (recommendations)</w:t>
      </w:r>
    </w:p>
    <w:p w14:paraId="7AB3AA20" w14:textId="77777777" w:rsidR="0004211B" w:rsidRDefault="00000000">
      <w:pPr>
        <w:pStyle w:val="ListParagraph"/>
        <w:numPr>
          <w:ilvl w:val="0"/>
          <w:numId w:val="4"/>
        </w:numPr>
        <w:spacing w:after="60" w:line="264" w:lineRule="auto"/>
      </w:pPr>
      <w:r>
        <w:t>Accurate identification of the materials required for each SKU.</w:t>
      </w:r>
    </w:p>
    <w:p w14:paraId="5992982B" w14:textId="77777777" w:rsidR="0004211B" w:rsidRDefault="00000000">
      <w:pPr>
        <w:pStyle w:val="ListParagraph"/>
        <w:numPr>
          <w:ilvl w:val="0"/>
          <w:numId w:val="4"/>
        </w:numPr>
        <w:spacing w:after="60" w:line="264" w:lineRule="auto"/>
      </w:pPr>
      <w:r>
        <w:t>Availability of suitable bins or containers.</w:t>
      </w:r>
    </w:p>
    <w:p w14:paraId="67E47DEA" w14:textId="77777777" w:rsidR="0004211B" w:rsidRDefault="00000000">
      <w:pPr>
        <w:pStyle w:val="ListParagraph"/>
        <w:numPr>
          <w:ilvl w:val="0"/>
          <w:numId w:val="4"/>
        </w:numPr>
        <w:spacing w:after="60" w:line="264" w:lineRule="auto"/>
      </w:pPr>
      <w:r>
        <w:t>Material compatibility, dimensions, weight and handling safety.</w:t>
      </w:r>
    </w:p>
    <w:p w14:paraId="43BF611C" w14:textId="77777777" w:rsidR="0004211B" w:rsidRDefault="00000000">
      <w:pPr>
        <w:pStyle w:val="ListParagraph"/>
        <w:numPr>
          <w:ilvl w:val="0"/>
          <w:numId w:val="4"/>
        </w:numPr>
        <w:spacing w:after="60" w:line="264" w:lineRule="auto"/>
      </w:pPr>
      <w:r>
        <w:t>Clear identification of kits using SKU and MRS references.</w:t>
      </w:r>
    </w:p>
    <w:p w14:paraId="1FFD469E" w14:textId="77777777" w:rsidR="0004211B" w:rsidRDefault="00000000">
      <w:pPr>
        <w:pStyle w:val="ListParagraph"/>
        <w:numPr>
          <w:ilvl w:val="0"/>
          <w:numId w:val="4"/>
        </w:numPr>
        <w:spacing w:after="60" w:line="264" w:lineRule="auto"/>
      </w:pPr>
      <w:r>
        <w:t>Verification of kit contents before handover.</w:t>
      </w:r>
    </w:p>
    <w:p w14:paraId="528ACDE6" w14:textId="77777777" w:rsidR="0004211B" w:rsidRDefault="00000000">
      <w:pPr>
        <w:pStyle w:val="ListParagraph"/>
        <w:numPr>
          <w:ilvl w:val="0"/>
          <w:numId w:val="4"/>
        </w:numPr>
        <w:spacing w:after="60" w:line="264" w:lineRule="auto"/>
      </w:pPr>
      <w:r>
        <w:t>Prevention of mixing materials between different SKUs or jobs.</w:t>
      </w:r>
    </w:p>
    <w:p w14:paraId="3209DABB" w14:textId="77777777" w:rsidR="0004211B" w:rsidRDefault="00000000">
      <w:pPr>
        <w:pStyle w:val="ListParagraph"/>
        <w:numPr>
          <w:ilvl w:val="0"/>
          <w:numId w:val="4"/>
        </w:numPr>
        <w:spacing w:after="60" w:line="264" w:lineRule="auto"/>
      </w:pPr>
      <w:r>
        <w:t>Pilot testing on selected SKUs.</w:t>
      </w:r>
    </w:p>
    <w:p w14:paraId="3F18FA2C" w14:textId="77777777" w:rsidR="0004211B" w:rsidRDefault="00000000">
      <w:pPr>
        <w:pStyle w:val="ListParagraph"/>
        <w:numPr>
          <w:ilvl w:val="0"/>
          <w:numId w:val="4"/>
        </w:numPr>
        <w:spacing w:after="60" w:line="264" w:lineRule="auto"/>
      </w:pPr>
      <w:r>
        <w:t>Time-study validation before wider rollout.</w:t>
      </w:r>
    </w:p>
    <w:p w14:paraId="3C423357" w14:textId="77777777" w:rsidR="0004211B" w:rsidRDefault="00000000">
      <w:pPr>
        <w:pStyle w:val="Heading2"/>
        <w:keepNext/>
      </w:pPr>
      <w:r>
        <w:t>Conclusion</w:t>
      </w:r>
    </w:p>
    <w:p w14:paraId="52B863C6" w14:textId="77777777" w:rsidR="0004211B" w:rsidRDefault="00000000">
      <w:pPr>
        <w:spacing w:after="120" w:line="276" w:lineRule="auto"/>
        <w:jc w:val="both"/>
      </w:pPr>
      <w:r>
        <w:t>The MRS already states what each SKU needs. Kitting proposes to use that information to consolidate and verify the materials in Stores, so that Production receives them grouped. The reported expected benefit is approximately 2 minutes per job card. A pilot time study across Stores and Production would confirm the net benefit before wider rollout.</w:t>
      </w:r>
    </w:p>
    <w:sectPr w:rsidR="0004211B">
      <w:headerReference w:type="default" r:id="rId15"/>
      <w:footerReference w:type="default" r:id="rId16"/>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3238" w14:textId="77777777" w:rsidR="00F47DE0" w:rsidRDefault="00F47DE0">
      <w:r>
        <w:separator/>
      </w:r>
    </w:p>
  </w:endnote>
  <w:endnote w:type="continuationSeparator" w:id="0">
    <w:p w14:paraId="5764D36A" w14:textId="77777777" w:rsidR="00F47DE0" w:rsidRDefault="00F47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A843" w14:textId="77777777" w:rsidR="0004211B"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1FD8">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C3AC" w14:textId="11A1387B" w:rsidR="0004211B"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1FD8">
      <w:rPr>
        <w:noProof/>
        <w:color w:val="595959"/>
        <w:sz w:val="18"/>
        <w:szCs w:val="18"/>
      </w:rPr>
      <w:t>3</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42E0" w14:textId="710078E2" w:rsidR="0004211B"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1FD8">
      <w:rPr>
        <w:noProof/>
        <w:color w:val="595959"/>
        <w:sz w:val="18"/>
        <w:szCs w:val="18"/>
      </w:rPr>
      <w:t>4</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9084" w14:textId="3A2A6AC4" w:rsidR="0004211B"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1FD8">
      <w:rPr>
        <w:noProof/>
        <w:color w:val="595959"/>
        <w:sz w:val="18"/>
        <w:szCs w:val="18"/>
      </w:rPr>
      <w:t>5</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E8D7" w14:textId="084EB401" w:rsidR="0004211B"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1FD8">
      <w:rPr>
        <w:noProof/>
        <w:color w:val="595959"/>
        <w:sz w:val="18"/>
        <w:szCs w:val="18"/>
      </w:rPr>
      <w:t>6</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328B" w14:textId="77777777" w:rsidR="00F47DE0" w:rsidRDefault="00F47DE0">
      <w:r>
        <w:separator/>
      </w:r>
    </w:p>
  </w:footnote>
  <w:footnote w:type="continuationSeparator" w:id="0">
    <w:p w14:paraId="4AC3F912" w14:textId="77777777" w:rsidR="00F47DE0" w:rsidRDefault="00F47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E846" w14:textId="77777777" w:rsidR="0004211B" w:rsidRDefault="00000000">
    <w:pPr>
      <w:pBdr>
        <w:bottom w:val="single" w:sz="4" w:space="4" w:color="2E75B6"/>
      </w:pBdr>
    </w:pPr>
    <w:r>
      <w:rPr>
        <w:color w:val="595959"/>
        <w:sz w:val="18"/>
        <w:szCs w:val="18"/>
      </w:rPr>
      <w:t>Kitting Improvement – SKU-Specific Material Kitting | COSMOS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A10E" w14:textId="77777777" w:rsidR="0004211B" w:rsidRDefault="00000000">
    <w:pPr>
      <w:pBdr>
        <w:bottom w:val="single" w:sz="4" w:space="4" w:color="2E75B6"/>
      </w:pBdr>
    </w:pPr>
    <w:r>
      <w:rPr>
        <w:color w:val="595959"/>
        <w:sz w:val="18"/>
        <w:szCs w:val="18"/>
      </w:rPr>
      <w:t>Kitting Improvement – SKU-Specific Material Kitting | COSMOS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690F" w14:textId="77777777" w:rsidR="0004211B" w:rsidRDefault="00000000">
    <w:pPr>
      <w:pBdr>
        <w:bottom w:val="single" w:sz="4" w:space="4" w:color="2E75B6"/>
      </w:pBdr>
    </w:pPr>
    <w:r>
      <w:rPr>
        <w:color w:val="595959"/>
        <w:sz w:val="18"/>
        <w:szCs w:val="18"/>
      </w:rPr>
      <w:t>Kitting Improvement – SKU-Specific Material Kitting | COSMOS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FED7" w14:textId="77777777" w:rsidR="0004211B" w:rsidRDefault="00000000">
    <w:pPr>
      <w:pBdr>
        <w:bottom w:val="single" w:sz="4" w:space="4" w:color="2E75B6"/>
      </w:pBdr>
    </w:pPr>
    <w:r>
      <w:rPr>
        <w:color w:val="595959"/>
        <w:sz w:val="18"/>
        <w:szCs w:val="18"/>
      </w:rPr>
      <w:t>Kitting Improvement – SKU-Specific Material Kitting | COSMOS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B59E" w14:textId="77777777" w:rsidR="0004211B" w:rsidRDefault="00000000">
    <w:pPr>
      <w:pBdr>
        <w:bottom w:val="single" w:sz="4" w:space="4" w:color="2E75B6"/>
      </w:pBdr>
    </w:pPr>
    <w:r>
      <w:rPr>
        <w:color w:val="595959"/>
        <w:sz w:val="18"/>
        <w:szCs w:val="18"/>
      </w:rPr>
      <w:t>Kitting Improvement – SKU-Specific Material Kitting | COSMOS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BC4"/>
    <w:multiLevelType w:val="hybridMultilevel"/>
    <w:tmpl w:val="6CC4147C"/>
    <w:lvl w:ilvl="0" w:tplc="20AA93C0">
      <w:start w:val="1"/>
      <w:numFmt w:val="bullet"/>
      <w:lvlText w:val="●"/>
      <w:lvlJc w:val="left"/>
      <w:pPr>
        <w:ind w:left="720" w:hanging="360"/>
      </w:pPr>
    </w:lvl>
    <w:lvl w:ilvl="1" w:tplc="D826C58A">
      <w:start w:val="1"/>
      <w:numFmt w:val="bullet"/>
      <w:lvlText w:val="○"/>
      <w:lvlJc w:val="left"/>
      <w:pPr>
        <w:ind w:left="1440" w:hanging="360"/>
      </w:pPr>
    </w:lvl>
    <w:lvl w:ilvl="2" w:tplc="CA385AAC">
      <w:start w:val="1"/>
      <w:numFmt w:val="bullet"/>
      <w:lvlText w:val="■"/>
      <w:lvlJc w:val="left"/>
      <w:pPr>
        <w:ind w:left="2160" w:hanging="360"/>
      </w:pPr>
    </w:lvl>
    <w:lvl w:ilvl="3" w:tplc="DDD84C70">
      <w:start w:val="1"/>
      <w:numFmt w:val="bullet"/>
      <w:lvlText w:val="●"/>
      <w:lvlJc w:val="left"/>
      <w:pPr>
        <w:ind w:left="2880" w:hanging="360"/>
      </w:pPr>
    </w:lvl>
    <w:lvl w:ilvl="4" w:tplc="D9EE262C">
      <w:start w:val="1"/>
      <w:numFmt w:val="bullet"/>
      <w:lvlText w:val="○"/>
      <w:lvlJc w:val="left"/>
      <w:pPr>
        <w:ind w:left="3600" w:hanging="360"/>
      </w:pPr>
    </w:lvl>
    <w:lvl w:ilvl="5" w:tplc="C8FE7338">
      <w:start w:val="1"/>
      <w:numFmt w:val="bullet"/>
      <w:lvlText w:val="■"/>
      <w:lvlJc w:val="left"/>
      <w:pPr>
        <w:ind w:left="4320" w:hanging="360"/>
      </w:pPr>
    </w:lvl>
    <w:lvl w:ilvl="6" w:tplc="B616ED86">
      <w:start w:val="1"/>
      <w:numFmt w:val="bullet"/>
      <w:lvlText w:val="●"/>
      <w:lvlJc w:val="left"/>
      <w:pPr>
        <w:ind w:left="5040" w:hanging="360"/>
      </w:pPr>
    </w:lvl>
    <w:lvl w:ilvl="7" w:tplc="E5405D26">
      <w:start w:val="1"/>
      <w:numFmt w:val="bullet"/>
      <w:lvlText w:val="●"/>
      <w:lvlJc w:val="left"/>
      <w:pPr>
        <w:ind w:left="5760" w:hanging="360"/>
      </w:pPr>
    </w:lvl>
    <w:lvl w:ilvl="8" w:tplc="13947DFA">
      <w:start w:val="1"/>
      <w:numFmt w:val="bullet"/>
      <w:lvlText w:val="●"/>
      <w:lvlJc w:val="left"/>
      <w:pPr>
        <w:ind w:left="6480" w:hanging="360"/>
      </w:pPr>
    </w:lvl>
  </w:abstractNum>
  <w:abstractNum w:abstractNumId="1" w15:restartNumberingAfterBreak="0">
    <w:nsid w:val="251A02F5"/>
    <w:multiLevelType w:val="hybridMultilevel"/>
    <w:tmpl w:val="29AAEC9A"/>
    <w:lvl w:ilvl="0" w:tplc="7F101B20">
      <w:start w:val="1"/>
      <w:numFmt w:val="bullet"/>
      <w:lvlText w:val="•"/>
      <w:lvlJc w:val="left"/>
      <w:pPr>
        <w:ind w:left="540" w:hanging="270"/>
      </w:pPr>
    </w:lvl>
    <w:lvl w:ilvl="1" w:tplc="F6D272AA">
      <w:numFmt w:val="decimal"/>
      <w:lvlText w:val=""/>
      <w:lvlJc w:val="left"/>
    </w:lvl>
    <w:lvl w:ilvl="2" w:tplc="3EFCCE24">
      <w:numFmt w:val="decimal"/>
      <w:lvlText w:val=""/>
      <w:lvlJc w:val="left"/>
    </w:lvl>
    <w:lvl w:ilvl="3" w:tplc="F1165E88">
      <w:numFmt w:val="decimal"/>
      <w:lvlText w:val=""/>
      <w:lvlJc w:val="left"/>
    </w:lvl>
    <w:lvl w:ilvl="4" w:tplc="239442E8">
      <w:numFmt w:val="decimal"/>
      <w:lvlText w:val=""/>
      <w:lvlJc w:val="left"/>
    </w:lvl>
    <w:lvl w:ilvl="5" w:tplc="21227234">
      <w:numFmt w:val="decimal"/>
      <w:lvlText w:val=""/>
      <w:lvlJc w:val="left"/>
    </w:lvl>
    <w:lvl w:ilvl="6" w:tplc="B6EE6592">
      <w:numFmt w:val="decimal"/>
      <w:lvlText w:val=""/>
      <w:lvlJc w:val="left"/>
    </w:lvl>
    <w:lvl w:ilvl="7" w:tplc="1E26F876">
      <w:numFmt w:val="decimal"/>
      <w:lvlText w:val=""/>
      <w:lvlJc w:val="left"/>
    </w:lvl>
    <w:lvl w:ilvl="8" w:tplc="6A244642">
      <w:numFmt w:val="decimal"/>
      <w:lvlText w:val=""/>
      <w:lvlJc w:val="left"/>
    </w:lvl>
  </w:abstractNum>
  <w:abstractNum w:abstractNumId="2" w15:restartNumberingAfterBreak="0">
    <w:nsid w:val="6A0A53AB"/>
    <w:multiLevelType w:val="hybridMultilevel"/>
    <w:tmpl w:val="28A82DF6"/>
    <w:lvl w:ilvl="0" w:tplc="BF4AF9B0">
      <w:start w:val="1"/>
      <w:numFmt w:val="decimal"/>
      <w:lvlText w:val="%1."/>
      <w:lvlJc w:val="left"/>
      <w:pPr>
        <w:ind w:left="540" w:hanging="360"/>
      </w:pPr>
    </w:lvl>
    <w:lvl w:ilvl="1" w:tplc="65722F7A">
      <w:numFmt w:val="decimal"/>
      <w:lvlText w:val=""/>
      <w:lvlJc w:val="left"/>
    </w:lvl>
    <w:lvl w:ilvl="2" w:tplc="B7B29DC6">
      <w:numFmt w:val="decimal"/>
      <w:lvlText w:val=""/>
      <w:lvlJc w:val="left"/>
    </w:lvl>
    <w:lvl w:ilvl="3" w:tplc="2FD68014">
      <w:numFmt w:val="decimal"/>
      <w:lvlText w:val=""/>
      <w:lvlJc w:val="left"/>
    </w:lvl>
    <w:lvl w:ilvl="4" w:tplc="06A43FDC">
      <w:numFmt w:val="decimal"/>
      <w:lvlText w:val=""/>
      <w:lvlJc w:val="left"/>
    </w:lvl>
    <w:lvl w:ilvl="5" w:tplc="2AB6E980">
      <w:numFmt w:val="decimal"/>
      <w:lvlText w:val=""/>
      <w:lvlJc w:val="left"/>
    </w:lvl>
    <w:lvl w:ilvl="6" w:tplc="6BE813DE">
      <w:numFmt w:val="decimal"/>
      <w:lvlText w:val=""/>
      <w:lvlJc w:val="left"/>
    </w:lvl>
    <w:lvl w:ilvl="7" w:tplc="8FA891E8">
      <w:numFmt w:val="decimal"/>
      <w:lvlText w:val=""/>
      <w:lvlJc w:val="left"/>
    </w:lvl>
    <w:lvl w:ilvl="8" w:tplc="EFDA0BF0">
      <w:numFmt w:val="decimal"/>
      <w:lvlText w:val=""/>
      <w:lvlJc w:val="left"/>
    </w:lvl>
  </w:abstractNum>
  <w:abstractNum w:abstractNumId="3" w15:restartNumberingAfterBreak="0">
    <w:nsid w:val="6EB851E7"/>
    <w:multiLevelType w:val="hybridMultilevel"/>
    <w:tmpl w:val="AD067456"/>
    <w:lvl w:ilvl="0" w:tplc="A1E6A678">
      <w:start w:val="1"/>
      <w:numFmt w:val="decimal"/>
      <w:lvlText w:val="%1."/>
      <w:lvlJc w:val="left"/>
      <w:pPr>
        <w:ind w:left="540" w:hanging="360"/>
      </w:pPr>
    </w:lvl>
    <w:lvl w:ilvl="1" w:tplc="BC70C182">
      <w:numFmt w:val="decimal"/>
      <w:lvlText w:val=""/>
      <w:lvlJc w:val="left"/>
    </w:lvl>
    <w:lvl w:ilvl="2" w:tplc="3440E898">
      <w:numFmt w:val="decimal"/>
      <w:lvlText w:val=""/>
      <w:lvlJc w:val="left"/>
    </w:lvl>
    <w:lvl w:ilvl="3" w:tplc="CE44A7C4">
      <w:numFmt w:val="decimal"/>
      <w:lvlText w:val=""/>
      <w:lvlJc w:val="left"/>
    </w:lvl>
    <w:lvl w:ilvl="4" w:tplc="78B2B3B8">
      <w:numFmt w:val="decimal"/>
      <w:lvlText w:val=""/>
      <w:lvlJc w:val="left"/>
    </w:lvl>
    <w:lvl w:ilvl="5" w:tplc="075E0610">
      <w:numFmt w:val="decimal"/>
      <w:lvlText w:val=""/>
      <w:lvlJc w:val="left"/>
    </w:lvl>
    <w:lvl w:ilvl="6" w:tplc="01742AE8">
      <w:numFmt w:val="decimal"/>
      <w:lvlText w:val=""/>
      <w:lvlJc w:val="left"/>
    </w:lvl>
    <w:lvl w:ilvl="7" w:tplc="5D5C3002">
      <w:numFmt w:val="decimal"/>
      <w:lvlText w:val=""/>
      <w:lvlJc w:val="left"/>
    </w:lvl>
    <w:lvl w:ilvl="8" w:tplc="49D49F0A">
      <w:numFmt w:val="decimal"/>
      <w:lvlText w:val=""/>
      <w:lvlJc w:val="left"/>
    </w:lvl>
  </w:abstractNum>
  <w:num w:numId="1" w16cid:durableId="744372905">
    <w:abstractNumId w:val="0"/>
    <w:lvlOverride w:ilvl="0">
      <w:startOverride w:val="1"/>
    </w:lvlOverride>
  </w:num>
  <w:num w:numId="2" w16cid:durableId="589241900">
    <w:abstractNumId w:val="3"/>
    <w:lvlOverride w:ilvl="0">
      <w:startOverride w:val="1"/>
    </w:lvlOverride>
  </w:num>
  <w:num w:numId="3" w16cid:durableId="1583375503">
    <w:abstractNumId w:val="2"/>
    <w:lvlOverride w:ilvl="0">
      <w:startOverride w:val="1"/>
    </w:lvlOverride>
  </w:num>
  <w:num w:numId="4" w16cid:durableId="1881358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11B"/>
    <w:rsid w:val="0004211B"/>
    <w:rsid w:val="002F675B"/>
    <w:rsid w:val="00391FD8"/>
    <w:rsid w:val="00AD110B"/>
    <w:rsid w:val="00F47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DEE1"/>
  <w15:docId w15:val="{808A30FF-48B3-4B55-BB67-7E80987A5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Kitting Improvement – SKU-Specific Material Kitting | COSMOS</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Kitting Improvement – SKU-Specific Material Kitting | COSMOS</dc:title>
  <dc:creator>Sambhav</dc:creator>
  <cp:lastModifiedBy>SAMBHAV BAID</cp:lastModifiedBy>
  <cp:revision>2</cp:revision>
  <dcterms:created xsi:type="dcterms:W3CDTF">2026-10-22T18:39:00Z</dcterms:created>
  <dcterms:modified xsi:type="dcterms:W3CDTF">2026-10-25T06:34:00Z</dcterms:modified>
</cp:coreProperties>
</file>