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Apache Cassandra Exercise (Sparkify Music Streaming)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perform Cassandra data modeling by creating a keyspace, creating query-specific tables, inserting sample data, executing queries, demonstrating UPSERT behavior, and verifying consistency levels using CQL.</w:t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Open cqlsh and create the 'sparkify' keyspace.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Use the sparkify keyspace.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Create three tables optimized for three different queries.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Insert sample records into each table.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Verify the tables and inserted data.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Execute Query 1, Query 2 and Query 3.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Insert an additional record.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Demonstrate UPSERT by inserting a row with an existing primary key.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Check and change the consistency level.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Exit cqlsh.</w:t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Keyspace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KEYSPACE IF NOT EXISTS sparkify</w:t>
        <w:br w:type="textWrapping"/>
        <w:t xml:space="preserve">WITH REPLICATION={'class':'SimpleStrategy','replication_factor':'1'};</w:t>
        <w:br w:type="textWrapping"/>
        <w:t xml:space="preserve">USE sparkify;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-- Create song_info_by_session</w:t>
        <w:br w:type="textWrapping"/>
        <w:t xml:space="preserve">-- Create song_playing_history_by_user</w:t>
        <w:br w:type="textWrapping"/>
        <w:t xml:space="preserve">-- Create who_listened_to_song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Insert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INSERT INTO song_info_by_session (...);</w:t>
        <w:br w:type="textWrapping"/>
        <w:t xml:space="preserve">INSERT INTO song_playing_history_by_user (...);</w:t>
        <w:br w:type="textWrapping"/>
        <w:t xml:space="preserve">INSERT INTO who_listened_to_song 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SELECT * FROM song_info_by_session WHERE session_id=100;</w:t>
        <w:br w:type="textWrapping"/>
        <w:t xml:space="preserve">SELECT * FROM song_playing_history_by_user WHERE user_id=1 AND session_id=100;</w:t>
        <w:br w:type="textWrapping"/>
        <w:t xml:space="preserve">SELECT * FROM who_listened_to_song WHERE song='Hey Jude';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UPSERT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INSERT INTO song_info_by_session(session_id,item_in_session,artist,song,length)</w:t>
        <w:br w:type="textWrapping"/>
        <w:t xml:space="preserve">VALUES(100,1,'The Beatles','Let It Be',4.03);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CONSISTENCY;</w:t>
        <w:br w:type="textWrapping"/>
        <w:t xml:space="preserve">CONSISTENCY ONE;</w:t>
        <w:br w:type="textWrapping"/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711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787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168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90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31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552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90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778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971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422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2192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346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186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Sparkify Cassandra exercise was completed successfully. A keyspace and query-specific tables were created, sample data was inserted, required queries were executed, UPSERT behavior was verified, and consistency levels were tested. The exercise demonstrated Cassandra's query-driven data modeling approach.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