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12CA" w14:textId="77777777" w:rsidR="008D5CB8" w:rsidRPr="00E81277" w:rsidRDefault="00000000">
      <w:pPr>
        <w:jc w:val="center"/>
        <w:rPr>
          <w:rFonts w:ascii="Times New Roman" w:hAnsi="Times New Roman" w:cs="Times New Roman"/>
        </w:rPr>
      </w:pPr>
      <w:r w:rsidRPr="00E81277">
        <w:rPr>
          <w:rFonts w:ascii="Times New Roman" w:hAnsi="Times New Roman" w:cs="Times New Roman"/>
          <w:b/>
          <w:sz w:val="44"/>
        </w:rPr>
        <w:t>COLLEGE PLACEMENT INTELLIGENCE</w:t>
      </w:r>
    </w:p>
    <w:p w14:paraId="42819032" w14:textId="77777777" w:rsidR="008D5CB8" w:rsidRPr="00E81277" w:rsidRDefault="00000000">
      <w:pPr>
        <w:jc w:val="center"/>
        <w:rPr>
          <w:rFonts w:ascii="Times New Roman" w:hAnsi="Times New Roman" w:cs="Times New Roman"/>
        </w:rPr>
      </w:pPr>
      <w:r w:rsidRPr="00E81277">
        <w:rPr>
          <w:rFonts w:ascii="Times New Roman" w:hAnsi="Times New Roman" w:cs="Times New Roman"/>
          <w:b/>
          <w:sz w:val="44"/>
        </w:rPr>
        <w:t>&amp; PREDICTION SYSTEM</w:t>
      </w:r>
    </w:p>
    <w:p w14:paraId="7F85AC92" w14:textId="77777777" w:rsidR="008D5CB8" w:rsidRPr="00E81277" w:rsidRDefault="00000000">
      <w:pPr>
        <w:jc w:val="center"/>
        <w:rPr>
          <w:rFonts w:ascii="Times New Roman" w:hAnsi="Times New Roman" w:cs="Times New Roman"/>
        </w:rPr>
      </w:pPr>
      <w:r w:rsidRPr="00E81277">
        <w:rPr>
          <w:rFonts w:ascii="Times New Roman" w:hAnsi="Times New Roman" w:cs="Times New Roman"/>
          <w:b/>
          <w:sz w:val="28"/>
        </w:rPr>
        <w:t>Business Intelligence and Predictive Analytics Project Report</w:t>
      </w:r>
    </w:p>
    <w:p w14:paraId="463A5825" w14:textId="77777777" w:rsidR="008D5CB8" w:rsidRPr="00E81277" w:rsidRDefault="008D5CB8">
      <w:pPr>
        <w:rPr>
          <w:rFonts w:ascii="Times New Roman" w:hAnsi="Times New Roman" w:cs="Times New Roman"/>
        </w:rPr>
      </w:pPr>
    </w:p>
    <w:p w14:paraId="47546E10" w14:textId="77777777" w:rsidR="008D5CB8" w:rsidRPr="00E81277" w:rsidRDefault="008D5CB8">
      <w:pPr>
        <w:rPr>
          <w:rFonts w:ascii="Times New Roman" w:hAnsi="Times New Roman" w:cs="Times New Roman"/>
        </w:rPr>
      </w:pPr>
    </w:p>
    <w:p w14:paraId="0D0F47DD" w14:textId="77777777" w:rsidR="008D5CB8" w:rsidRPr="00E81277" w:rsidRDefault="008D5CB8">
      <w:pPr>
        <w:rPr>
          <w:rFonts w:ascii="Times New Roman" w:hAnsi="Times New Roman" w:cs="Times New Roman"/>
        </w:rPr>
      </w:pPr>
    </w:p>
    <w:p w14:paraId="1E4499EA" w14:textId="77777777" w:rsidR="008D5CB8" w:rsidRPr="00E81277" w:rsidRDefault="008D5CB8">
      <w:pPr>
        <w:rPr>
          <w:rFonts w:ascii="Times New Roman" w:hAnsi="Times New Roman" w:cs="Times New Roman"/>
        </w:rPr>
      </w:pPr>
    </w:p>
    <w:p w14:paraId="48D17B6D" w14:textId="77777777" w:rsidR="008D5CB8" w:rsidRPr="00E81277" w:rsidRDefault="008D5CB8">
      <w:pPr>
        <w:rPr>
          <w:rFonts w:ascii="Times New Roman" w:hAnsi="Times New Roman" w:cs="Times New Roman"/>
        </w:rPr>
      </w:pPr>
    </w:p>
    <w:p w14:paraId="2778E123" w14:textId="0F9706E5" w:rsidR="008D5CB8" w:rsidRPr="00E81277" w:rsidRDefault="00000000">
      <w:pPr>
        <w:jc w:val="center"/>
        <w:rPr>
          <w:rFonts w:ascii="Times New Roman" w:hAnsi="Times New Roman" w:cs="Times New Roman"/>
        </w:rPr>
      </w:pPr>
      <w:r w:rsidRPr="00E81277">
        <w:rPr>
          <w:rFonts w:ascii="Times New Roman" w:hAnsi="Times New Roman" w:cs="Times New Roman"/>
          <w:sz w:val="24"/>
        </w:rPr>
        <w:t xml:space="preserve">Prepared by: </w:t>
      </w:r>
      <w:proofErr w:type="spellStart"/>
      <w:r w:rsidR="00E81277">
        <w:rPr>
          <w:rFonts w:ascii="Times New Roman" w:hAnsi="Times New Roman" w:cs="Times New Roman"/>
          <w:sz w:val="24"/>
        </w:rPr>
        <w:t>Poluru</w:t>
      </w:r>
      <w:proofErr w:type="spellEnd"/>
      <w:r w:rsidR="00E81277">
        <w:rPr>
          <w:rFonts w:ascii="Times New Roman" w:hAnsi="Times New Roman" w:cs="Times New Roman"/>
          <w:sz w:val="24"/>
        </w:rPr>
        <w:t xml:space="preserve"> </w:t>
      </w:r>
      <w:r w:rsidRPr="00E81277">
        <w:rPr>
          <w:rFonts w:ascii="Times New Roman" w:hAnsi="Times New Roman" w:cs="Times New Roman"/>
          <w:sz w:val="24"/>
        </w:rPr>
        <w:t>Mahitha</w:t>
      </w:r>
      <w:r w:rsidR="00E81277">
        <w:rPr>
          <w:rFonts w:ascii="Times New Roman" w:hAnsi="Times New Roman" w:cs="Times New Roman"/>
          <w:sz w:val="24"/>
        </w:rPr>
        <w:t xml:space="preserve"> Choudary</w:t>
      </w:r>
    </w:p>
    <w:p w14:paraId="6361BBB4" w14:textId="77777777" w:rsidR="008D5CB8" w:rsidRPr="00E81277" w:rsidRDefault="00000000">
      <w:pPr>
        <w:jc w:val="center"/>
        <w:rPr>
          <w:rFonts w:ascii="Times New Roman" w:hAnsi="Times New Roman" w:cs="Times New Roman"/>
        </w:rPr>
      </w:pPr>
      <w:r w:rsidRPr="00E81277">
        <w:rPr>
          <w:rFonts w:ascii="Times New Roman" w:hAnsi="Times New Roman" w:cs="Times New Roman"/>
          <w:sz w:val="24"/>
        </w:rPr>
        <w:t>Dataset: Placement_Data_Full_Class.csv</w:t>
      </w:r>
    </w:p>
    <w:p w14:paraId="376AC6E0" w14:textId="77777777" w:rsidR="008D5CB8" w:rsidRPr="00E81277" w:rsidRDefault="00000000">
      <w:pPr>
        <w:jc w:val="center"/>
        <w:rPr>
          <w:rFonts w:ascii="Times New Roman" w:hAnsi="Times New Roman" w:cs="Times New Roman"/>
        </w:rPr>
      </w:pPr>
      <w:r w:rsidRPr="00E81277">
        <w:rPr>
          <w:rFonts w:ascii="Times New Roman" w:hAnsi="Times New Roman" w:cs="Times New Roman"/>
          <w:sz w:val="24"/>
        </w:rPr>
        <w:t>Development Environment: GitHub Codespaces</w:t>
      </w:r>
    </w:p>
    <w:p w14:paraId="165C5B17" w14:textId="77777777" w:rsidR="008D5CB8" w:rsidRPr="00E81277" w:rsidRDefault="00000000">
      <w:pPr>
        <w:rPr>
          <w:rFonts w:ascii="Times New Roman" w:hAnsi="Times New Roman" w:cs="Times New Roman"/>
        </w:rPr>
      </w:pPr>
      <w:r w:rsidRPr="00E81277">
        <w:rPr>
          <w:rFonts w:ascii="Times New Roman" w:hAnsi="Times New Roman" w:cs="Times New Roman"/>
        </w:rPr>
        <w:br w:type="page"/>
      </w:r>
    </w:p>
    <w:p w14:paraId="701F416B"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lastRenderedPageBreak/>
        <w:t>1. Abstract</w:t>
      </w:r>
    </w:p>
    <w:p w14:paraId="7A1D8B52" w14:textId="77777777" w:rsidR="008D5CB8" w:rsidRPr="00E81277" w:rsidRDefault="00000000">
      <w:pPr>
        <w:rPr>
          <w:rFonts w:ascii="Times New Roman" w:hAnsi="Times New Roman" w:cs="Times New Roman"/>
        </w:rPr>
      </w:pPr>
      <w:r w:rsidRPr="00E81277">
        <w:rPr>
          <w:rFonts w:ascii="Times New Roman" w:hAnsi="Times New Roman" w:cs="Times New Roman"/>
        </w:rPr>
        <w:t>This project, titled “College Placement Intelligence &amp; Prediction System,” is a Business Intelligence and Predictive Analytics project developed to analyze college placement outcomes and identify patterns in student placement data. The project uses the Placement_Data_Full_Class.csv dataset, which contains academic performance, educational background, work experience, MBA specialization, placement status, and salary information for 215 students. The project performs data preprocessing, Key Performance Indicator (KPI) analysis, exploratory and diagnostic analysis, placement analysis, salary analysis, and correlation analysis. A Logistic Regression machine-learning model is used to estimate the probability of student placement based on selected pre-placement characteristics. An interactive Streamlit dashboard was developed to present placement KPIs, analytical visualizations, salary insights, key business insights, and placement probability predictions. The project is intended to support data-driven understanding of placement outcomes and provide useful decision-support information for students and placement-related activities.</w:t>
      </w:r>
    </w:p>
    <w:p w14:paraId="5A76C6E4"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2. Introduction</w:t>
      </w:r>
    </w:p>
    <w:p w14:paraId="19B90DA5" w14:textId="77777777" w:rsidR="008D5CB8" w:rsidRPr="00E81277" w:rsidRDefault="00000000">
      <w:pPr>
        <w:rPr>
          <w:rFonts w:ascii="Times New Roman" w:hAnsi="Times New Roman" w:cs="Times New Roman"/>
        </w:rPr>
      </w:pPr>
      <w:r w:rsidRPr="00E81277">
        <w:rPr>
          <w:rFonts w:ascii="Times New Roman" w:hAnsi="Times New Roman" w:cs="Times New Roman"/>
        </w:rPr>
        <w:t>College placement is an important outcome for both students and educational institutions. Placement data contains useful information about students’ academic performance, work experience, specialization, entrance test performance, placement status, and salary. Analyzing this information can help institutions understand placement outcomes and identify patterns across different student characteristics.</w:t>
      </w:r>
      <w:r w:rsidRPr="00E81277">
        <w:rPr>
          <w:rFonts w:ascii="Times New Roman" w:hAnsi="Times New Roman" w:cs="Times New Roman"/>
        </w:rPr>
        <w:br/>
      </w:r>
      <w:r w:rsidRPr="00E81277">
        <w:rPr>
          <w:rFonts w:ascii="Times New Roman" w:hAnsi="Times New Roman" w:cs="Times New Roman"/>
        </w:rPr>
        <w:br/>
        <w:t>Educational institutions can use placement analytics to monitor indicators such as placement rate, number of placed students, average salary, highest salary, and academic performance. Business Intelligence provides methods for converting raw data into meaningful information through data preprocessing, visualization, Key Performance Indicators, and analytical reporting. Predictive analytics complements descriptive analysis by estimating placement probability from selected student characteristics. Therefore, this project combines BI and Predictive Analytics to provide a data-driven view of college placement outcomes.</w:t>
      </w:r>
    </w:p>
    <w:p w14:paraId="6B4D2D3C"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3. Problem Statement</w:t>
      </w:r>
    </w:p>
    <w:p w14:paraId="0ACD3CC7" w14:textId="77777777" w:rsidR="008D5CB8" w:rsidRPr="00E81277" w:rsidRDefault="00000000">
      <w:pPr>
        <w:rPr>
          <w:rFonts w:ascii="Times New Roman" w:hAnsi="Times New Roman" w:cs="Times New Roman"/>
        </w:rPr>
      </w:pPr>
      <w:r w:rsidRPr="00E81277">
        <w:rPr>
          <w:rFonts w:ascii="Times New Roman" w:hAnsi="Times New Roman" w:cs="Times New Roman"/>
        </w:rPr>
        <w:t>Raw student placement data contains information about academic performance, work experience, specialization, placement status, and salary. However, this information needs to be analyzed systematically to identify placement patterns and generate useful decision-support insights.</w:t>
      </w:r>
      <w:r w:rsidRPr="00E81277">
        <w:rPr>
          <w:rFonts w:ascii="Times New Roman" w:hAnsi="Times New Roman" w:cs="Times New Roman"/>
        </w:rPr>
        <w:br/>
      </w:r>
      <w:r w:rsidRPr="00E81277">
        <w:rPr>
          <w:rFonts w:ascii="Times New Roman" w:hAnsi="Times New Roman" w:cs="Times New Roman"/>
        </w:rPr>
        <w:br/>
        <w:t>This project transforms raw placement data into meaningful Business Intelligence information, calculates important KPIs, studies placement and salary patterns, and develops a Logistic Regression model to estimate placement probability. An interactive Streamlit dashboard presents the analysis, predictions, and business-oriented insights in an understandable format.</w:t>
      </w:r>
    </w:p>
    <w:p w14:paraId="7EA15A02"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4. Objectives</w:t>
      </w:r>
    </w:p>
    <w:p w14:paraId="0F06F604"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analyze student placement data using Python-based data analytics techniques.</w:t>
      </w:r>
    </w:p>
    <w:p w14:paraId="1918B186"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calculate important placement Key Performance Indicators (KPIs).</w:t>
      </w:r>
    </w:p>
    <w:p w14:paraId="635F32C0"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study placement patterns across different student characteristics.</w:t>
      </w:r>
    </w:p>
    <w:p w14:paraId="562ADE1E"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analyze salary patterns among placed students.</w:t>
      </w:r>
    </w:p>
    <w:p w14:paraId="45981418"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build a Logistic Regression model for placement prediction.</w:t>
      </w:r>
    </w:p>
    <w:p w14:paraId="7647A579"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estimate the probability of placement for individual students.</w:t>
      </w:r>
    </w:p>
    <w:p w14:paraId="35A3FB1C"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lastRenderedPageBreak/>
        <w:t>To develop an interactive Business Intelligence dashboard using Streamlit.</w:t>
      </w:r>
    </w:p>
    <w:p w14:paraId="6EE5273A"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To generate business-oriented insights and recommendations based on the analytical findings.</w:t>
      </w:r>
    </w:p>
    <w:p w14:paraId="681ED5E7"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5. Dataset Description</w:t>
      </w:r>
    </w:p>
    <w:p w14:paraId="0200E640" w14:textId="77777777" w:rsidR="008D5CB8" w:rsidRPr="00E81277" w:rsidRDefault="00000000">
      <w:pPr>
        <w:rPr>
          <w:rFonts w:ascii="Times New Roman" w:hAnsi="Times New Roman" w:cs="Times New Roman"/>
        </w:rPr>
      </w:pPr>
      <w:r w:rsidRPr="00E81277">
        <w:rPr>
          <w:rFonts w:ascii="Times New Roman" w:hAnsi="Times New Roman" w:cs="Times New Roman"/>
        </w:rPr>
        <w:t>The project uses the Placement_Data_Full_Class.csv dataset. It contains information related to college students and their placement outcomes.</w:t>
      </w:r>
    </w:p>
    <w:tbl>
      <w:tblPr>
        <w:tblStyle w:val="TableGrid"/>
        <w:tblW w:w="0" w:type="auto"/>
        <w:jc w:val="center"/>
        <w:tblLook w:val="04A0" w:firstRow="1" w:lastRow="0" w:firstColumn="1" w:lastColumn="0" w:noHBand="0" w:noVBand="1"/>
      </w:tblPr>
      <w:tblGrid>
        <w:gridCol w:w="4961"/>
        <w:gridCol w:w="4965"/>
      </w:tblGrid>
      <w:tr w:rsidR="008D5CB8" w:rsidRPr="00E81277" w14:paraId="1B1782E5" w14:textId="77777777">
        <w:trPr>
          <w:jc w:val="center"/>
        </w:trPr>
        <w:tc>
          <w:tcPr>
            <w:tcW w:w="4968" w:type="dxa"/>
          </w:tcPr>
          <w:p w14:paraId="778DC4DE" w14:textId="77777777" w:rsidR="008D5CB8" w:rsidRPr="00E81277" w:rsidRDefault="00000000">
            <w:pPr>
              <w:rPr>
                <w:rFonts w:ascii="Times New Roman" w:hAnsi="Times New Roman" w:cs="Times New Roman"/>
              </w:rPr>
            </w:pPr>
            <w:r w:rsidRPr="00E81277">
              <w:rPr>
                <w:rFonts w:ascii="Times New Roman" w:hAnsi="Times New Roman" w:cs="Times New Roman"/>
              </w:rPr>
              <w:t>Property</w:t>
            </w:r>
          </w:p>
        </w:tc>
        <w:tc>
          <w:tcPr>
            <w:tcW w:w="4968" w:type="dxa"/>
          </w:tcPr>
          <w:p w14:paraId="14C66B85" w14:textId="77777777" w:rsidR="008D5CB8" w:rsidRPr="00E81277" w:rsidRDefault="00000000">
            <w:pPr>
              <w:rPr>
                <w:rFonts w:ascii="Times New Roman" w:hAnsi="Times New Roman" w:cs="Times New Roman"/>
              </w:rPr>
            </w:pPr>
            <w:r w:rsidRPr="00E81277">
              <w:rPr>
                <w:rFonts w:ascii="Times New Roman" w:hAnsi="Times New Roman" w:cs="Times New Roman"/>
              </w:rPr>
              <w:t>Value</w:t>
            </w:r>
          </w:p>
        </w:tc>
      </w:tr>
      <w:tr w:rsidR="008D5CB8" w:rsidRPr="00E81277" w14:paraId="41EB1D51" w14:textId="77777777">
        <w:trPr>
          <w:jc w:val="center"/>
        </w:trPr>
        <w:tc>
          <w:tcPr>
            <w:tcW w:w="4968" w:type="dxa"/>
          </w:tcPr>
          <w:p w14:paraId="700539CB" w14:textId="77777777" w:rsidR="008D5CB8" w:rsidRPr="00E81277" w:rsidRDefault="00000000">
            <w:pPr>
              <w:rPr>
                <w:rFonts w:ascii="Times New Roman" w:hAnsi="Times New Roman" w:cs="Times New Roman"/>
              </w:rPr>
            </w:pPr>
            <w:r w:rsidRPr="00E81277">
              <w:rPr>
                <w:rFonts w:ascii="Times New Roman" w:hAnsi="Times New Roman" w:cs="Times New Roman"/>
              </w:rPr>
              <w:t>Dataset Name</w:t>
            </w:r>
          </w:p>
        </w:tc>
        <w:tc>
          <w:tcPr>
            <w:tcW w:w="4968" w:type="dxa"/>
          </w:tcPr>
          <w:p w14:paraId="13872034" w14:textId="77777777" w:rsidR="008D5CB8" w:rsidRPr="00E81277" w:rsidRDefault="00000000">
            <w:pPr>
              <w:rPr>
                <w:rFonts w:ascii="Times New Roman" w:hAnsi="Times New Roman" w:cs="Times New Roman"/>
              </w:rPr>
            </w:pPr>
            <w:r w:rsidRPr="00E81277">
              <w:rPr>
                <w:rFonts w:ascii="Times New Roman" w:hAnsi="Times New Roman" w:cs="Times New Roman"/>
              </w:rPr>
              <w:t>Placement_Data_Full_Class.csv</w:t>
            </w:r>
          </w:p>
        </w:tc>
      </w:tr>
      <w:tr w:rsidR="008D5CB8" w:rsidRPr="00E81277" w14:paraId="10CBE0AD" w14:textId="77777777">
        <w:trPr>
          <w:jc w:val="center"/>
        </w:trPr>
        <w:tc>
          <w:tcPr>
            <w:tcW w:w="4968" w:type="dxa"/>
          </w:tcPr>
          <w:p w14:paraId="73D08FA1" w14:textId="77777777" w:rsidR="008D5CB8" w:rsidRPr="00E81277" w:rsidRDefault="00000000">
            <w:pPr>
              <w:rPr>
                <w:rFonts w:ascii="Times New Roman" w:hAnsi="Times New Roman" w:cs="Times New Roman"/>
              </w:rPr>
            </w:pPr>
            <w:r w:rsidRPr="00E81277">
              <w:rPr>
                <w:rFonts w:ascii="Times New Roman" w:hAnsi="Times New Roman" w:cs="Times New Roman"/>
              </w:rPr>
              <w:t>Rows</w:t>
            </w:r>
          </w:p>
        </w:tc>
        <w:tc>
          <w:tcPr>
            <w:tcW w:w="4968" w:type="dxa"/>
          </w:tcPr>
          <w:p w14:paraId="23230036" w14:textId="77777777" w:rsidR="008D5CB8" w:rsidRPr="00E81277" w:rsidRDefault="00000000">
            <w:pPr>
              <w:rPr>
                <w:rFonts w:ascii="Times New Roman" w:hAnsi="Times New Roman" w:cs="Times New Roman"/>
              </w:rPr>
            </w:pPr>
            <w:r w:rsidRPr="00E81277">
              <w:rPr>
                <w:rFonts w:ascii="Times New Roman" w:hAnsi="Times New Roman" w:cs="Times New Roman"/>
              </w:rPr>
              <w:t>215</w:t>
            </w:r>
          </w:p>
        </w:tc>
      </w:tr>
      <w:tr w:rsidR="008D5CB8" w:rsidRPr="00E81277" w14:paraId="1B752D8B" w14:textId="77777777">
        <w:trPr>
          <w:jc w:val="center"/>
        </w:trPr>
        <w:tc>
          <w:tcPr>
            <w:tcW w:w="4968" w:type="dxa"/>
          </w:tcPr>
          <w:p w14:paraId="78770424" w14:textId="77777777" w:rsidR="008D5CB8" w:rsidRPr="00E81277" w:rsidRDefault="00000000">
            <w:pPr>
              <w:rPr>
                <w:rFonts w:ascii="Times New Roman" w:hAnsi="Times New Roman" w:cs="Times New Roman"/>
              </w:rPr>
            </w:pPr>
            <w:r w:rsidRPr="00E81277">
              <w:rPr>
                <w:rFonts w:ascii="Times New Roman" w:hAnsi="Times New Roman" w:cs="Times New Roman"/>
              </w:rPr>
              <w:t>Original Columns</w:t>
            </w:r>
          </w:p>
        </w:tc>
        <w:tc>
          <w:tcPr>
            <w:tcW w:w="4968" w:type="dxa"/>
          </w:tcPr>
          <w:p w14:paraId="08E6DB3B" w14:textId="77777777" w:rsidR="008D5CB8" w:rsidRPr="00E81277" w:rsidRDefault="00000000">
            <w:pPr>
              <w:rPr>
                <w:rFonts w:ascii="Times New Roman" w:hAnsi="Times New Roman" w:cs="Times New Roman"/>
              </w:rPr>
            </w:pPr>
            <w:r w:rsidRPr="00E81277">
              <w:rPr>
                <w:rFonts w:ascii="Times New Roman" w:hAnsi="Times New Roman" w:cs="Times New Roman"/>
              </w:rPr>
              <w:t>15</w:t>
            </w:r>
          </w:p>
        </w:tc>
      </w:tr>
      <w:tr w:rsidR="008D5CB8" w:rsidRPr="00E81277" w14:paraId="02D9DA5B" w14:textId="77777777">
        <w:trPr>
          <w:jc w:val="center"/>
        </w:trPr>
        <w:tc>
          <w:tcPr>
            <w:tcW w:w="4968" w:type="dxa"/>
          </w:tcPr>
          <w:p w14:paraId="7960EF6E" w14:textId="77777777" w:rsidR="008D5CB8" w:rsidRPr="00E81277" w:rsidRDefault="00000000">
            <w:pPr>
              <w:rPr>
                <w:rFonts w:ascii="Times New Roman" w:hAnsi="Times New Roman" w:cs="Times New Roman"/>
              </w:rPr>
            </w:pPr>
            <w:r w:rsidRPr="00E81277">
              <w:rPr>
                <w:rFonts w:ascii="Times New Roman" w:hAnsi="Times New Roman" w:cs="Times New Roman"/>
              </w:rPr>
              <w:t>Column</w:t>
            </w:r>
          </w:p>
        </w:tc>
        <w:tc>
          <w:tcPr>
            <w:tcW w:w="4968" w:type="dxa"/>
          </w:tcPr>
          <w:p w14:paraId="16CE492C" w14:textId="77777777" w:rsidR="008D5CB8" w:rsidRPr="00E81277" w:rsidRDefault="00000000">
            <w:pPr>
              <w:rPr>
                <w:rFonts w:ascii="Times New Roman" w:hAnsi="Times New Roman" w:cs="Times New Roman"/>
              </w:rPr>
            </w:pPr>
            <w:r w:rsidRPr="00E81277">
              <w:rPr>
                <w:rFonts w:ascii="Times New Roman" w:hAnsi="Times New Roman" w:cs="Times New Roman"/>
              </w:rPr>
              <w:t>Description</w:t>
            </w:r>
          </w:p>
        </w:tc>
      </w:tr>
      <w:tr w:rsidR="008D5CB8" w:rsidRPr="00E81277" w14:paraId="1BE5EFAD" w14:textId="77777777">
        <w:trPr>
          <w:jc w:val="center"/>
        </w:trPr>
        <w:tc>
          <w:tcPr>
            <w:tcW w:w="4968" w:type="dxa"/>
          </w:tcPr>
          <w:p w14:paraId="7A9A7F77" w14:textId="77777777" w:rsidR="008D5CB8" w:rsidRPr="00E81277" w:rsidRDefault="00000000">
            <w:pPr>
              <w:rPr>
                <w:rFonts w:ascii="Times New Roman" w:hAnsi="Times New Roman" w:cs="Times New Roman"/>
              </w:rPr>
            </w:pPr>
            <w:r w:rsidRPr="00E81277">
              <w:rPr>
                <w:rFonts w:ascii="Times New Roman" w:hAnsi="Times New Roman" w:cs="Times New Roman"/>
              </w:rPr>
              <w:t>sl_no</w:t>
            </w:r>
          </w:p>
        </w:tc>
        <w:tc>
          <w:tcPr>
            <w:tcW w:w="4968" w:type="dxa"/>
          </w:tcPr>
          <w:p w14:paraId="1418F118" w14:textId="77777777" w:rsidR="008D5CB8" w:rsidRPr="00E81277" w:rsidRDefault="00000000">
            <w:pPr>
              <w:rPr>
                <w:rFonts w:ascii="Times New Roman" w:hAnsi="Times New Roman" w:cs="Times New Roman"/>
              </w:rPr>
            </w:pPr>
            <w:r w:rsidRPr="00E81277">
              <w:rPr>
                <w:rFonts w:ascii="Times New Roman" w:hAnsi="Times New Roman" w:cs="Times New Roman"/>
              </w:rPr>
              <w:t>Serial number of the student</w:t>
            </w:r>
          </w:p>
        </w:tc>
      </w:tr>
      <w:tr w:rsidR="008D5CB8" w:rsidRPr="00E81277" w14:paraId="2CFD8668" w14:textId="77777777">
        <w:trPr>
          <w:jc w:val="center"/>
        </w:trPr>
        <w:tc>
          <w:tcPr>
            <w:tcW w:w="4968" w:type="dxa"/>
          </w:tcPr>
          <w:p w14:paraId="5F287E09" w14:textId="77777777" w:rsidR="008D5CB8" w:rsidRPr="00E81277" w:rsidRDefault="00000000">
            <w:pPr>
              <w:rPr>
                <w:rFonts w:ascii="Times New Roman" w:hAnsi="Times New Roman" w:cs="Times New Roman"/>
              </w:rPr>
            </w:pPr>
            <w:r w:rsidRPr="00E81277">
              <w:rPr>
                <w:rFonts w:ascii="Times New Roman" w:hAnsi="Times New Roman" w:cs="Times New Roman"/>
              </w:rPr>
              <w:t>gender</w:t>
            </w:r>
          </w:p>
        </w:tc>
        <w:tc>
          <w:tcPr>
            <w:tcW w:w="4968" w:type="dxa"/>
          </w:tcPr>
          <w:p w14:paraId="2F781655" w14:textId="77777777" w:rsidR="008D5CB8" w:rsidRPr="00E81277" w:rsidRDefault="00000000">
            <w:pPr>
              <w:rPr>
                <w:rFonts w:ascii="Times New Roman" w:hAnsi="Times New Roman" w:cs="Times New Roman"/>
              </w:rPr>
            </w:pPr>
            <w:r w:rsidRPr="00E81277">
              <w:rPr>
                <w:rFonts w:ascii="Times New Roman" w:hAnsi="Times New Roman" w:cs="Times New Roman"/>
              </w:rPr>
              <w:t>Student gender</w:t>
            </w:r>
          </w:p>
        </w:tc>
      </w:tr>
      <w:tr w:rsidR="008D5CB8" w:rsidRPr="00E81277" w14:paraId="11090C78" w14:textId="77777777">
        <w:trPr>
          <w:jc w:val="center"/>
        </w:trPr>
        <w:tc>
          <w:tcPr>
            <w:tcW w:w="4968" w:type="dxa"/>
          </w:tcPr>
          <w:p w14:paraId="151A2138" w14:textId="77777777" w:rsidR="008D5CB8" w:rsidRPr="00E81277" w:rsidRDefault="00000000">
            <w:pPr>
              <w:rPr>
                <w:rFonts w:ascii="Times New Roman" w:hAnsi="Times New Roman" w:cs="Times New Roman"/>
              </w:rPr>
            </w:pPr>
            <w:r w:rsidRPr="00E81277">
              <w:rPr>
                <w:rFonts w:ascii="Times New Roman" w:hAnsi="Times New Roman" w:cs="Times New Roman"/>
              </w:rPr>
              <w:t>ssc_p</w:t>
            </w:r>
          </w:p>
        </w:tc>
        <w:tc>
          <w:tcPr>
            <w:tcW w:w="4968" w:type="dxa"/>
          </w:tcPr>
          <w:p w14:paraId="2679283A" w14:textId="77777777" w:rsidR="008D5CB8" w:rsidRPr="00E81277" w:rsidRDefault="00000000">
            <w:pPr>
              <w:rPr>
                <w:rFonts w:ascii="Times New Roman" w:hAnsi="Times New Roman" w:cs="Times New Roman"/>
              </w:rPr>
            </w:pPr>
            <w:r w:rsidRPr="00E81277">
              <w:rPr>
                <w:rFonts w:ascii="Times New Roman" w:hAnsi="Times New Roman" w:cs="Times New Roman"/>
              </w:rPr>
              <w:t>SSC percentage</w:t>
            </w:r>
          </w:p>
        </w:tc>
      </w:tr>
      <w:tr w:rsidR="008D5CB8" w:rsidRPr="00E81277" w14:paraId="2888B0B7" w14:textId="77777777">
        <w:trPr>
          <w:jc w:val="center"/>
        </w:trPr>
        <w:tc>
          <w:tcPr>
            <w:tcW w:w="4968" w:type="dxa"/>
          </w:tcPr>
          <w:p w14:paraId="23301171" w14:textId="77777777" w:rsidR="008D5CB8" w:rsidRPr="00E81277" w:rsidRDefault="00000000">
            <w:pPr>
              <w:rPr>
                <w:rFonts w:ascii="Times New Roman" w:hAnsi="Times New Roman" w:cs="Times New Roman"/>
              </w:rPr>
            </w:pPr>
            <w:r w:rsidRPr="00E81277">
              <w:rPr>
                <w:rFonts w:ascii="Times New Roman" w:hAnsi="Times New Roman" w:cs="Times New Roman"/>
              </w:rPr>
              <w:t>ssc_b</w:t>
            </w:r>
          </w:p>
        </w:tc>
        <w:tc>
          <w:tcPr>
            <w:tcW w:w="4968" w:type="dxa"/>
          </w:tcPr>
          <w:p w14:paraId="0619D839" w14:textId="77777777" w:rsidR="008D5CB8" w:rsidRPr="00E81277" w:rsidRDefault="00000000">
            <w:pPr>
              <w:rPr>
                <w:rFonts w:ascii="Times New Roman" w:hAnsi="Times New Roman" w:cs="Times New Roman"/>
              </w:rPr>
            </w:pPr>
            <w:r w:rsidRPr="00E81277">
              <w:rPr>
                <w:rFonts w:ascii="Times New Roman" w:hAnsi="Times New Roman" w:cs="Times New Roman"/>
              </w:rPr>
              <w:t>SSC board</w:t>
            </w:r>
          </w:p>
        </w:tc>
      </w:tr>
      <w:tr w:rsidR="008D5CB8" w:rsidRPr="00E81277" w14:paraId="5B27A3B7" w14:textId="77777777">
        <w:trPr>
          <w:jc w:val="center"/>
        </w:trPr>
        <w:tc>
          <w:tcPr>
            <w:tcW w:w="4968" w:type="dxa"/>
          </w:tcPr>
          <w:p w14:paraId="1EF02430" w14:textId="77777777" w:rsidR="008D5CB8" w:rsidRPr="00E81277" w:rsidRDefault="00000000">
            <w:pPr>
              <w:rPr>
                <w:rFonts w:ascii="Times New Roman" w:hAnsi="Times New Roman" w:cs="Times New Roman"/>
              </w:rPr>
            </w:pPr>
            <w:r w:rsidRPr="00E81277">
              <w:rPr>
                <w:rFonts w:ascii="Times New Roman" w:hAnsi="Times New Roman" w:cs="Times New Roman"/>
              </w:rPr>
              <w:t>hsc_p</w:t>
            </w:r>
          </w:p>
        </w:tc>
        <w:tc>
          <w:tcPr>
            <w:tcW w:w="4968" w:type="dxa"/>
          </w:tcPr>
          <w:p w14:paraId="7DA918C1" w14:textId="77777777" w:rsidR="008D5CB8" w:rsidRPr="00E81277" w:rsidRDefault="00000000">
            <w:pPr>
              <w:rPr>
                <w:rFonts w:ascii="Times New Roman" w:hAnsi="Times New Roman" w:cs="Times New Roman"/>
              </w:rPr>
            </w:pPr>
            <w:r w:rsidRPr="00E81277">
              <w:rPr>
                <w:rFonts w:ascii="Times New Roman" w:hAnsi="Times New Roman" w:cs="Times New Roman"/>
              </w:rPr>
              <w:t>HSC percentage</w:t>
            </w:r>
          </w:p>
        </w:tc>
      </w:tr>
      <w:tr w:rsidR="008D5CB8" w:rsidRPr="00E81277" w14:paraId="24F9A174" w14:textId="77777777">
        <w:trPr>
          <w:jc w:val="center"/>
        </w:trPr>
        <w:tc>
          <w:tcPr>
            <w:tcW w:w="4968" w:type="dxa"/>
          </w:tcPr>
          <w:p w14:paraId="1AC08A36" w14:textId="77777777" w:rsidR="008D5CB8" w:rsidRPr="00E81277" w:rsidRDefault="00000000">
            <w:pPr>
              <w:rPr>
                <w:rFonts w:ascii="Times New Roman" w:hAnsi="Times New Roman" w:cs="Times New Roman"/>
              </w:rPr>
            </w:pPr>
            <w:r w:rsidRPr="00E81277">
              <w:rPr>
                <w:rFonts w:ascii="Times New Roman" w:hAnsi="Times New Roman" w:cs="Times New Roman"/>
              </w:rPr>
              <w:t>hsc_b</w:t>
            </w:r>
          </w:p>
        </w:tc>
        <w:tc>
          <w:tcPr>
            <w:tcW w:w="4968" w:type="dxa"/>
          </w:tcPr>
          <w:p w14:paraId="6782EE37" w14:textId="77777777" w:rsidR="008D5CB8" w:rsidRPr="00E81277" w:rsidRDefault="00000000">
            <w:pPr>
              <w:rPr>
                <w:rFonts w:ascii="Times New Roman" w:hAnsi="Times New Roman" w:cs="Times New Roman"/>
              </w:rPr>
            </w:pPr>
            <w:r w:rsidRPr="00E81277">
              <w:rPr>
                <w:rFonts w:ascii="Times New Roman" w:hAnsi="Times New Roman" w:cs="Times New Roman"/>
              </w:rPr>
              <w:t>HSC board</w:t>
            </w:r>
          </w:p>
        </w:tc>
      </w:tr>
      <w:tr w:rsidR="008D5CB8" w:rsidRPr="00E81277" w14:paraId="220925D4" w14:textId="77777777">
        <w:trPr>
          <w:jc w:val="center"/>
        </w:trPr>
        <w:tc>
          <w:tcPr>
            <w:tcW w:w="4968" w:type="dxa"/>
          </w:tcPr>
          <w:p w14:paraId="17B3A115" w14:textId="77777777" w:rsidR="008D5CB8" w:rsidRPr="00E81277" w:rsidRDefault="00000000">
            <w:pPr>
              <w:rPr>
                <w:rFonts w:ascii="Times New Roman" w:hAnsi="Times New Roman" w:cs="Times New Roman"/>
              </w:rPr>
            </w:pPr>
            <w:r w:rsidRPr="00E81277">
              <w:rPr>
                <w:rFonts w:ascii="Times New Roman" w:hAnsi="Times New Roman" w:cs="Times New Roman"/>
              </w:rPr>
              <w:t>hsc_s</w:t>
            </w:r>
          </w:p>
        </w:tc>
        <w:tc>
          <w:tcPr>
            <w:tcW w:w="4968" w:type="dxa"/>
          </w:tcPr>
          <w:p w14:paraId="6137501C" w14:textId="77777777" w:rsidR="008D5CB8" w:rsidRPr="00E81277" w:rsidRDefault="00000000">
            <w:pPr>
              <w:rPr>
                <w:rFonts w:ascii="Times New Roman" w:hAnsi="Times New Roman" w:cs="Times New Roman"/>
              </w:rPr>
            </w:pPr>
            <w:r w:rsidRPr="00E81277">
              <w:rPr>
                <w:rFonts w:ascii="Times New Roman" w:hAnsi="Times New Roman" w:cs="Times New Roman"/>
              </w:rPr>
              <w:t>HSC specialization</w:t>
            </w:r>
          </w:p>
        </w:tc>
      </w:tr>
      <w:tr w:rsidR="008D5CB8" w:rsidRPr="00E81277" w14:paraId="08C32A3A" w14:textId="77777777">
        <w:trPr>
          <w:jc w:val="center"/>
        </w:trPr>
        <w:tc>
          <w:tcPr>
            <w:tcW w:w="4968" w:type="dxa"/>
          </w:tcPr>
          <w:p w14:paraId="53FCFFD2" w14:textId="77777777" w:rsidR="008D5CB8" w:rsidRPr="00E81277" w:rsidRDefault="00000000">
            <w:pPr>
              <w:rPr>
                <w:rFonts w:ascii="Times New Roman" w:hAnsi="Times New Roman" w:cs="Times New Roman"/>
              </w:rPr>
            </w:pPr>
            <w:r w:rsidRPr="00E81277">
              <w:rPr>
                <w:rFonts w:ascii="Times New Roman" w:hAnsi="Times New Roman" w:cs="Times New Roman"/>
              </w:rPr>
              <w:t>degree_p</w:t>
            </w:r>
          </w:p>
        </w:tc>
        <w:tc>
          <w:tcPr>
            <w:tcW w:w="4968" w:type="dxa"/>
          </w:tcPr>
          <w:p w14:paraId="2BEEF1E8" w14:textId="77777777" w:rsidR="008D5CB8" w:rsidRPr="00E81277" w:rsidRDefault="00000000">
            <w:pPr>
              <w:rPr>
                <w:rFonts w:ascii="Times New Roman" w:hAnsi="Times New Roman" w:cs="Times New Roman"/>
              </w:rPr>
            </w:pPr>
            <w:r w:rsidRPr="00E81277">
              <w:rPr>
                <w:rFonts w:ascii="Times New Roman" w:hAnsi="Times New Roman" w:cs="Times New Roman"/>
              </w:rPr>
              <w:t>Degree percentage</w:t>
            </w:r>
          </w:p>
        </w:tc>
      </w:tr>
      <w:tr w:rsidR="008D5CB8" w:rsidRPr="00E81277" w14:paraId="52A688C6" w14:textId="77777777">
        <w:trPr>
          <w:jc w:val="center"/>
        </w:trPr>
        <w:tc>
          <w:tcPr>
            <w:tcW w:w="4968" w:type="dxa"/>
          </w:tcPr>
          <w:p w14:paraId="4237977C" w14:textId="77777777" w:rsidR="008D5CB8" w:rsidRPr="00E81277" w:rsidRDefault="00000000">
            <w:pPr>
              <w:rPr>
                <w:rFonts w:ascii="Times New Roman" w:hAnsi="Times New Roman" w:cs="Times New Roman"/>
              </w:rPr>
            </w:pPr>
            <w:r w:rsidRPr="00E81277">
              <w:rPr>
                <w:rFonts w:ascii="Times New Roman" w:hAnsi="Times New Roman" w:cs="Times New Roman"/>
              </w:rPr>
              <w:t>degree_t</w:t>
            </w:r>
          </w:p>
        </w:tc>
        <w:tc>
          <w:tcPr>
            <w:tcW w:w="4968" w:type="dxa"/>
          </w:tcPr>
          <w:p w14:paraId="69BB5486" w14:textId="77777777" w:rsidR="008D5CB8" w:rsidRPr="00E81277" w:rsidRDefault="00000000">
            <w:pPr>
              <w:rPr>
                <w:rFonts w:ascii="Times New Roman" w:hAnsi="Times New Roman" w:cs="Times New Roman"/>
              </w:rPr>
            </w:pPr>
            <w:r w:rsidRPr="00E81277">
              <w:rPr>
                <w:rFonts w:ascii="Times New Roman" w:hAnsi="Times New Roman" w:cs="Times New Roman"/>
              </w:rPr>
              <w:t>Degree type</w:t>
            </w:r>
          </w:p>
        </w:tc>
      </w:tr>
      <w:tr w:rsidR="008D5CB8" w:rsidRPr="00E81277" w14:paraId="700D6C6B" w14:textId="77777777">
        <w:trPr>
          <w:jc w:val="center"/>
        </w:trPr>
        <w:tc>
          <w:tcPr>
            <w:tcW w:w="4968" w:type="dxa"/>
          </w:tcPr>
          <w:p w14:paraId="59D9E394" w14:textId="77777777" w:rsidR="008D5CB8" w:rsidRPr="00E81277" w:rsidRDefault="00000000">
            <w:pPr>
              <w:rPr>
                <w:rFonts w:ascii="Times New Roman" w:hAnsi="Times New Roman" w:cs="Times New Roman"/>
              </w:rPr>
            </w:pPr>
            <w:r w:rsidRPr="00E81277">
              <w:rPr>
                <w:rFonts w:ascii="Times New Roman" w:hAnsi="Times New Roman" w:cs="Times New Roman"/>
              </w:rPr>
              <w:t>workex</w:t>
            </w:r>
          </w:p>
        </w:tc>
        <w:tc>
          <w:tcPr>
            <w:tcW w:w="4968" w:type="dxa"/>
          </w:tcPr>
          <w:p w14:paraId="16FC81D4" w14:textId="77777777" w:rsidR="008D5CB8" w:rsidRPr="00E81277" w:rsidRDefault="00000000">
            <w:pPr>
              <w:rPr>
                <w:rFonts w:ascii="Times New Roman" w:hAnsi="Times New Roman" w:cs="Times New Roman"/>
              </w:rPr>
            </w:pPr>
            <w:r w:rsidRPr="00E81277">
              <w:rPr>
                <w:rFonts w:ascii="Times New Roman" w:hAnsi="Times New Roman" w:cs="Times New Roman"/>
              </w:rPr>
              <w:t>Work experience status</w:t>
            </w:r>
          </w:p>
        </w:tc>
      </w:tr>
      <w:tr w:rsidR="008D5CB8" w:rsidRPr="00E81277" w14:paraId="414C351C" w14:textId="77777777">
        <w:trPr>
          <w:jc w:val="center"/>
        </w:trPr>
        <w:tc>
          <w:tcPr>
            <w:tcW w:w="4968" w:type="dxa"/>
          </w:tcPr>
          <w:p w14:paraId="4E052CDF" w14:textId="77777777" w:rsidR="008D5CB8" w:rsidRPr="00E81277" w:rsidRDefault="00000000">
            <w:pPr>
              <w:rPr>
                <w:rFonts w:ascii="Times New Roman" w:hAnsi="Times New Roman" w:cs="Times New Roman"/>
              </w:rPr>
            </w:pPr>
            <w:r w:rsidRPr="00E81277">
              <w:rPr>
                <w:rFonts w:ascii="Times New Roman" w:hAnsi="Times New Roman" w:cs="Times New Roman"/>
              </w:rPr>
              <w:t>etest_p</w:t>
            </w:r>
          </w:p>
        </w:tc>
        <w:tc>
          <w:tcPr>
            <w:tcW w:w="4968" w:type="dxa"/>
          </w:tcPr>
          <w:p w14:paraId="37974559" w14:textId="77777777" w:rsidR="008D5CB8" w:rsidRPr="00E81277" w:rsidRDefault="00000000">
            <w:pPr>
              <w:rPr>
                <w:rFonts w:ascii="Times New Roman" w:hAnsi="Times New Roman" w:cs="Times New Roman"/>
              </w:rPr>
            </w:pPr>
            <w:r w:rsidRPr="00E81277">
              <w:rPr>
                <w:rFonts w:ascii="Times New Roman" w:hAnsi="Times New Roman" w:cs="Times New Roman"/>
              </w:rPr>
              <w:t>Entrance test percentage</w:t>
            </w:r>
          </w:p>
        </w:tc>
      </w:tr>
      <w:tr w:rsidR="008D5CB8" w:rsidRPr="00E81277" w14:paraId="63DA70D0" w14:textId="77777777">
        <w:trPr>
          <w:jc w:val="center"/>
        </w:trPr>
        <w:tc>
          <w:tcPr>
            <w:tcW w:w="4968" w:type="dxa"/>
          </w:tcPr>
          <w:p w14:paraId="239E3B7B" w14:textId="77777777" w:rsidR="008D5CB8" w:rsidRPr="00E81277" w:rsidRDefault="00000000">
            <w:pPr>
              <w:rPr>
                <w:rFonts w:ascii="Times New Roman" w:hAnsi="Times New Roman" w:cs="Times New Roman"/>
              </w:rPr>
            </w:pPr>
            <w:r w:rsidRPr="00E81277">
              <w:rPr>
                <w:rFonts w:ascii="Times New Roman" w:hAnsi="Times New Roman" w:cs="Times New Roman"/>
              </w:rPr>
              <w:t>specialisation</w:t>
            </w:r>
          </w:p>
        </w:tc>
        <w:tc>
          <w:tcPr>
            <w:tcW w:w="4968" w:type="dxa"/>
          </w:tcPr>
          <w:p w14:paraId="085C9C07" w14:textId="77777777" w:rsidR="008D5CB8" w:rsidRPr="00E81277" w:rsidRDefault="00000000">
            <w:pPr>
              <w:rPr>
                <w:rFonts w:ascii="Times New Roman" w:hAnsi="Times New Roman" w:cs="Times New Roman"/>
              </w:rPr>
            </w:pPr>
            <w:r w:rsidRPr="00E81277">
              <w:rPr>
                <w:rFonts w:ascii="Times New Roman" w:hAnsi="Times New Roman" w:cs="Times New Roman"/>
              </w:rPr>
              <w:t>MBA specialization</w:t>
            </w:r>
          </w:p>
        </w:tc>
      </w:tr>
      <w:tr w:rsidR="008D5CB8" w:rsidRPr="00E81277" w14:paraId="05084CAE" w14:textId="77777777">
        <w:trPr>
          <w:jc w:val="center"/>
        </w:trPr>
        <w:tc>
          <w:tcPr>
            <w:tcW w:w="4968" w:type="dxa"/>
          </w:tcPr>
          <w:p w14:paraId="4E26C536" w14:textId="77777777" w:rsidR="008D5CB8" w:rsidRPr="00E81277" w:rsidRDefault="00000000">
            <w:pPr>
              <w:rPr>
                <w:rFonts w:ascii="Times New Roman" w:hAnsi="Times New Roman" w:cs="Times New Roman"/>
              </w:rPr>
            </w:pPr>
            <w:r w:rsidRPr="00E81277">
              <w:rPr>
                <w:rFonts w:ascii="Times New Roman" w:hAnsi="Times New Roman" w:cs="Times New Roman"/>
              </w:rPr>
              <w:t>mba_p</w:t>
            </w:r>
          </w:p>
        </w:tc>
        <w:tc>
          <w:tcPr>
            <w:tcW w:w="4968" w:type="dxa"/>
          </w:tcPr>
          <w:p w14:paraId="406886CD" w14:textId="77777777" w:rsidR="008D5CB8" w:rsidRPr="00E81277" w:rsidRDefault="00000000">
            <w:pPr>
              <w:rPr>
                <w:rFonts w:ascii="Times New Roman" w:hAnsi="Times New Roman" w:cs="Times New Roman"/>
              </w:rPr>
            </w:pPr>
            <w:r w:rsidRPr="00E81277">
              <w:rPr>
                <w:rFonts w:ascii="Times New Roman" w:hAnsi="Times New Roman" w:cs="Times New Roman"/>
              </w:rPr>
              <w:t>MBA percentage</w:t>
            </w:r>
          </w:p>
        </w:tc>
      </w:tr>
      <w:tr w:rsidR="008D5CB8" w:rsidRPr="00E81277" w14:paraId="43B4AE9F" w14:textId="77777777">
        <w:trPr>
          <w:jc w:val="center"/>
        </w:trPr>
        <w:tc>
          <w:tcPr>
            <w:tcW w:w="4968" w:type="dxa"/>
          </w:tcPr>
          <w:p w14:paraId="2A725966" w14:textId="77777777" w:rsidR="008D5CB8" w:rsidRPr="00E81277" w:rsidRDefault="00000000">
            <w:pPr>
              <w:rPr>
                <w:rFonts w:ascii="Times New Roman" w:hAnsi="Times New Roman" w:cs="Times New Roman"/>
              </w:rPr>
            </w:pPr>
            <w:r w:rsidRPr="00E81277">
              <w:rPr>
                <w:rFonts w:ascii="Times New Roman" w:hAnsi="Times New Roman" w:cs="Times New Roman"/>
              </w:rPr>
              <w:t>status</w:t>
            </w:r>
          </w:p>
        </w:tc>
        <w:tc>
          <w:tcPr>
            <w:tcW w:w="4968" w:type="dxa"/>
          </w:tcPr>
          <w:p w14:paraId="7FDC5BA4" w14:textId="77777777" w:rsidR="008D5CB8" w:rsidRPr="00E81277" w:rsidRDefault="00000000">
            <w:pPr>
              <w:rPr>
                <w:rFonts w:ascii="Times New Roman" w:hAnsi="Times New Roman" w:cs="Times New Roman"/>
              </w:rPr>
            </w:pPr>
            <w:r w:rsidRPr="00E81277">
              <w:rPr>
                <w:rFonts w:ascii="Times New Roman" w:hAnsi="Times New Roman" w:cs="Times New Roman"/>
              </w:rPr>
              <w:t>Placement status</w:t>
            </w:r>
          </w:p>
        </w:tc>
      </w:tr>
      <w:tr w:rsidR="008D5CB8" w:rsidRPr="00E81277" w14:paraId="4A18936F" w14:textId="77777777">
        <w:trPr>
          <w:jc w:val="center"/>
        </w:trPr>
        <w:tc>
          <w:tcPr>
            <w:tcW w:w="4968" w:type="dxa"/>
          </w:tcPr>
          <w:p w14:paraId="059BCFF9" w14:textId="77777777" w:rsidR="008D5CB8" w:rsidRPr="00E81277" w:rsidRDefault="00000000">
            <w:pPr>
              <w:rPr>
                <w:rFonts w:ascii="Times New Roman" w:hAnsi="Times New Roman" w:cs="Times New Roman"/>
              </w:rPr>
            </w:pPr>
            <w:r w:rsidRPr="00E81277">
              <w:rPr>
                <w:rFonts w:ascii="Times New Roman" w:hAnsi="Times New Roman" w:cs="Times New Roman"/>
              </w:rPr>
              <w:t>salary</w:t>
            </w:r>
          </w:p>
        </w:tc>
        <w:tc>
          <w:tcPr>
            <w:tcW w:w="4968" w:type="dxa"/>
          </w:tcPr>
          <w:p w14:paraId="45863E80" w14:textId="77777777" w:rsidR="008D5CB8" w:rsidRPr="00E81277" w:rsidRDefault="00000000">
            <w:pPr>
              <w:rPr>
                <w:rFonts w:ascii="Times New Roman" w:hAnsi="Times New Roman" w:cs="Times New Roman"/>
              </w:rPr>
            </w:pPr>
            <w:r w:rsidRPr="00E81277">
              <w:rPr>
                <w:rFonts w:ascii="Times New Roman" w:hAnsi="Times New Roman" w:cs="Times New Roman"/>
              </w:rPr>
              <w:t>Salary of placed students</w:t>
            </w:r>
          </w:p>
        </w:tc>
      </w:tr>
    </w:tbl>
    <w:p w14:paraId="2BDCE87C" w14:textId="77777777" w:rsidR="008D5CB8" w:rsidRPr="00E81277" w:rsidRDefault="00000000">
      <w:pPr>
        <w:rPr>
          <w:rFonts w:ascii="Times New Roman" w:hAnsi="Times New Roman" w:cs="Times New Roman"/>
        </w:rPr>
      </w:pPr>
      <w:r w:rsidRPr="00E81277">
        <w:rPr>
          <w:rFonts w:ascii="Times New Roman" w:hAnsi="Times New Roman" w:cs="Times New Roman"/>
        </w:rPr>
        <w:t>Salary is unavailable for students who were not placed, which is expected because salary is an outcome associated with placement.</w:t>
      </w:r>
    </w:p>
    <w:p w14:paraId="54CFAABF"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6. Technologies Used</w:t>
      </w:r>
    </w:p>
    <w:tbl>
      <w:tblPr>
        <w:tblStyle w:val="TableGrid"/>
        <w:tblW w:w="0" w:type="auto"/>
        <w:jc w:val="center"/>
        <w:tblLook w:val="04A0" w:firstRow="1" w:lastRow="0" w:firstColumn="1" w:lastColumn="0" w:noHBand="0" w:noVBand="1"/>
      </w:tblPr>
      <w:tblGrid>
        <w:gridCol w:w="4963"/>
        <w:gridCol w:w="4963"/>
      </w:tblGrid>
      <w:tr w:rsidR="008D5CB8" w:rsidRPr="00E81277" w14:paraId="0FEB6530" w14:textId="77777777">
        <w:trPr>
          <w:jc w:val="center"/>
        </w:trPr>
        <w:tc>
          <w:tcPr>
            <w:tcW w:w="4968" w:type="dxa"/>
          </w:tcPr>
          <w:p w14:paraId="3DD64917" w14:textId="77777777" w:rsidR="008D5CB8" w:rsidRPr="00E81277" w:rsidRDefault="00000000">
            <w:pPr>
              <w:rPr>
                <w:rFonts w:ascii="Times New Roman" w:hAnsi="Times New Roman" w:cs="Times New Roman"/>
              </w:rPr>
            </w:pPr>
            <w:r w:rsidRPr="00E81277">
              <w:rPr>
                <w:rFonts w:ascii="Times New Roman" w:hAnsi="Times New Roman" w:cs="Times New Roman"/>
              </w:rPr>
              <w:t>Technology</w:t>
            </w:r>
          </w:p>
        </w:tc>
        <w:tc>
          <w:tcPr>
            <w:tcW w:w="4968" w:type="dxa"/>
          </w:tcPr>
          <w:p w14:paraId="60BEB9D1" w14:textId="77777777" w:rsidR="008D5CB8" w:rsidRPr="00E81277" w:rsidRDefault="00000000">
            <w:pPr>
              <w:rPr>
                <w:rFonts w:ascii="Times New Roman" w:hAnsi="Times New Roman" w:cs="Times New Roman"/>
              </w:rPr>
            </w:pPr>
            <w:r w:rsidRPr="00E81277">
              <w:rPr>
                <w:rFonts w:ascii="Times New Roman" w:hAnsi="Times New Roman" w:cs="Times New Roman"/>
              </w:rPr>
              <w:t>Purpose</w:t>
            </w:r>
          </w:p>
        </w:tc>
      </w:tr>
      <w:tr w:rsidR="008D5CB8" w:rsidRPr="00E81277" w14:paraId="3D81BB64" w14:textId="77777777">
        <w:trPr>
          <w:jc w:val="center"/>
        </w:trPr>
        <w:tc>
          <w:tcPr>
            <w:tcW w:w="4968" w:type="dxa"/>
          </w:tcPr>
          <w:p w14:paraId="5495A93E" w14:textId="77777777" w:rsidR="008D5CB8" w:rsidRPr="00E81277" w:rsidRDefault="00000000">
            <w:pPr>
              <w:rPr>
                <w:rFonts w:ascii="Times New Roman" w:hAnsi="Times New Roman" w:cs="Times New Roman"/>
              </w:rPr>
            </w:pPr>
            <w:r w:rsidRPr="00E81277">
              <w:rPr>
                <w:rFonts w:ascii="Times New Roman" w:hAnsi="Times New Roman" w:cs="Times New Roman"/>
              </w:rPr>
              <w:t>Python</w:t>
            </w:r>
          </w:p>
        </w:tc>
        <w:tc>
          <w:tcPr>
            <w:tcW w:w="4968" w:type="dxa"/>
          </w:tcPr>
          <w:p w14:paraId="0C8AA251" w14:textId="77777777" w:rsidR="008D5CB8" w:rsidRPr="00E81277" w:rsidRDefault="00000000">
            <w:pPr>
              <w:rPr>
                <w:rFonts w:ascii="Times New Roman" w:hAnsi="Times New Roman" w:cs="Times New Roman"/>
              </w:rPr>
            </w:pPr>
            <w:r w:rsidRPr="00E81277">
              <w:rPr>
                <w:rFonts w:ascii="Times New Roman" w:hAnsi="Times New Roman" w:cs="Times New Roman"/>
              </w:rPr>
              <w:t>Main programming language for analysis, machine learning, and application development.</w:t>
            </w:r>
          </w:p>
        </w:tc>
      </w:tr>
      <w:tr w:rsidR="008D5CB8" w:rsidRPr="00E81277" w14:paraId="4C0B0480" w14:textId="77777777">
        <w:trPr>
          <w:jc w:val="center"/>
        </w:trPr>
        <w:tc>
          <w:tcPr>
            <w:tcW w:w="4968" w:type="dxa"/>
          </w:tcPr>
          <w:p w14:paraId="34FECD7C" w14:textId="77777777" w:rsidR="008D5CB8" w:rsidRPr="00E81277" w:rsidRDefault="00000000">
            <w:pPr>
              <w:rPr>
                <w:rFonts w:ascii="Times New Roman" w:hAnsi="Times New Roman" w:cs="Times New Roman"/>
              </w:rPr>
            </w:pPr>
            <w:r w:rsidRPr="00E81277">
              <w:rPr>
                <w:rFonts w:ascii="Times New Roman" w:hAnsi="Times New Roman" w:cs="Times New Roman"/>
              </w:rPr>
              <w:t>Pandas</w:t>
            </w:r>
          </w:p>
        </w:tc>
        <w:tc>
          <w:tcPr>
            <w:tcW w:w="4968" w:type="dxa"/>
          </w:tcPr>
          <w:p w14:paraId="2E1DE5F0" w14:textId="77777777" w:rsidR="008D5CB8" w:rsidRPr="00E81277" w:rsidRDefault="00000000">
            <w:pPr>
              <w:rPr>
                <w:rFonts w:ascii="Times New Roman" w:hAnsi="Times New Roman" w:cs="Times New Roman"/>
              </w:rPr>
            </w:pPr>
            <w:r w:rsidRPr="00E81277">
              <w:rPr>
                <w:rFonts w:ascii="Times New Roman" w:hAnsi="Times New Roman" w:cs="Times New Roman"/>
              </w:rPr>
              <w:t>Loading, cleaning, transforming, and analyzing the dataset.</w:t>
            </w:r>
          </w:p>
        </w:tc>
      </w:tr>
      <w:tr w:rsidR="008D5CB8" w:rsidRPr="00E81277" w14:paraId="5895146D" w14:textId="77777777">
        <w:trPr>
          <w:jc w:val="center"/>
        </w:trPr>
        <w:tc>
          <w:tcPr>
            <w:tcW w:w="4968" w:type="dxa"/>
          </w:tcPr>
          <w:p w14:paraId="5DB873F2" w14:textId="77777777" w:rsidR="008D5CB8" w:rsidRPr="00E81277" w:rsidRDefault="00000000">
            <w:pPr>
              <w:rPr>
                <w:rFonts w:ascii="Times New Roman" w:hAnsi="Times New Roman" w:cs="Times New Roman"/>
              </w:rPr>
            </w:pPr>
            <w:r w:rsidRPr="00E81277">
              <w:rPr>
                <w:rFonts w:ascii="Times New Roman" w:hAnsi="Times New Roman" w:cs="Times New Roman"/>
              </w:rPr>
              <w:t>NumPy</w:t>
            </w:r>
          </w:p>
        </w:tc>
        <w:tc>
          <w:tcPr>
            <w:tcW w:w="4968" w:type="dxa"/>
          </w:tcPr>
          <w:p w14:paraId="0844F5C4" w14:textId="77777777" w:rsidR="008D5CB8" w:rsidRPr="00E81277" w:rsidRDefault="00000000">
            <w:pPr>
              <w:rPr>
                <w:rFonts w:ascii="Times New Roman" w:hAnsi="Times New Roman" w:cs="Times New Roman"/>
              </w:rPr>
            </w:pPr>
            <w:r w:rsidRPr="00E81277">
              <w:rPr>
                <w:rFonts w:ascii="Times New Roman" w:hAnsi="Times New Roman" w:cs="Times New Roman"/>
              </w:rPr>
              <w:t>Numerical operations and data processing.</w:t>
            </w:r>
          </w:p>
        </w:tc>
      </w:tr>
      <w:tr w:rsidR="008D5CB8" w:rsidRPr="00E81277" w14:paraId="09DBB008" w14:textId="77777777">
        <w:trPr>
          <w:jc w:val="center"/>
        </w:trPr>
        <w:tc>
          <w:tcPr>
            <w:tcW w:w="4968" w:type="dxa"/>
          </w:tcPr>
          <w:p w14:paraId="6A3D8A96" w14:textId="77777777" w:rsidR="008D5CB8" w:rsidRPr="00E81277" w:rsidRDefault="00000000">
            <w:pPr>
              <w:rPr>
                <w:rFonts w:ascii="Times New Roman" w:hAnsi="Times New Roman" w:cs="Times New Roman"/>
              </w:rPr>
            </w:pPr>
            <w:r w:rsidRPr="00E81277">
              <w:rPr>
                <w:rFonts w:ascii="Times New Roman" w:hAnsi="Times New Roman" w:cs="Times New Roman"/>
              </w:rPr>
              <w:t>Matplotlib</w:t>
            </w:r>
          </w:p>
        </w:tc>
        <w:tc>
          <w:tcPr>
            <w:tcW w:w="4968" w:type="dxa"/>
          </w:tcPr>
          <w:p w14:paraId="55FA9966" w14:textId="77777777" w:rsidR="008D5CB8" w:rsidRPr="00E81277" w:rsidRDefault="00000000">
            <w:pPr>
              <w:rPr>
                <w:rFonts w:ascii="Times New Roman" w:hAnsi="Times New Roman" w:cs="Times New Roman"/>
              </w:rPr>
            </w:pPr>
            <w:r w:rsidRPr="00E81277">
              <w:rPr>
                <w:rFonts w:ascii="Times New Roman" w:hAnsi="Times New Roman" w:cs="Times New Roman"/>
              </w:rPr>
              <w:t>Creating analytical visualizations.</w:t>
            </w:r>
          </w:p>
        </w:tc>
      </w:tr>
      <w:tr w:rsidR="008D5CB8" w:rsidRPr="00E81277" w14:paraId="2294D5C9" w14:textId="77777777">
        <w:trPr>
          <w:jc w:val="center"/>
        </w:trPr>
        <w:tc>
          <w:tcPr>
            <w:tcW w:w="4968" w:type="dxa"/>
          </w:tcPr>
          <w:p w14:paraId="4BFCCB71" w14:textId="77777777" w:rsidR="008D5CB8" w:rsidRPr="00E81277" w:rsidRDefault="00000000">
            <w:pPr>
              <w:rPr>
                <w:rFonts w:ascii="Times New Roman" w:hAnsi="Times New Roman" w:cs="Times New Roman"/>
              </w:rPr>
            </w:pPr>
            <w:r w:rsidRPr="00E81277">
              <w:rPr>
                <w:rFonts w:ascii="Times New Roman" w:hAnsi="Times New Roman" w:cs="Times New Roman"/>
              </w:rPr>
              <w:lastRenderedPageBreak/>
              <w:t>Seaborn</w:t>
            </w:r>
          </w:p>
        </w:tc>
        <w:tc>
          <w:tcPr>
            <w:tcW w:w="4968" w:type="dxa"/>
          </w:tcPr>
          <w:p w14:paraId="3C159228" w14:textId="77777777" w:rsidR="008D5CB8" w:rsidRPr="00E81277" w:rsidRDefault="00000000">
            <w:pPr>
              <w:rPr>
                <w:rFonts w:ascii="Times New Roman" w:hAnsi="Times New Roman" w:cs="Times New Roman"/>
              </w:rPr>
            </w:pPr>
            <w:r w:rsidRPr="00E81277">
              <w:rPr>
                <w:rFonts w:ascii="Times New Roman" w:hAnsi="Times New Roman" w:cs="Times New Roman"/>
              </w:rPr>
              <w:t>Creating statistical visualizations such as correlation heatmaps.</w:t>
            </w:r>
          </w:p>
        </w:tc>
      </w:tr>
      <w:tr w:rsidR="008D5CB8" w:rsidRPr="00E81277" w14:paraId="32283D64" w14:textId="77777777">
        <w:trPr>
          <w:jc w:val="center"/>
        </w:trPr>
        <w:tc>
          <w:tcPr>
            <w:tcW w:w="4968" w:type="dxa"/>
          </w:tcPr>
          <w:p w14:paraId="42DA3DE9" w14:textId="77777777" w:rsidR="008D5CB8" w:rsidRPr="00E81277" w:rsidRDefault="00000000">
            <w:pPr>
              <w:rPr>
                <w:rFonts w:ascii="Times New Roman" w:hAnsi="Times New Roman" w:cs="Times New Roman"/>
              </w:rPr>
            </w:pPr>
            <w:r w:rsidRPr="00E81277">
              <w:rPr>
                <w:rFonts w:ascii="Times New Roman" w:hAnsi="Times New Roman" w:cs="Times New Roman"/>
              </w:rPr>
              <w:t>Scikit-learn</w:t>
            </w:r>
          </w:p>
        </w:tc>
        <w:tc>
          <w:tcPr>
            <w:tcW w:w="4968" w:type="dxa"/>
          </w:tcPr>
          <w:p w14:paraId="4985EED5" w14:textId="77777777" w:rsidR="008D5CB8" w:rsidRPr="00E81277" w:rsidRDefault="00000000">
            <w:pPr>
              <w:rPr>
                <w:rFonts w:ascii="Times New Roman" w:hAnsi="Times New Roman" w:cs="Times New Roman"/>
              </w:rPr>
            </w:pPr>
            <w:r w:rsidRPr="00E81277">
              <w:rPr>
                <w:rFonts w:ascii="Times New Roman" w:hAnsi="Times New Roman" w:cs="Times New Roman"/>
              </w:rPr>
              <w:t>Preprocessing, train-test splitting, Logistic Regression, and model evaluation.</w:t>
            </w:r>
          </w:p>
        </w:tc>
      </w:tr>
      <w:tr w:rsidR="008D5CB8" w:rsidRPr="00E81277" w14:paraId="0E073994" w14:textId="77777777">
        <w:trPr>
          <w:jc w:val="center"/>
        </w:trPr>
        <w:tc>
          <w:tcPr>
            <w:tcW w:w="4968" w:type="dxa"/>
          </w:tcPr>
          <w:p w14:paraId="4CC80144" w14:textId="77777777" w:rsidR="008D5CB8" w:rsidRPr="00E81277" w:rsidRDefault="00000000">
            <w:pPr>
              <w:rPr>
                <w:rFonts w:ascii="Times New Roman" w:hAnsi="Times New Roman" w:cs="Times New Roman"/>
              </w:rPr>
            </w:pPr>
            <w:r w:rsidRPr="00E81277">
              <w:rPr>
                <w:rFonts w:ascii="Times New Roman" w:hAnsi="Times New Roman" w:cs="Times New Roman"/>
              </w:rPr>
              <w:t>Jupyter Notebook</w:t>
            </w:r>
          </w:p>
        </w:tc>
        <w:tc>
          <w:tcPr>
            <w:tcW w:w="4968" w:type="dxa"/>
          </w:tcPr>
          <w:p w14:paraId="2FE562AC" w14:textId="77777777" w:rsidR="008D5CB8" w:rsidRPr="00E81277" w:rsidRDefault="00000000">
            <w:pPr>
              <w:rPr>
                <w:rFonts w:ascii="Times New Roman" w:hAnsi="Times New Roman" w:cs="Times New Roman"/>
              </w:rPr>
            </w:pPr>
            <w:r w:rsidRPr="00E81277">
              <w:rPr>
                <w:rFonts w:ascii="Times New Roman" w:hAnsi="Times New Roman" w:cs="Times New Roman"/>
              </w:rPr>
              <w:t>Organizing and executing the analytics and machine-learning workflow.</w:t>
            </w:r>
          </w:p>
        </w:tc>
      </w:tr>
      <w:tr w:rsidR="008D5CB8" w:rsidRPr="00E81277" w14:paraId="17501532" w14:textId="77777777">
        <w:trPr>
          <w:jc w:val="center"/>
        </w:trPr>
        <w:tc>
          <w:tcPr>
            <w:tcW w:w="4968" w:type="dxa"/>
          </w:tcPr>
          <w:p w14:paraId="4638951E" w14:textId="77777777" w:rsidR="008D5CB8" w:rsidRPr="00E81277" w:rsidRDefault="00000000">
            <w:pPr>
              <w:rPr>
                <w:rFonts w:ascii="Times New Roman" w:hAnsi="Times New Roman" w:cs="Times New Roman"/>
              </w:rPr>
            </w:pPr>
            <w:r w:rsidRPr="00E81277">
              <w:rPr>
                <w:rFonts w:ascii="Times New Roman" w:hAnsi="Times New Roman" w:cs="Times New Roman"/>
              </w:rPr>
              <w:t>Streamlit</w:t>
            </w:r>
          </w:p>
        </w:tc>
        <w:tc>
          <w:tcPr>
            <w:tcW w:w="4968" w:type="dxa"/>
          </w:tcPr>
          <w:p w14:paraId="03BD7C24" w14:textId="77777777" w:rsidR="008D5CB8" w:rsidRPr="00E81277" w:rsidRDefault="00000000">
            <w:pPr>
              <w:rPr>
                <w:rFonts w:ascii="Times New Roman" w:hAnsi="Times New Roman" w:cs="Times New Roman"/>
              </w:rPr>
            </w:pPr>
            <w:r w:rsidRPr="00E81277">
              <w:rPr>
                <w:rFonts w:ascii="Times New Roman" w:hAnsi="Times New Roman" w:cs="Times New Roman"/>
              </w:rPr>
              <w:t>Developing the interactive Business Intelligence dashboard.</w:t>
            </w:r>
          </w:p>
        </w:tc>
      </w:tr>
      <w:tr w:rsidR="008D5CB8" w:rsidRPr="00E81277" w14:paraId="0C3AA8CF" w14:textId="77777777">
        <w:trPr>
          <w:jc w:val="center"/>
        </w:trPr>
        <w:tc>
          <w:tcPr>
            <w:tcW w:w="4968" w:type="dxa"/>
          </w:tcPr>
          <w:p w14:paraId="7649E7C4" w14:textId="77777777" w:rsidR="008D5CB8" w:rsidRPr="00E81277" w:rsidRDefault="00000000">
            <w:pPr>
              <w:rPr>
                <w:rFonts w:ascii="Times New Roman" w:hAnsi="Times New Roman" w:cs="Times New Roman"/>
              </w:rPr>
            </w:pPr>
            <w:r w:rsidRPr="00E81277">
              <w:rPr>
                <w:rFonts w:ascii="Times New Roman" w:hAnsi="Times New Roman" w:cs="Times New Roman"/>
              </w:rPr>
              <w:t>GitHub Codespaces</w:t>
            </w:r>
          </w:p>
        </w:tc>
        <w:tc>
          <w:tcPr>
            <w:tcW w:w="4968" w:type="dxa"/>
          </w:tcPr>
          <w:p w14:paraId="0C4D4AC9" w14:textId="77777777" w:rsidR="008D5CB8" w:rsidRPr="00E81277" w:rsidRDefault="00000000">
            <w:pPr>
              <w:rPr>
                <w:rFonts w:ascii="Times New Roman" w:hAnsi="Times New Roman" w:cs="Times New Roman"/>
              </w:rPr>
            </w:pPr>
            <w:r w:rsidRPr="00E81277">
              <w:rPr>
                <w:rFonts w:ascii="Times New Roman" w:hAnsi="Times New Roman" w:cs="Times New Roman"/>
              </w:rPr>
              <w:t>Cloud-based development environment used for the project.</w:t>
            </w:r>
          </w:p>
        </w:tc>
      </w:tr>
    </w:tbl>
    <w:p w14:paraId="416AD1FC"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7. Data Preprocessing</w:t>
      </w:r>
    </w:p>
    <w:p w14:paraId="3A0680A5"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7.1 Data Loading</w:t>
      </w:r>
    </w:p>
    <w:p w14:paraId="26821A73" w14:textId="77777777" w:rsidR="008D5CB8" w:rsidRPr="00E81277" w:rsidRDefault="00000000">
      <w:pPr>
        <w:rPr>
          <w:rFonts w:ascii="Times New Roman" w:hAnsi="Times New Roman" w:cs="Times New Roman"/>
        </w:rPr>
      </w:pPr>
      <w:r w:rsidRPr="00E81277">
        <w:rPr>
          <w:rFonts w:ascii="Times New Roman" w:hAnsi="Times New Roman" w:cs="Times New Roman"/>
        </w:rPr>
        <w:t>The CSV dataset was loaded using Pandas and stored in the project's data folder. The dataset dimensions and column names were checked after loading.</w:t>
      </w:r>
    </w:p>
    <w:p w14:paraId="683D85D1"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7.2 Data Inspection</w:t>
      </w:r>
    </w:p>
    <w:p w14:paraId="1B438D2D" w14:textId="77777777" w:rsidR="008D5CB8" w:rsidRPr="00E81277" w:rsidRDefault="00000000">
      <w:pPr>
        <w:rPr>
          <w:rFonts w:ascii="Times New Roman" w:hAnsi="Times New Roman" w:cs="Times New Roman"/>
        </w:rPr>
      </w:pPr>
      <w:r w:rsidRPr="00E81277">
        <w:rPr>
          <w:rFonts w:ascii="Times New Roman" w:hAnsi="Times New Roman" w:cs="Times New Roman"/>
        </w:rPr>
        <w:t>The dataset shape, column names, data types, missing values, duplicate records, and descriptive statistics were examined. The dataset contains 215 rows and 15 original columns.</w:t>
      </w:r>
    </w:p>
    <w:p w14:paraId="098BC08E"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7.3 Removing Unnecessary Column</w:t>
      </w:r>
    </w:p>
    <w:p w14:paraId="5166CCD2" w14:textId="77777777" w:rsidR="008D5CB8" w:rsidRPr="00E81277" w:rsidRDefault="00000000">
      <w:pPr>
        <w:rPr>
          <w:rFonts w:ascii="Times New Roman" w:hAnsi="Times New Roman" w:cs="Times New Roman"/>
        </w:rPr>
      </w:pPr>
      <w:r w:rsidRPr="00E81277">
        <w:rPr>
          <w:rFonts w:ascii="Times New Roman" w:hAnsi="Times New Roman" w:cs="Times New Roman"/>
        </w:rPr>
        <w:t>The sl_no column was removed because it is only a serial identifier and does not provide meaningful information for placement analysis or prediction.</w:t>
      </w:r>
    </w:p>
    <w:p w14:paraId="6FCC67D5"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7.4 Missing Values</w:t>
      </w:r>
    </w:p>
    <w:p w14:paraId="0FB84487" w14:textId="77777777" w:rsidR="008D5CB8" w:rsidRPr="00E81277" w:rsidRDefault="00000000">
      <w:pPr>
        <w:rPr>
          <w:rFonts w:ascii="Times New Roman" w:hAnsi="Times New Roman" w:cs="Times New Roman"/>
        </w:rPr>
      </w:pPr>
      <w:r w:rsidRPr="00E81277">
        <w:rPr>
          <w:rFonts w:ascii="Times New Roman" w:hAnsi="Times New Roman" w:cs="Times New Roman"/>
        </w:rPr>
        <w:t>The main missing values occur in salary for students who were not placed. This is expected because salary information is available only for placed students. Salary analysis was therefore restricted to placed students with available salary information.</w:t>
      </w:r>
    </w:p>
    <w:p w14:paraId="2B29A31F"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7.5 Feature Preparation</w:t>
      </w:r>
    </w:p>
    <w:p w14:paraId="776398F3" w14:textId="77777777" w:rsidR="008D5CB8" w:rsidRPr="00E81277" w:rsidRDefault="00000000">
      <w:pPr>
        <w:rPr>
          <w:rFonts w:ascii="Times New Roman" w:hAnsi="Times New Roman" w:cs="Times New Roman"/>
        </w:rPr>
      </w:pPr>
      <w:r w:rsidRPr="00E81277">
        <w:rPr>
          <w:rFonts w:ascii="Times New Roman" w:hAnsi="Times New Roman" w:cs="Times New Roman"/>
        </w:rPr>
        <w:t>Placement status was converted to a binary target: Placed = 1 and Not Placed = 0. Numerical features were standardized with StandardScaler and categorical features were encoded using OneHotEncoder for the Logistic Regression model.</w:t>
      </w:r>
    </w:p>
    <w:p w14:paraId="42EFA76D"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8. Exploratory Data Analysis</w:t>
      </w:r>
    </w:p>
    <w:p w14:paraId="7EF6D1E4" w14:textId="77777777" w:rsidR="008D5CB8" w:rsidRPr="00E81277" w:rsidRDefault="00000000">
      <w:pPr>
        <w:rPr>
          <w:rFonts w:ascii="Times New Roman" w:hAnsi="Times New Roman" w:cs="Times New Roman"/>
        </w:rPr>
      </w:pPr>
      <w:r w:rsidRPr="00E81277">
        <w:rPr>
          <w:rFonts w:ascii="Times New Roman" w:hAnsi="Times New Roman" w:cs="Times New Roman"/>
        </w:rPr>
        <w:t>Exploratory Data Analysis was performed to understand placement outcomes and identify patterns across work experience, academic performance, entrance test performance, MBA specialization, salary, and numerical-variable relationships. These results describe associations in the dataset and do not establish causation.</w:t>
      </w:r>
    </w:p>
    <w:p w14:paraId="5DDF1B1A"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8.1 Placement Status</w:t>
      </w:r>
    </w:p>
    <w:p w14:paraId="531F9746" w14:textId="77777777" w:rsidR="008D5CB8" w:rsidRPr="00E81277" w:rsidRDefault="00000000">
      <w:pPr>
        <w:rPr>
          <w:rFonts w:ascii="Times New Roman" w:hAnsi="Times New Roman" w:cs="Times New Roman"/>
        </w:rPr>
      </w:pPr>
      <w:r w:rsidRPr="00E81277">
        <w:rPr>
          <w:rFonts w:ascii="Times New Roman" w:hAnsi="Times New Roman" w:cs="Times New Roman"/>
        </w:rPr>
        <w:t>The placement status distribution shows that 148 of 215 students were placed and 67 were not placed. The overall placement rate is 68.84%.</w:t>
      </w:r>
    </w:p>
    <w:p w14:paraId="7DFB48AB" w14:textId="77777777" w:rsidR="008D5CB8" w:rsidRPr="00E81277" w:rsidRDefault="00000000">
      <w:pPr>
        <w:rPr>
          <w:rFonts w:ascii="Times New Roman" w:hAnsi="Times New Roman" w:cs="Times New Roman"/>
        </w:rPr>
      </w:pPr>
      <w:r w:rsidRPr="00E81277">
        <w:rPr>
          <w:rFonts w:ascii="Times New Roman" w:hAnsi="Times New Roman" w:cs="Times New Roman"/>
        </w:rPr>
        <w:t>Figure 1: Placement Status Distribution</w:t>
      </w:r>
    </w:p>
    <w:p w14:paraId="2C1FCC12" w14:textId="32E956F2" w:rsidR="008D5CB8" w:rsidRPr="00E81277" w:rsidRDefault="006A03D4">
      <w:pPr>
        <w:rPr>
          <w:rFonts w:ascii="Times New Roman" w:hAnsi="Times New Roman" w:cs="Times New Roman"/>
        </w:rPr>
      </w:pPr>
      <w:r w:rsidRPr="00E81277">
        <w:rPr>
          <w:rFonts w:ascii="Times New Roman" w:hAnsi="Times New Roman" w:cs="Times New Roman"/>
          <w:noProof/>
        </w:rPr>
        <w:lastRenderedPageBreak/>
        <w:drawing>
          <wp:inline distT="0" distB="0" distL="0" distR="0" wp14:anchorId="3CB95682" wp14:editId="1AAFE02E">
            <wp:extent cx="6309360" cy="1626870"/>
            <wp:effectExtent l="0" t="0" r="0" b="0"/>
            <wp:docPr id="208111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11700" name="Picture 2081111700"/>
                    <pic:cNvPicPr/>
                  </pic:nvPicPr>
                  <pic:blipFill>
                    <a:blip r:embed="rId8"/>
                    <a:stretch>
                      <a:fillRect/>
                    </a:stretch>
                  </pic:blipFill>
                  <pic:spPr>
                    <a:xfrm>
                      <a:off x="0" y="0"/>
                      <a:ext cx="6309360" cy="1626870"/>
                    </a:xfrm>
                    <a:prstGeom prst="rect">
                      <a:avLst/>
                    </a:prstGeom>
                  </pic:spPr>
                </pic:pic>
              </a:graphicData>
            </a:graphic>
          </wp:inline>
        </w:drawing>
      </w:r>
    </w:p>
    <w:p w14:paraId="5AE4A36E"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8.2 Placement Rate by Work Experience</w:t>
      </w:r>
    </w:p>
    <w:p w14:paraId="105EAB73" w14:textId="77777777" w:rsidR="008D5CB8" w:rsidRPr="00E81277" w:rsidRDefault="00000000">
      <w:pPr>
        <w:rPr>
          <w:rFonts w:ascii="Times New Roman" w:hAnsi="Times New Roman" w:cs="Times New Roman"/>
        </w:rPr>
      </w:pPr>
      <w:r w:rsidRPr="00E81277">
        <w:rPr>
          <w:rFonts w:ascii="Times New Roman" w:hAnsi="Times New Roman" w:cs="Times New Roman"/>
        </w:rPr>
        <w:t>The observed placement rates were No: 59.57%; Yes: 86.49%. The difference indicates an association between work experience and placement outcomes in this dataset, but it does not establish causation.</w:t>
      </w:r>
    </w:p>
    <w:p w14:paraId="1AE41141" w14:textId="77777777" w:rsidR="008D5CB8" w:rsidRPr="00E81277" w:rsidRDefault="00000000">
      <w:pPr>
        <w:rPr>
          <w:rFonts w:ascii="Times New Roman" w:hAnsi="Times New Roman" w:cs="Times New Roman"/>
        </w:rPr>
      </w:pPr>
      <w:r w:rsidRPr="00E81277">
        <w:rPr>
          <w:rFonts w:ascii="Times New Roman" w:hAnsi="Times New Roman" w:cs="Times New Roman"/>
        </w:rPr>
        <w:t>Figure 2: Placement Rate by Work Experience</w:t>
      </w:r>
    </w:p>
    <w:p w14:paraId="469516F9" w14:textId="6572B589" w:rsidR="006A03D4" w:rsidRPr="00E81277" w:rsidRDefault="006A03D4">
      <w:pPr>
        <w:rPr>
          <w:rFonts w:ascii="Times New Roman" w:hAnsi="Times New Roman" w:cs="Times New Roman"/>
        </w:rPr>
      </w:pPr>
      <w:r w:rsidRPr="00E81277">
        <w:rPr>
          <w:rFonts w:ascii="Times New Roman" w:hAnsi="Times New Roman" w:cs="Times New Roman"/>
          <w:noProof/>
        </w:rPr>
        <w:drawing>
          <wp:inline distT="0" distB="0" distL="0" distR="0" wp14:anchorId="7CAB3291" wp14:editId="0DA463B6">
            <wp:extent cx="6309360" cy="1626870"/>
            <wp:effectExtent l="0" t="0" r="0" b="0"/>
            <wp:docPr id="88123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3596" name="Picture 88123596"/>
                    <pic:cNvPicPr/>
                  </pic:nvPicPr>
                  <pic:blipFill>
                    <a:blip r:embed="rId9"/>
                    <a:stretch>
                      <a:fillRect/>
                    </a:stretch>
                  </pic:blipFill>
                  <pic:spPr>
                    <a:xfrm>
                      <a:off x="0" y="0"/>
                      <a:ext cx="6309360" cy="1626870"/>
                    </a:xfrm>
                    <a:prstGeom prst="rect">
                      <a:avLst/>
                    </a:prstGeom>
                  </pic:spPr>
                </pic:pic>
              </a:graphicData>
            </a:graphic>
          </wp:inline>
        </w:drawing>
      </w:r>
    </w:p>
    <w:p w14:paraId="73E94688"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8.3 Placement Rate by Degree Percentage</w:t>
      </w:r>
    </w:p>
    <w:p w14:paraId="5743D2FB" w14:textId="77777777" w:rsidR="008D5CB8" w:rsidRPr="00E81277" w:rsidRDefault="00000000">
      <w:pPr>
        <w:rPr>
          <w:rFonts w:ascii="Times New Roman" w:hAnsi="Times New Roman" w:cs="Times New Roman"/>
        </w:rPr>
      </w:pPr>
      <w:r w:rsidRPr="00E81277">
        <w:rPr>
          <w:rFonts w:ascii="Times New Roman" w:hAnsi="Times New Roman" w:cs="Times New Roman"/>
        </w:rPr>
        <w:t>Placement rates vary across degree-percentage groups. The observed pattern in this dataset shows higher placement rates in the higher degree-percentage groups. This is an association and not proof of a causal effect.</w:t>
      </w:r>
    </w:p>
    <w:p w14:paraId="6001BF86" w14:textId="77777777" w:rsidR="008D5CB8" w:rsidRPr="00E81277" w:rsidRDefault="00000000">
      <w:pPr>
        <w:rPr>
          <w:rFonts w:ascii="Times New Roman" w:hAnsi="Times New Roman" w:cs="Times New Roman"/>
        </w:rPr>
      </w:pPr>
      <w:r w:rsidRPr="00E81277">
        <w:rPr>
          <w:rFonts w:ascii="Times New Roman" w:hAnsi="Times New Roman" w:cs="Times New Roman"/>
        </w:rPr>
        <w:t>Figure 3: Placement Rate by Degree Percentage</w:t>
      </w:r>
    </w:p>
    <w:p w14:paraId="46589354" w14:textId="048C6C72" w:rsidR="006A03D4" w:rsidRPr="00E81277" w:rsidRDefault="006A03D4">
      <w:pPr>
        <w:rPr>
          <w:rFonts w:ascii="Times New Roman" w:hAnsi="Times New Roman" w:cs="Times New Roman"/>
        </w:rPr>
      </w:pPr>
      <w:r w:rsidRPr="00E81277">
        <w:rPr>
          <w:rFonts w:ascii="Times New Roman" w:hAnsi="Times New Roman" w:cs="Times New Roman"/>
          <w:noProof/>
        </w:rPr>
        <w:drawing>
          <wp:inline distT="0" distB="0" distL="0" distR="0" wp14:anchorId="1A28FE99" wp14:editId="07AE2306">
            <wp:extent cx="6309360" cy="1626870"/>
            <wp:effectExtent l="0" t="0" r="0" b="0"/>
            <wp:docPr id="1313424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24635" name="Picture 1313424635"/>
                    <pic:cNvPicPr/>
                  </pic:nvPicPr>
                  <pic:blipFill>
                    <a:blip r:embed="rId10"/>
                    <a:stretch>
                      <a:fillRect/>
                    </a:stretch>
                  </pic:blipFill>
                  <pic:spPr>
                    <a:xfrm>
                      <a:off x="0" y="0"/>
                      <a:ext cx="6309360" cy="1626870"/>
                    </a:xfrm>
                    <a:prstGeom prst="rect">
                      <a:avLst/>
                    </a:prstGeom>
                  </pic:spPr>
                </pic:pic>
              </a:graphicData>
            </a:graphic>
          </wp:inline>
        </w:drawing>
      </w:r>
    </w:p>
    <w:p w14:paraId="06B042C6"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8.4 Placement Rate by Entrance Test Score</w:t>
      </w:r>
    </w:p>
    <w:p w14:paraId="32FE6CAA" w14:textId="77777777" w:rsidR="008D5CB8" w:rsidRPr="00E81277" w:rsidRDefault="00000000">
      <w:pPr>
        <w:rPr>
          <w:rFonts w:ascii="Times New Roman" w:hAnsi="Times New Roman" w:cs="Times New Roman"/>
        </w:rPr>
      </w:pPr>
      <w:r w:rsidRPr="00E81277">
        <w:rPr>
          <w:rFonts w:ascii="Times New Roman" w:hAnsi="Times New Roman" w:cs="Times New Roman"/>
        </w:rPr>
        <w:t>Entrance test percentage was divided into score ranges to compare placement rates across performance groups. The chart shows differences in historical placement outcomes across the score categories.</w:t>
      </w:r>
    </w:p>
    <w:p w14:paraId="659B7B37" w14:textId="77777777" w:rsidR="008D5CB8" w:rsidRPr="00E81277" w:rsidRDefault="00000000">
      <w:pPr>
        <w:rPr>
          <w:rFonts w:ascii="Times New Roman" w:hAnsi="Times New Roman" w:cs="Times New Roman"/>
        </w:rPr>
      </w:pPr>
      <w:r w:rsidRPr="00E81277">
        <w:rPr>
          <w:rFonts w:ascii="Times New Roman" w:hAnsi="Times New Roman" w:cs="Times New Roman"/>
        </w:rPr>
        <w:t>Figure 4: Placement Rate by Entrance Test Score</w:t>
      </w:r>
    </w:p>
    <w:p w14:paraId="4A6D7771" w14:textId="695600D1" w:rsidR="00E81277" w:rsidRPr="00E81277" w:rsidRDefault="00E81277">
      <w:pPr>
        <w:rPr>
          <w:rFonts w:ascii="Times New Roman" w:hAnsi="Times New Roman" w:cs="Times New Roman"/>
        </w:rPr>
      </w:pPr>
      <w:r w:rsidRPr="00E81277">
        <w:rPr>
          <w:rFonts w:ascii="Times New Roman" w:hAnsi="Times New Roman" w:cs="Times New Roman"/>
          <w:noProof/>
        </w:rPr>
        <w:lastRenderedPageBreak/>
        <w:drawing>
          <wp:inline distT="0" distB="0" distL="0" distR="0" wp14:anchorId="236A5427" wp14:editId="2DAA13B9">
            <wp:extent cx="6309360" cy="1626870"/>
            <wp:effectExtent l="0" t="0" r="0" b="0"/>
            <wp:docPr id="152479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807" name="Picture 152479807"/>
                    <pic:cNvPicPr/>
                  </pic:nvPicPr>
                  <pic:blipFill>
                    <a:blip r:embed="rId11"/>
                    <a:stretch>
                      <a:fillRect/>
                    </a:stretch>
                  </pic:blipFill>
                  <pic:spPr>
                    <a:xfrm>
                      <a:off x="0" y="0"/>
                      <a:ext cx="6309360" cy="1626870"/>
                    </a:xfrm>
                    <a:prstGeom prst="rect">
                      <a:avLst/>
                    </a:prstGeom>
                  </pic:spPr>
                </pic:pic>
              </a:graphicData>
            </a:graphic>
          </wp:inline>
        </w:drawing>
      </w:r>
    </w:p>
    <w:p w14:paraId="6B52BEBD"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8.5 Placement Rate by MBA Specialization</w:t>
      </w:r>
    </w:p>
    <w:p w14:paraId="606C5A6F" w14:textId="77777777" w:rsidR="008D5CB8" w:rsidRPr="00E81277" w:rsidRDefault="00000000">
      <w:pPr>
        <w:rPr>
          <w:rFonts w:ascii="Times New Roman" w:hAnsi="Times New Roman" w:cs="Times New Roman"/>
        </w:rPr>
      </w:pPr>
      <w:r w:rsidRPr="00E81277">
        <w:rPr>
          <w:rFonts w:ascii="Times New Roman" w:hAnsi="Times New Roman" w:cs="Times New Roman"/>
        </w:rPr>
        <w:t>Placement rates differ across MBA specialization groups. This comparison describes historical placement outcomes across the specialization categories in the dataset.</w:t>
      </w:r>
    </w:p>
    <w:p w14:paraId="37D6453E" w14:textId="77777777" w:rsidR="008D5CB8" w:rsidRPr="00E81277" w:rsidRDefault="00000000">
      <w:pPr>
        <w:rPr>
          <w:rFonts w:ascii="Times New Roman" w:hAnsi="Times New Roman" w:cs="Times New Roman"/>
        </w:rPr>
      </w:pPr>
      <w:r w:rsidRPr="00E81277">
        <w:rPr>
          <w:rFonts w:ascii="Times New Roman" w:hAnsi="Times New Roman" w:cs="Times New Roman"/>
        </w:rPr>
        <w:t>Figure 5: Placement Rate by MBA Specialization</w:t>
      </w:r>
    </w:p>
    <w:p w14:paraId="579F8AB3" w14:textId="6A194BBA" w:rsidR="006A03D4" w:rsidRPr="00E81277" w:rsidRDefault="006A03D4">
      <w:pPr>
        <w:rPr>
          <w:rFonts w:ascii="Times New Roman" w:hAnsi="Times New Roman" w:cs="Times New Roman"/>
        </w:rPr>
      </w:pPr>
      <w:r w:rsidRPr="00E81277">
        <w:rPr>
          <w:rFonts w:ascii="Times New Roman" w:hAnsi="Times New Roman" w:cs="Times New Roman"/>
          <w:noProof/>
        </w:rPr>
        <w:drawing>
          <wp:inline distT="0" distB="0" distL="0" distR="0" wp14:anchorId="677B1BA0" wp14:editId="264C5D07">
            <wp:extent cx="6309360" cy="1626870"/>
            <wp:effectExtent l="0" t="0" r="0" b="0"/>
            <wp:docPr id="927018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18208" name="Picture 927018208"/>
                    <pic:cNvPicPr/>
                  </pic:nvPicPr>
                  <pic:blipFill>
                    <a:blip r:embed="rId12"/>
                    <a:stretch>
                      <a:fillRect/>
                    </a:stretch>
                  </pic:blipFill>
                  <pic:spPr>
                    <a:xfrm>
                      <a:off x="0" y="0"/>
                      <a:ext cx="6309360" cy="1626870"/>
                    </a:xfrm>
                    <a:prstGeom prst="rect">
                      <a:avLst/>
                    </a:prstGeom>
                  </pic:spPr>
                </pic:pic>
              </a:graphicData>
            </a:graphic>
          </wp:inline>
        </w:drawing>
      </w:r>
    </w:p>
    <w:p w14:paraId="3D21342D"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8.6 Salary by MBA Specialization</w:t>
      </w:r>
    </w:p>
    <w:p w14:paraId="3DDB70DF" w14:textId="77777777" w:rsidR="008D5CB8" w:rsidRPr="00E81277" w:rsidRDefault="00000000">
      <w:pPr>
        <w:rPr>
          <w:rFonts w:ascii="Times New Roman" w:hAnsi="Times New Roman" w:cs="Times New Roman"/>
        </w:rPr>
      </w:pPr>
      <w:r w:rsidRPr="00E81277">
        <w:rPr>
          <w:rFonts w:ascii="Times New Roman" w:hAnsi="Times New Roman" w:cs="Times New Roman"/>
        </w:rPr>
        <w:t>Average salary was calculated only for placed students with available salary information. The results show differences in average salary across MBA specialization groups. These differences describe historical patterns and do not establish that specialization alone determines salary.</w:t>
      </w:r>
    </w:p>
    <w:p w14:paraId="268602A4" w14:textId="77777777" w:rsidR="008D5CB8" w:rsidRPr="00E81277" w:rsidRDefault="00000000">
      <w:pPr>
        <w:rPr>
          <w:rFonts w:ascii="Times New Roman" w:hAnsi="Times New Roman" w:cs="Times New Roman"/>
        </w:rPr>
      </w:pPr>
      <w:r w:rsidRPr="00E81277">
        <w:rPr>
          <w:rFonts w:ascii="Times New Roman" w:hAnsi="Times New Roman" w:cs="Times New Roman"/>
        </w:rPr>
        <w:t>Figure 6: Average Salary by MBA Specialization</w:t>
      </w:r>
    </w:p>
    <w:p w14:paraId="53044A21" w14:textId="24974640" w:rsidR="006A03D4" w:rsidRPr="00E81277" w:rsidRDefault="006A03D4">
      <w:pPr>
        <w:rPr>
          <w:rFonts w:ascii="Times New Roman" w:hAnsi="Times New Roman" w:cs="Times New Roman"/>
        </w:rPr>
      </w:pPr>
      <w:r w:rsidRPr="00E81277">
        <w:rPr>
          <w:rFonts w:ascii="Times New Roman" w:hAnsi="Times New Roman" w:cs="Times New Roman"/>
          <w:noProof/>
        </w:rPr>
        <w:drawing>
          <wp:inline distT="0" distB="0" distL="0" distR="0" wp14:anchorId="5A6EBE58" wp14:editId="0B51A672">
            <wp:extent cx="6309360" cy="1626870"/>
            <wp:effectExtent l="0" t="0" r="0" b="0"/>
            <wp:docPr id="906999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9841" name="Picture 906999841"/>
                    <pic:cNvPicPr/>
                  </pic:nvPicPr>
                  <pic:blipFill>
                    <a:blip r:embed="rId13"/>
                    <a:stretch>
                      <a:fillRect/>
                    </a:stretch>
                  </pic:blipFill>
                  <pic:spPr>
                    <a:xfrm>
                      <a:off x="0" y="0"/>
                      <a:ext cx="6309360" cy="1626870"/>
                    </a:xfrm>
                    <a:prstGeom prst="rect">
                      <a:avLst/>
                    </a:prstGeom>
                  </pic:spPr>
                </pic:pic>
              </a:graphicData>
            </a:graphic>
          </wp:inline>
        </w:drawing>
      </w:r>
    </w:p>
    <w:p w14:paraId="2E08D9EC"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8.7 Correlation Analysis</w:t>
      </w:r>
    </w:p>
    <w:p w14:paraId="249CF93E" w14:textId="77777777" w:rsidR="008D5CB8" w:rsidRPr="00E81277" w:rsidRDefault="00000000">
      <w:pPr>
        <w:rPr>
          <w:rFonts w:ascii="Times New Roman" w:hAnsi="Times New Roman" w:cs="Times New Roman"/>
        </w:rPr>
      </w:pPr>
      <w:r w:rsidRPr="00E81277">
        <w:rPr>
          <w:rFonts w:ascii="Times New Roman" w:hAnsi="Times New Roman" w:cs="Times New Roman"/>
        </w:rPr>
        <w:t>A correlation heatmap was used to examine relationships among numerical variables. Correlation indicates statistical association and does not prove causation. Salary-related correlations should be interpreted carefully because salary is observed primarily among placed students.</w:t>
      </w:r>
    </w:p>
    <w:p w14:paraId="35129671" w14:textId="77777777" w:rsidR="008D5CB8" w:rsidRPr="00E81277" w:rsidRDefault="00000000">
      <w:pPr>
        <w:rPr>
          <w:rFonts w:ascii="Times New Roman" w:hAnsi="Times New Roman" w:cs="Times New Roman"/>
        </w:rPr>
      </w:pPr>
      <w:r w:rsidRPr="00E81277">
        <w:rPr>
          <w:rFonts w:ascii="Times New Roman" w:hAnsi="Times New Roman" w:cs="Times New Roman"/>
        </w:rPr>
        <w:t>Figure 7: Correlation Heatmap</w:t>
      </w:r>
    </w:p>
    <w:p w14:paraId="11514808" w14:textId="552B35E8" w:rsidR="00E81277" w:rsidRPr="00E81277" w:rsidRDefault="00E81277">
      <w:pPr>
        <w:rPr>
          <w:rFonts w:ascii="Times New Roman" w:hAnsi="Times New Roman" w:cs="Times New Roman"/>
        </w:rPr>
      </w:pPr>
      <w:r w:rsidRPr="00E81277">
        <w:rPr>
          <w:rFonts w:ascii="Times New Roman" w:hAnsi="Times New Roman" w:cs="Times New Roman"/>
          <w:noProof/>
        </w:rPr>
        <w:lastRenderedPageBreak/>
        <w:drawing>
          <wp:inline distT="0" distB="0" distL="0" distR="0" wp14:anchorId="75BFE99B" wp14:editId="4CA18B72">
            <wp:extent cx="6309360" cy="5057775"/>
            <wp:effectExtent l="0" t="0" r="0" b="9525"/>
            <wp:docPr id="1611197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7038" name="Picture 1611197038"/>
                    <pic:cNvPicPr/>
                  </pic:nvPicPr>
                  <pic:blipFill>
                    <a:blip r:embed="rId14"/>
                    <a:stretch>
                      <a:fillRect/>
                    </a:stretch>
                  </pic:blipFill>
                  <pic:spPr>
                    <a:xfrm>
                      <a:off x="0" y="0"/>
                      <a:ext cx="6309360" cy="5057775"/>
                    </a:xfrm>
                    <a:prstGeom prst="rect">
                      <a:avLst/>
                    </a:prstGeom>
                  </pic:spPr>
                </pic:pic>
              </a:graphicData>
            </a:graphic>
          </wp:inline>
        </w:drawing>
      </w:r>
    </w:p>
    <w:p w14:paraId="2D517E29"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9. Key Performance Indicators</w:t>
      </w:r>
    </w:p>
    <w:tbl>
      <w:tblPr>
        <w:tblStyle w:val="TableGrid"/>
        <w:tblW w:w="0" w:type="auto"/>
        <w:jc w:val="center"/>
        <w:tblLook w:val="04A0" w:firstRow="1" w:lastRow="0" w:firstColumn="1" w:lastColumn="0" w:noHBand="0" w:noVBand="1"/>
      </w:tblPr>
      <w:tblGrid>
        <w:gridCol w:w="4963"/>
        <w:gridCol w:w="4963"/>
      </w:tblGrid>
      <w:tr w:rsidR="008D5CB8" w:rsidRPr="00E81277" w14:paraId="7AD60ABF" w14:textId="77777777">
        <w:trPr>
          <w:jc w:val="center"/>
        </w:trPr>
        <w:tc>
          <w:tcPr>
            <w:tcW w:w="4968" w:type="dxa"/>
          </w:tcPr>
          <w:p w14:paraId="2A61AA83" w14:textId="77777777" w:rsidR="008D5CB8" w:rsidRPr="00E81277" w:rsidRDefault="00000000">
            <w:pPr>
              <w:rPr>
                <w:rFonts w:ascii="Times New Roman" w:hAnsi="Times New Roman" w:cs="Times New Roman"/>
              </w:rPr>
            </w:pPr>
            <w:r w:rsidRPr="00E81277">
              <w:rPr>
                <w:rFonts w:ascii="Times New Roman" w:hAnsi="Times New Roman" w:cs="Times New Roman"/>
              </w:rPr>
              <w:t>KPI</w:t>
            </w:r>
          </w:p>
        </w:tc>
        <w:tc>
          <w:tcPr>
            <w:tcW w:w="4968" w:type="dxa"/>
          </w:tcPr>
          <w:p w14:paraId="7FD71F3B" w14:textId="77777777" w:rsidR="008D5CB8" w:rsidRPr="00E81277" w:rsidRDefault="00000000">
            <w:pPr>
              <w:rPr>
                <w:rFonts w:ascii="Times New Roman" w:hAnsi="Times New Roman" w:cs="Times New Roman"/>
              </w:rPr>
            </w:pPr>
            <w:r w:rsidRPr="00E81277">
              <w:rPr>
                <w:rFonts w:ascii="Times New Roman" w:hAnsi="Times New Roman" w:cs="Times New Roman"/>
              </w:rPr>
              <w:t>Value</w:t>
            </w:r>
          </w:p>
        </w:tc>
      </w:tr>
      <w:tr w:rsidR="008D5CB8" w:rsidRPr="00E81277" w14:paraId="4C9AF78F" w14:textId="77777777">
        <w:trPr>
          <w:jc w:val="center"/>
        </w:trPr>
        <w:tc>
          <w:tcPr>
            <w:tcW w:w="4968" w:type="dxa"/>
          </w:tcPr>
          <w:p w14:paraId="00674C62" w14:textId="77777777" w:rsidR="008D5CB8" w:rsidRPr="00E81277" w:rsidRDefault="00000000">
            <w:pPr>
              <w:rPr>
                <w:rFonts w:ascii="Times New Roman" w:hAnsi="Times New Roman" w:cs="Times New Roman"/>
              </w:rPr>
            </w:pPr>
            <w:r w:rsidRPr="00E81277">
              <w:rPr>
                <w:rFonts w:ascii="Times New Roman" w:hAnsi="Times New Roman" w:cs="Times New Roman"/>
              </w:rPr>
              <w:t>Total Students</w:t>
            </w:r>
          </w:p>
        </w:tc>
        <w:tc>
          <w:tcPr>
            <w:tcW w:w="4968" w:type="dxa"/>
          </w:tcPr>
          <w:p w14:paraId="15E9FCFB" w14:textId="77777777" w:rsidR="008D5CB8" w:rsidRPr="00E81277" w:rsidRDefault="00000000">
            <w:pPr>
              <w:rPr>
                <w:rFonts w:ascii="Times New Roman" w:hAnsi="Times New Roman" w:cs="Times New Roman"/>
              </w:rPr>
            </w:pPr>
            <w:r w:rsidRPr="00E81277">
              <w:rPr>
                <w:rFonts w:ascii="Times New Roman" w:hAnsi="Times New Roman" w:cs="Times New Roman"/>
              </w:rPr>
              <w:t>215</w:t>
            </w:r>
          </w:p>
        </w:tc>
      </w:tr>
      <w:tr w:rsidR="008D5CB8" w:rsidRPr="00E81277" w14:paraId="56259445" w14:textId="77777777">
        <w:trPr>
          <w:jc w:val="center"/>
        </w:trPr>
        <w:tc>
          <w:tcPr>
            <w:tcW w:w="4968" w:type="dxa"/>
          </w:tcPr>
          <w:p w14:paraId="70181101" w14:textId="77777777" w:rsidR="008D5CB8" w:rsidRPr="00E81277" w:rsidRDefault="00000000">
            <w:pPr>
              <w:rPr>
                <w:rFonts w:ascii="Times New Roman" w:hAnsi="Times New Roman" w:cs="Times New Roman"/>
              </w:rPr>
            </w:pPr>
            <w:r w:rsidRPr="00E81277">
              <w:rPr>
                <w:rFonts w:ascii="Times New Roman" w:hAnsi="Times New Roman" w:cs="Times New Roman"/>
              </w:rPr>
              <w:t>Placed Students</w:t>
            </w:r>
          </w:p>
        </w:tc>
        <w:tc>
          <w:tcPr>
            <w:tcW w:w="4968" w:type="dxa"/>
          </w:tcPr>
          <w:p w14:paraId="66514088" w14:textId="77777777" w:rsidR="008D5CB8" w:rsidRPr="00E81277" w:rsidRDefault="00000000">
            <w:pPr>
              <w:rPr>
                <w:rFonts w:ascii="Times New Roman" w:hAnsi="Times New Roman" w:cs="Times New Roman"/>
              </w:rPr>
            </w:pPr>
            <w:r w:rsidRPr="00E81277">
              <w:rPr>
                <w:rFonts w:ascii="Times New Roman" w:hAnsi="Times New Roman" w:cs="Times New Roman"/>
              </w:rPr>
              <w:t>148</w:t>
            </w:r>
          </w:p>
        </w:tc>
      </w:tr>
      <w:tr w:rsidR="008D5CB8" w:rsidRPr="00E81277" w14:paraId="23AF7FA2" w14:textId="77777777">
        <w:trPr>
          <w:jc w:val="center"/>
        </w:trPr>
        <w:tc>
          <w:tcPr>
            <w:tcW w:w="4968" w:type="dxa"/>
          </w:tcPr>
          <w:p w14:paraId="7AB6065C" w14:textId="77777777" w:rsidR="008D5CB8" w:rsidRPr="00E81277" w:rsidRDefault="00000000">
            <w:pPr>
              <w:rPr>
                <w:rFonts w:ascii="Times New Roman" w:hAnsi="Times New Roman" w:cs="Times New Roman"/>
              </w:rPr>
            </w:pPr>
            <w:r w:rsidRPr="00E81277">
              <w:rPr>
                <w:rFonts w:ascii="Times New Roman" w:hAnsi="Times New Roman" w:cs="Times New Roman"/>
              </w:rPr>
              <w:t>Placement Rate</w:t>
            </w:r>
          </w:p>
        </w:tc>
        <w:tc>
          <w:tcPr>
            <w:tcW w:w="4968" w:type="dxa"/>
          </w:tcPr>
          <w:p w14:paraId="341EFBD2" w14:textId="77777777" w:rsidR="008D5CB8" w:rsidRPr="00E81277" w:rsidRDefault="00000000">
            <w:pPr>
              <w:rPr>
                <w:rFonts w:ascii="Times New Roman" w:hAnsi="Times New Roman" w:cs="Times New Roman"/>
              </w:rPr>
            </w:pPr>
            <w:r w:rsidRPr="00E81277">
              <w:rPr>
                <w:rFonts w:ascii="Times New Roman" w:hAnsi="Times New Roman" w:cs="Times New Roman"/>
              </w:rPr>
              <w:t>68.84%</w:t>
            </w:r>
          </w:p>
        </w:tc>
      </w:tr>
      <w:tr w:rsidR="008D5CB8" w:rsidRPr="00E81277" w14:paraId="5DB94530" w14:textId="77777777">
        <w:trPr>
          <w:jc w:val="center"/>
        </w:trPr>
        <w:tc>
          <w:tcPr>
            <w:tcW w:w="4968" w:type="dxa"/>
          </w:tcPr>
          <w:p w14:paraId="1EC02340" w14:textId="77777777" w:rsidR="008D5CB8" w:rsidRPr="00E81277" w:rsidRDefault="00000000">
            <w:pPr>
              <w:rPr>
                <w:rFonts w:ascii="Times New Roman" w:hAnsi="Times New Roman" w:cs="Times New Roman"/>
              </w:rPr>
            </w:pPr>
            <w:r w:rsidRPr="00E81277">
              <w:rPr>
                <w:rFonts w:ascii="Times New Roman" w:hAnsi="Times New Roman" w:cs="Times New Roman"/>
              </w:rPr>
              <w:t>Average Salary</w:t>
            </w:r>
          </w:p>
        </w:tc>
        <w:tc>
          <w:tcPr>
            <w:tcW w:w="4968" w:type="dxa"/>
          </w:tcPr>
          <w:p w14:paraId="4C1506F8" w14:textId="77777777" w:rsidR="008D5CB8" w:rsidRPr="00E81277" w:rsidRDefault="00000000">
            <w:pPr>
              <w:rPr>
                <w:rFonts w:ascii="Times New Roman" w:hAnsi="Times New Roman" w:cs="Times New Roman"/>
              </w:rPr>
            </w:pPr>
            <w:r w:rsidRPr="00E81277">
              <w:rPr>
                <w:rFonts w:ascii="Times New Roman" w:hAnsi="Times New Roman" w:cs="Times New Roman"/>
              </w:rPr>
              <w:t>288655.41 (dataset units)</w:t>
            </w:r>
          </w:p>
        </w:tc>
      </w:tr>
      <w:tr w:rsidR="008D5CB8" w:rsidRPr="00E81277" w14:paraId="05677162" w14:textId="77777777">
        <w:trPr>
          <w:jc w:val="center"/>
        </w:trPr>
        <w:tc>
          <w:tcPr>
            <w:tcW w:w="4968" w:type="dxa"/>
          </w:tcPr>
          <w:p w14:paraId="27A02E43" w14:textId="77777777" w:rsidR="008D5CB8" w:rsidRPr="00E81277" w:rsidRDefault="00000000">
            <w:pPr>
              <w:rPr>
                <w:rFonts w:ascii="Times New Roman" w:hAnsi="Times New Roman" w:cs="Times New Roman"/>
              </w:rPr>
            </w:pPr>
            <w:r w:rsidRPr="00E81277">
              <w:rPr>
                <w:rFonts w:ascii="Times New Roman" w:hAnsi="Times New Roman" w:cs="Times New Roman"/>
              </w:rPr>
              <w:t>Highest Salary</w:t>
            </w:r>
          </w:p>
        </w:tc>
        <w:tc>
          <w:tcPr>
            <w:tcW w:w="4968" w:type="dxa"/>
          </w:tcPr>
          <w:p w14:paraId="471B826D" w14:textId="77777777" w:rsidR="008D5CB8" w:rsidRPr="00E81277" w:rsidRDefault="00000000">
            <w:pPr>
              <w:rPr>
                <w:rFonts w:ascii="Times New Roman" w:hAnsi="Times New Roman" w:cs="Times New Roman"/>
              </w:rPr>
            </w:pPr>
            <w:r w:rsidRPr="00E81277">
              <w:rPr>
                <w:rFonts w:ascii="Times New Roman" w:hAnsi="Times New Roman" w:cs="Times New Roman"/>
              </w:rPr>
              <w:t>940000.00 (dataset units)</w:t>
            </w:r>
          </w:p>
        </w:tc>
      </w:tr>
      <w:tr w:rsidR="008D5CB8" w:rsidRPr="00E81277" w14:paraId="407B005B" w14:textId="77777777">
        <w:trPr>
          <w:jc w:val="center"/>
        </w:trPr>
        <w:tc>
          <w:tcPr>
            <w:tcW w:w="4968" w:type="dxa"/>
          </w:tcPr>
          <w:p w14:paraId="6C7571A6" w14:textId="77777777" w:rsidR="008D5CB8" w:rsidRPr="00E81277" w:rsidRDefault="00000000">
            <w:pPr>
              <w:rPr>
                <w:rFonts w:ascii="Times New Roman" w:hAnsi="Times New Roman" w:cs="Times New Roman"/>
              </w:rPr>
            </w:pPr>
            <w:r w:rsidRPr="00E81277">
              <w:rPr>
                <w:rFonts w:ascii="Times New Roman" w:hAnsi="Times New Roman" w:cs="Times New Roman"/>
              </w:rPr>
              <w:t>Average SSC</w:t>
            </w:r>
          </w:p>
        </w:tc>
        <w:tc>
          <w:tcPr>
            <w:tcW w:w="4968" w:type="dxa"/>
          </w:tcPr>
          <w:p w14:paraId="7095DE38" w14:textId="77777777" w:rsidR="008D5CB8" w:rsidRPr="00E81277" w:rsidRDefault="00000000">
            <w:pPr>
              <w:rPr>
                <w:rFonts w:ascii="Times New Roman" w:hAnsi="Times New Roman" w:cs="Times New Roman"/>
              </w:rPr>
            </w:pPr>
            <w:r w:rsidRPr="00E81277">
              <w:rPr>
                <w:rFonts w:ascii="Times New Roman" w:hAnsi="Times New Roman" w:cs="Times New Roman"/>
              </w:rPr>
              <w:t>67.30%</w:t>
            </w:r>
          </w:p>
        </w:tc>
      </w:tr>
      <w:tr w:rsidR="008D5CB8" w:rsidRPr="00E81277" w14:paraId="27F19EA7" w14:textId="77777777">
        <w:trPr>
          <w:jc w:val="center"/>
        </w:trPr>
        <w:tc>
          <w:tcPr>
            <w:tcW w:w="4968" w:type="dxa"/>
          </w:tcPr>
          <w:p w14:paraId="49C98032" w14:textId="77777777" w:rsidR="008D5CB8" w:rsidRPr="00E81277" w:rsidRDefault="00000000">
            <w:pPr>
              <w:rPr>
                <w:rFonts w:ascii="Times New Roman" w:hAnsi="Times New Roman" w:cs="Times New Roman"/>
              </w:rPr>
            </w:pPr>
            <w:r w:rsidRPr="00E81277">
              <w:rPr>
                <w:rFonts w:ascii="Times New Roman" w:hAnsi="Times New Roman" w:cs="Times New Roman"/>
              </w:rPr>
              <w:t>Average HSC</w:t>
            </w:r>
          </w:p>
        </w:tc>
        <w:tc>
          <w:tcPr>
            <w:tcW w:w="4968" w:type="dxa"/>
          </w:tcPr>
          <w:p w14:paraId="5247CF89" w14:textId="77777777" w:rsidR="008D5CB8" w:rsidRPr="00E81277" w:rsidRDefault="00000000">
            <w:pPr>
              <w:rPr>
                <w:rFonts w:ascii="Times New Roman" w:hAnsi="Times New Roman" w:cs="Times New Roman"/>
              </w:rPr>
            </w:pPr>
            <w:r w:rsidRPr="00E81277">
              <w:rPr>
                <w:rFonts w:ascii="Times New Roman" w:hAnsi="Times New Roman" w:cs="Times New Roman"/>
              </w:rPr>
              <w:t>66.33%</w:t>
            </w:r>
          </w:p>
        </w:tc>
      </w:tr>
      <w:tr w:rsidR="008D5CB8" w:rsidRPr="00E81277" w14:paraId="6084FDE4" w14:textId="77777777">
        <w:trPr>
          <w:jc w:val="center"/>
        </w:trPr>
        <w:tc>
          <w:tcPr>
            <w:tcW w:w="4968" w:type="dxa"/>
          </w:tcPr>
          <w:p w14:paraId="7B602503" w14:textId="77777777" w:rsidR="008D5CB8" w:rsidRPr="00E81277" w:rsidRDefault="00000000">
            <w:pPr>
              <w:rPr>
                <w:rFonts w:ascii="Times New Roman" w:hAnsi="Times New Roman" w:cs="Times New Roman"/>
              </w:rPr>
            </w:pPr>
            <w:r w:rsidRPr="00E81277">
              <w:rPr>
                <w:rFonts w:ascii="Times New Roman" w:hAnsi="Times New Roman" w:cs="Times New Roman"/>
              </w:rPr>
              <w:t>Average Degree</w:t>
            </w:r>
          </w:p>
        </w:tc>
        <w:tc>
          <w:tcPr>
            <w:tcW w:w="4968" w:type="dxa"/>
          </w:tcPr>
          <w:p w14:paraId="3278D4B5" w14:textId="77777777" w:rsidR="008D5CB8" w:rsidRPr="00E81277" w:rsidRDefault="00000000">
            <w:pPr>
              <w:rPr>
                <w:rFonts w:ascii="Times New Roman" w:hAnsi="Times New Roman" w:cs="Times New Roman"/>
              </w:rPr>
            </w:pPr>
            <w:r w:rsidRPr="00E81277">
              <w:rPr>
                <w:rFonts w:ascii="Times New Roman" w:hAnsi="Times New Roman" w:cs="Times New Roman"/>
              </w:rPr>
              <w:t>66.37%</w:t>
            </w:r>
          </w:p>
        </w:tc>
      </w:tr>
      <w:tr w:rsidR="008D5CB8" w:rsidRPr="00E81277" w14:paraId="505E3061" w14:textId="77777777">
        <w:trPr>
          <w:jc w:val="center"/>
        </w:trPr>
        <w:tc>
          <w:tcPr>
            <w:tcW w:w="4968" w:type="dxa"/>
          </w:tcPr>
          <w:p w14:paraId="690D015F" w14:textId="77777777" w:rsidR="008D5CB8" w:rsidRPr="00E81277" w:rsidRDefault="00000000">
            <w:pPr>
              <w:rPr>
                <w:rFonts w:ascii="Times New Roman" w:hAnsi="Times New Roman" w:cs="Times New Roman"/>
              </w:rPr>
            </w:pPr>
            <w:r w:rsidRPr="00E81277">
              <w:rPr>
                <w:rFonts w:ascii="Times New Roman" w:hAnsi="Times New Roman" w:cs="Times New Roman"/>
              </w:rPr>
              <w:t>Average MBA</w:t>
            </w:r>
          </w:p>
        </w:tc>
        <w:tc>
          <w:tcPr>
            <w:tcW w:w="4968" w:type="dxa"/>
          </w:tcPr>
          <w:p w14:paraId="32FA88C8" w14:textId="77777777" w:rsidR="008D5CB8" w:rsidRPr="00E81277" w:rsidRDefault="00000000">
            <w:pPr>
              <w:rPr>
                <w:rFonts w:ascii="Times New Roman" w:hAnsi="Times New Roman" w:cs="Times New Roman"/>
              </w:rPr>
            </w:pPr>
            <w:r w:rsidRPr="00E81277">
              <w:rPr>
                <w:rFonts w:ascii="Times New Roman" w:hAnsi="Times New Roman" w:cs="Times New Roman"/>
              </w:rPr>
              <w:t>62.28%</w:t>
            </w:r>
          </w:p>
        </w:tc>
      </w:tr>
    </w:tbl>
    <w:p w14:paraId="4872DD44" w14:textId="77777777" w:rsidR="008D5CB8" w:rsidRPr="00E81277" w:rsidRDefault="00000000">
      <w:pPr>
        <w:rPr>
          <w:rFonts w:ascii="Times New Roman" w:hAnsi="Times New Roman" w:cs="Times New Roman"/>
        </w:rPr>
      </w:pPr>
      <w:r w:rsidRPr="00E81277">
        <w:rPr>
          <w:rFonts w:ascii="Times New Roman" w:hAnsi="Times New Roman" w:cs="Times New Roman"/>
        </w:rPr>
        <w:t>The dataset contains 215 students, with 148 placed students and a placement rate of 68.84%. The average and highest recorded salaries are reported in the dataset's original salary units.</w:t>
      </w:r>
    </w:p>
    <w:p w14:paraId="799F6659"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lastRenderedPageBreak/>
        <w:t>10. Predictive Analytics</w:t>
      </w:r>
    </w:p>
    <w:p w14:paraId="73264CB4" w14:textId="77777777" w:rsidR="008D5CB8" w:rsidRPr="00E81277" w:rsidRDefault="00000000">
      <w:pPr>
        <w:rPr>
          <w:rFonts w:ascii="Times New Roman" w:hAnsi="Times New Roman" w:cs="Times New Roman"/>
        </w:rPr>
      </w:pPr>
      <w:r w:rsidRPr="00E81277">
        <w:rPr>
          <w:rFonts w:ascii="Times New Roman" w:hAnsi="Times New Roman" w:cs="Times New Roman"/>
        </w:rPr>
        <w:t>A Logistic Regression model was built to predict placement status. Placed students were coded as 1 and Not Placed students as 0. An 80:20 train-test split was used, producing 172 training records and 43 testing records.</w:t>
      </w:r>
    </w:p>
    <w:p w14:paraId="1F5996A5" w14:textId="77777777" w:rsidR="008D5CB8" w:rsidRPr="00E81277" w:rsidRDefault="00000000">
      <w:pPr>
        <w:rPr>
          <w:rFonts w:ascii="Times New Roman" w:hAnsi="Times New Roman" w:cs="Times New Roman"/>
        </w:rPr>
      </w:pPr>
      <w:r w:rsidRPr="00E81277">
        <w:rPr>
          <w:rFonts w:ascii="Times New Roman" w:hAnsi="Times New Roman" w:cs="Times New Roman"/>
        </w:rPr>
        <w:t>Numerical features: SSC percentage, HSC percentage, Degree percentage, entrance test percentage, and MBA percentage.</w:t>
      </w:r>
    </w:p>
    <w:p w14:paraId="4AF4F828" w14:textId="77777777" w:rsidR="008D5CB8" w:rsidRPr="00E81277" w:rsidRDefault="00000000">
      <w:pPr>
        <w:rPr>
          <w:rFonts w:ascii="Times New Roman" w:hAnsi="Times New Roman" w:cs="Times New Roman"/>
        </w:rPr>
      </w:pPr>
      <w:r w:rsidRPr="00E81277">
        <w:rPr>
          <w:rFonts w:ascii="Times New Roman" w:hAnsi="Times New Roman" w:cs="Times New Roman"/>
        </w:rPr>
        <w:t>Categorical features: gender, SSC board, HSC board, HSC specialization, degree type, work experience, and MBA specialization.</w:t>
      </w:r>
    </w:p>
    <w:p w14:paraId="32E0E38F" w14:textId="77777777" w:rsidR="008D5CB8" w:rsidRPr="00E81277" w:rsidRDefault="00000000">
      <w:pPr>
        <w:rPr>
          <w:rFonts w:ascii="Times New Roman" w:hAnsi="Times New Roman" w:cs="Times New Roman"/>
        </w:rPr>
      </w:pPr>
      <w:r w:rsidRPr="00E81277">
        <w:rPr>
          <w:rFonts w:ascii="Times New Roman" w:hAnsi="Times New Roman" w:cs="Times New Roman"/>
        </w:rPr>
        <w:t>StandardScaler was used for numerical features and OneHotEncoder was used for categorical features. The processed data was passed to Logistic Regression through a Scikit-learn pipeline.</w:t>
      </w:r>
    </w:p>
    <w:p w14:paraId="7886B44C" w14:textId="77777777" w:rsidR="008D5CB8" w:rsidRPr="00E81277" w:rsidRDefault="00000000">
      <w:pPr>
        <w:rPr>
          <w:rFonts w:ascii="Times New Roman" w:hAnsi="Times New Roman" w:cs="Times New Roman"/>
        </w:rPr>
      </w:pPr>
      <w:r w:rsidRPr="00E81277">
        <w:rPr>
          <w:rFonts w:ascii="Times New Roman" w:hAnsi="Times New Roman" w:cs="Times New Roman"/>
        </w:rPr>
        <w:t>Salary was excluded from the prediction features because it is an outcome associated with placement and may not be available before placement. Including it could introduce outcome-related information into the prediction process.</w:t>
      </w:r>
    </w:p>
    <w:p w14:paraId="62BFAF29"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11. Model Evaluation</w:t>
      </w:r>
    </w:p>
    <w:tbl>
      <w:tblPr>
        <w:tblStyle w:val="TableGrid"/>
        <w:tblW w:w="0" w:type="auto"/>
        <w:jc w:val="center"/>
        <w:tblLook w:val="04A0" w:firstRow="1" w:lastRow="0" w:firstColumn="1" w:lastColumn="0" w:noHBand="0" w:noVBand="1"/>
      </w:tblPr>
      <w:tblGrid>
        <w:gridCol w:w="4963"/>
        <w:gridCol w:w="4963"/>
      </w:tblGrid>
      <w:tr w:rsidR="008D5CB8" w:rsidRPr="00E81277" w14:paraId="27F063E3" w14:textId="77777777">
        <w:trPr>
          <w:jc w:val="center"/>
        </w:trPr>
        <w:tc>
          <w:tcPr>
            <w:tcW w:w="4968" w:type="dxa"/>
          </w:tcPr>
          <w:p w14:paraId="6EAF92EE" w14:textId="77777777" w:rsidR="008D5CB8" w:rsidRPr="00E81277" w:rsidRDefault="00000000">
            <w:pPr>
              <w:rPr>
                <w:rFonts w:ascii="Times New Roman" w:hAnsi="Times New Roman" w:cs="Times New Roman"/>
              </w:rPr>
            </w:pPr>
            <w:r w:rsidRPr="00E81277">
              <w:rPr>
                <w:rFonts w:ascii="Times New Roman" w:hAnsi="Times New Roman" w:cs="Times New Roman"/>
              </w:rPr>
              <w:t>Metric</w:t>
            </w:r>
          </w:p>
        </w:tc>
        <w:tc>
          <w:tcPr>
            <w:tcW w:w="4968" w:type="dxa"/>
          </w:tcPr>
          <w:p w14:paraId="60A4A8E6" w14:textId="77777777" w:rsidR="008D5CB8" w:rsidRPr="00E81277" w:rsidRDefault="00000000">
            <w:pPr>
              <w:rPr>
                <w:rFonts w:ascii="Times New Roman" w:hAnsi="Times New Roman" w:cs="Times New Roman"/>
              </w:rPr>
            </w:pPr>
            <w:r w:rsidRPr="00E81277">
              <w:rPr>
                <w:rFonts w:ascii="Times New Roman" w:hAnsi="Times New Roman" w:cs="Times New Roman"/>
              </w:rPr>
              <w:t>Result</w:t>
            </w:r>
          </w:p>
        </w:tc>
      </w:tr>
      <w:tr w:rsidR="008D5CB8" w:rsidRPr="00E81277" w14:paraId="1BB0BEF6" w14:textId="77777777">
        <w:trPr>
          <w:jc w:val="center"/>
        </w:trPr>
        <w:tc>
          <w:tcPr>
            <w:tcW w:w="4968" w:type="dxa"/>
          </w:tcPr>
          <w:p w14:paraId="4C34B742" w14:textId="77777777" w:rsidR="008D5CB8" w:rsidRPr="00E81277" w:rsidRDefault="00000000">
            <w:pPr>
              <w:rPr>
                <w:rFonts w:ascii="Times New Roman" w:hAnsi="Times New Roman" w:cs="Times New Roman"/>
              </w:rPr>
            </w:pPr>
            <w:r w:rsidRPr="00E81277">
              <w:rPr>
                <w:rFonts w:ascii="Times New Roman" w:hAnsi="Times New Roman" w:cs="Times New Roman"/>
              </w:rPr>
              <w:t>Accuracy</w:t>
            </w:r>
          </w:p>
        </w:tc>
        <w:tc>
          <w:tcPr>
            <w:tcW w:w="4968" w:type="dxa"/>
          </w:tcPr>
          <w:p w14:paraId="1D6736DF" w14:textId="77777777" w:rsidR="008D5CB8" w:rsidRPr="00E81277" w:rsidRDefault="00000000">
            <w:pPr>
              <w:rPr>
                <w:rFonts w:ascii="Times New Roman" w:hAnsi="Times New Roman" w:cs="Times New Roman"/>
              </w:rPr>
            </w:pPr>
            <w:r w:rsidRPr="00E81277">
              <w:rPr>
                <w:rFonts w:ascii="Times New Roman" w:hAnsi="Times New Roman" w:cs="Times New Roman"/>
              </w:rPr>
              <w:t>86.05%</w:t>
            </w:r>
          </w:p>
        </w:tc>
      </w:tr>
      <w:tr w:rsidR="008D5CB8" w:rsidRPr="00E81277" w14:paraId="17BFE8BC" w14:textId="77777777">
        <w:trPr>
          <w:jc w:val="center"/>
        </w:trPr>
        <w:tc>
          <w:tcPr>
            <w:tcW w:w="4968" w:type="dxa"/>
          </w:tcPr>
          <w:p w14:paraId="669AB4D0" w14:textId="77777777" w:rsidR="008D5CB8" w:rsidRPr="00E81277" w:rsidRDefault="00000000">
            <w:pPr>
              <w:rPr>
                <w:rFonts w:ascii="Times New Roman" w:hAnsi="Times New Roman" w:cs="Times New Roman"/>
              </w:rPr>
            </w:pPr>
            <w:r w:rsidRPr="00E81277">
              <w:rPr>
                <w:rFonts w:ascii="Times New Roman" w:hAnsi="Times New Roman" w:cs="Times New Roman"/>
              </w:rPr>
              <w:t>Precision</w:t>
            </w:r>
          </w:p>
        </w:tc>
        <w:tc>
          <w:tcPr>
            <w:tcW w:w="4968" w:type="dxa"/>
          </w:tcPr>
          <w:p w14:paraId="58177A69" w14:textId="77777777" w:rsidR="008D5CB8" w:rsidRPr="00E81277" w:rsidRDefault="00000000">
            <w:pPr>
              <w:rPr>
                <w:rFonts w:ascii="Times New Roman" w:hAnsi="Times New Roman" w:cs="Times New Roman"/>
              </w:rPr>
            </w:pPr>
            <w:r w:rsidRPr="00E81277">
              <w:rPr>
                <w:rFonts w:ascii="Times New Roman" w:hAnsi="Times New Roman" w:cs="Times New Roman"/>
              </w:rPr>
              <w:t>92.86%</w:t>
            </w:r>
          </w:p>
        </w:tc>
      </w:tr>
      <w:tr w:rsidR="008D5CB8" w:rsidRPr="00E81277" w14:paraId="5FD8C58C" w14:textId="77777777">
        <w:trPr>
          <w:jc w:val="center"/>
        </w:trPr>
        <w:tc>
          <w:tcPr>
            <w:tcW w:w="4968" w:type="dxa"/>
          </w:tcPr>
          <w:p w14:paraId="38503EED" w14:textId="77777777" w:rsidR="008D5CB8" w:rsidRPr="00E81277" w:rsidRDefault="00000000">
            <w:pPr>
              <w:rPr>
                <w:rFonts w:ascii="Times New Roman" w:hAnsi="Times New Roman" w:cs="Times New Roman"/>
              </w:rPr>
            </w:pPr>
            <w:r w:rsidRPr="00E81277">
              <w:rPr>
                <w:rFonts w:ascii="Times New Roman" w:hAnsi="Times New Roman" w:cs="Times New Roman"/>
              </w:rPr>
              <w:t>Recall</w:t>
            </w:r>
          </w:p>
        </w:tc>
        <w:tc>
          <w:tcPr>
            <w:tcW w:w="4968" w:type="dxa"/>
          </w:tcPr>
          <w:p w14:paraId="798AE0A3" w14:textId="77777777" w:rsidR="008D5CB8" w:rsidRPr="00E81277" w:rsidRDefault="00000000">
            <w:pPr>
              <w:rPr>
                <w:rFonts w:ascii="Times New Roman" w:hAnsi="Times New Roman" w:cs="Times New Roman"/>
              </w:rPr>
            </w:pPr>
            <w:r w:rsidRPr="00E81277">
              <w:rPr>
                <w:rFonts w:ascii="Times New Roman" w:hAnsi="Times New Roman" w:cs="Times New Roman"/>
              </w:rPr>
              <w:t>86.67%</w:t>
            </w:r>
          </w:p>
        </w:tc>
      </w:tr>
    </w:tbl>
    <w:p w14:paraId="1A1F8146" w14:textId="77777777" w:rsidR="008D5CB8" w:rsidRPr="00E81277" w:rsidRDefault="00000000">
      <w:pPr>
        <w:rPr>
          <w:rFonts w:ascii="Times New Roman" w:hAnsi="Times New Roman" w:cs="Times New Roman"/>
        </w:rPr>
      </w:pPr>
      <w:r w:rsidRPr="00E81277">
        <w:rPr>
          <w:rFonts w:ascii="Times New Roman" w:hAnsi="Times New Roman" w:cs="Times New Roman"/>
        </w:rPr>
        <w:t>The model achieved 86.05% accuracy, 92.86% precision, and 86.67% recall on the selected test set. These results describe performance on this particular testing subset and should not be treated as a guarantee for other datasets.</w:t>
      </w:r>
    </w:p>
    <w:p w14:paraId="45AF261B" w14:textId="77777777" w:rsidR="008D5CB8" w:rsidRDefault="00000000">
      <w:pPr>
        <w:rPr>
          <w:rFonts w:ascii="Times New Roman" w:hAnsi="Times New Roman" w:cs="Times New Roman"/>
        </w:rPr>
      </w:pPr>
      <w:r w:rsidRPr="00E81277">
        <w:rPr>
          <w:rFonts w:ascii="Times New Roman" w:hAnsi="Times New Roman" w:cs="Times New Roman"/>
        </w:rPr>
        <w:t>Figure 8: Confusion Matrix</w:t>
      </w:r>
    </w:p>
    <w:p w14:paraId="3115A7A6" w14:textId="2C0803A8" w:rsidR="00A8233A" w:rsidRPr="00E81277" w:rsidRDefault="00A8233A">
      <w:pPr>
        <w:rPr>
          <w:rFonts w:ascii="Times New Roman" w:hAnsi="Times New Roman" w:cs="Times New Roman"/>
        </w:rPr>
      </w:pPr>
      <w:r>
        <w:rPr>
          <w:rFonts w:ascii="Times New Roman" w:hAnsi="Times New Roman" w:cs="Times New Roman"/>
          <w:noProof/>
        </w:rPr>
        <w:lastRenderedPageBreak/>
        <w:drawing>
          <wp:inline distT="0" distB="0" distL="0" distR="0" wp14:anchorId="4A810931" wp14:editId="2E8F90FE">
            <wp:extent cx="5321819" cy="4297689"/>
            <wp:effectExtent l="0" t="0" r="0" b="7620"/>
            <wp:docPr id="19415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30998" name="Picture 1941530998"/>
                    <pic:cNvPicPr/>
                  </pic:nvPicPr>
                  <pic:blipFill>
                    <a:blip r:embed="rId15"/>
                    <a:stretch>
                      <a:fillRect/>
                    </a:stretch>
                  </pic:blipFill>
                  <pic:spPr>
                    <a:xfrm>
                      <a:off x="0" y="0"/>
                      <a:ext cx="5321819" cy="4297689"/>
                    </a:xfrm>
                    <a:prstGeom prst="rect">
                      <a:avLst/>
                    </a:prstGeom>
                  </pic:spPr>
                </pic:pic>
              </a:graphicData>
            </a:graphic>
          </wp:inline>
        </w:drawing>
      </w:r>
    </w:p>
    <w:p w14:paraId="547A5AB7" w14:textId="77777777" w:rsidR="008D5CB8" w:rsidRPr="00E81277" w:rsidRDefault="00000000">
      <w:pPr>
        <w:rPr>
          <w:rFonts w:ascii="Times New Roman" w:hAnsi="Times New Roman" w:cs="Times New Roman"/>
        </w:rPr>
      </w:pPr>
      <w:r w:rsidRPr="00E81277">
        <w:rPr>
          <w:rFonts w:ascii="Times New Roman" w:hAnsi="Times New Roman" w:cs="Times New Roman"/>
        </w:rPr>
        <w:t>The confusion matrix contains True Negative = 11, False Positive = 2, False Negative = 4, and True Positive = 26. These values show the correct and incorrect classifications made on the test set.</w:t>
      </w:r>
    </w:p>
    <w:p w14:paraId="74F6F29F" w14:textId="77777777" w:rsidR="008D5CB8" w:rsidRPr="00E81277" w:rsidRDefault="00000000">
      <w:pPr>
        <w:rPr>
          <w:rFonts w:ascii="Times New Roman" w:hAnsi="Times New Roman" w:cs="Times New Roman"/>
        </w:rPr>
      </w:pPr>
      <w:r w:rsidRPr="00E81277">
        <w:rPr>
          <w:rFonts w:ascii="Times New Roman" w:hAnsi="Times New Roman" w:cs="Times New Roman"/>
        </w:rPr>
        <w:t>A classification report can also be included as an appendix or screenshot if required by the submission guidelines.</w:t>
      </w:r>
    </w:p>
    <w:p w14:paraId="40C6BD4A"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12. Placement Probability and Risk Categorization</w:t>
      </w:r>
    </w:p>
    <w:p w14:paraId="23589FB8" w14:textId="77777777" w:rsidR="008D5CB8" w:rsidRPr="00E81277" w:rsidRDefault="00000000">
      <w:pPr>
        <w:rPr>
          <w:rFonts w:ascii="Times New Roman" w:hAnsi="Times New Roman" w:cs="Times New Roman"/>
        </w:rPr>
      </w:pPr>
      <w:r w:rsidRPr="00E81277">
        <w:rPr>
          <w:rFonts w:ascii="Times New Roman" w:hAnsi="Times New Roman" w:cs="Times New Roman"/>
        </w:rPr>
        <w:t>The Logistic Regression model generates a placement probability between 0 and 1. A value closer to 1 represents a higher model-estimated probability of belonging to the Placed class.</w:t>
      </w:r>
    </w:p>
    <w:tbl>
      <w:tblPr>
        <w:tblStyle w:val="TableGrid"/>
        <w:tblW w:w="0" w:type="auto"/>
        <w:jc w:val="center"/>
        <w:tblLook w:val="04A0" w:firstRow="1" w:lastRow="0" w:firstColumn="1" w:lastColumn="0" w:noHBand="0" w:noVBand="1"/>
      </w:tblPr>
      <w:tblGrid>
        <w:gridCol w:w="4963"/>
        <w:gridCol w:w="4963"/>
      </w:tblGrid>
      <w:tr w:rsidR="008D5CB8" w:rsidRPr="00E81277" w14:paraId="2654D470" w14:textId="77777777">
        <w:trPr>
          <w:jc w:val="center"/>
        </w:trPr>
        <w:tc>
          <w:tcPr>
            <w:tcW w:w="4968" w:type="dxa"/>
          </w:tcPr>
          <w:p w14:paraId="19F41589" w14:textId="77777777" w:rsidR="008D5CB8" w:rsidRPr="00E81277" w:rsidRDefault="00000000">
            <w:pPr>
              <w:rPr>
                <w:rFonts w:ascii="Times New Roman" w:hAnsi="Times New Roman" w:cs="Times New Roman"/>
              </w:rPr>
            </w:pPr>
            <w:r w:rsidRPr="00E81277">
              <w:rPr>
                <w:rFonts w:ascii="Times New Roman" w:hAnsi="Times New Roman" w:cs="Times New Roman"/>
              </w:rPr>
              <w:t>Probability</w:t>
            </w:r>
          </w:p>
        </w:tc>
        <w:tc>
          <w:tcPr>
            <w:tcW w:w="4968" w:type="dxa"/>
          </w:tcPr>
          <w:p w14:paraId="43EAEB62" w14:textId="77777777" w:rsidR="008D5CB8" w:rsidRPr="00E81277" w:rsidRDefault="00000000">
            <w:pPr>
              <w:rPr>
                <w:rFonts w:ascii="Times New Roman" w:hAnsi="Times New Roman" w:cs="Times New Roman"/>
              </w:rPr>
            </w:pPr>
            <w:r w:rsidRPr="00E81277">
              <w:rPr>
                <w:rFonts w:ascii="Times New Roman" w:hAnsi="Times New Roman" w:cs="Times New Roman"/>
              </w:rPr>
              <w:t>Project-Defined Category</w:t>
            </w:r>
          </w:p>
        </w:tc>
      </w:tr>
      <w:tr w:rsidR="008D5CB8" w:rsidRPr="00E81277" w14:paraId="5BF967AB" w14:textId="77777777">
        <w:trPr>
          <w:jc w:val="center"/>
        </w:trPr>
        <w:tc>
          <w:tcPr>
            <w:tcW w:w="4968" w:type="dxa"/>
          </w:tcPr>
          <w:p w14:paraId="1F668B41" w14:textId="77777777" w:rsidR="008D5CB8" w:rsidRPr="00E81277" w:rsidRDefault="00000000">
            <w:pPr>
              <w:rPr>
                <w:rFonts w:ascii="Times New Roman" w:hAnsi="Times New Roman" w:cs="Times New Roman"/>
              </w:rPr>
            </w:pPr>
            <w:r w:rsidRPr="00E81277">
              <w:rPr>
                <w:rFonts w:ascii="Times New Roman" w:hAnsi="Times New Roman" w:cs="Times New Roman"/>
              </w:rPr>
              <w:t>&gt;= 70%</w:t>
            </w:r>
          </w:p>
        </w:tc>
        <w:tc>
          <w:tcPr>
            <w:tcW w:w="4968" w:type="dxa"/>
          </w:tcPr>
          <w:p w14:paraId="3BF909CA" w14:textId="77777777" w:rsidR="008D5CB8" w:rsidRPr="00E81277" w:rsidRDefault="00000000">
            <w:pPr>
              <w:rPr>
                <w:rFonts w:ascii="Times New Roman" w:hAnsi="Times New Roman" w:cs="Times New Roman"/>
              </w:rPr>
            </w:pPr>
            <w:r w:rsidRPr="00E81277">
              <w:rPr>
                <w:rFonts w:ascii="Times New Roman" w:hAnsi="Times New Roman" w:cs="Times New Roman"/>
              </w:rPr>
              <w:t>Lower Risk</w:t>
            </w:r>
          </w:p>
        </w:tc>
      </w:tr>
      <w:tr w:rsidR="008D5CB8" w:rsidRPr="00E81277" w14:paraId="570A220A" w14:textId="77777777">
        <w:trPr>
          <w:jc w:val="center"/>
        </w:trPr>
        <w:tc>
          <w:tcPr>
            <w:tcW w:w="4968" w:type="dxa"/>
          </w:tcPr>
          <w:p w14:paraId="0A0AEA6F" w14:textId="77777777" w:rsidR="008D5CB8" w:rsidRPr="00E81277" w:rsidRDefault="00000000">
            <w:pPr>
              <w:rPr>
                <w:rFonts w:ascii="Times New Roman" w:hAnsi="Times New Roman" w:cs="Times New Roman"/>
              </w:rPr>
            </w:pPr>
            <w:r w:rsidRPr="00E81277">
              <w:rPr>
                <w:rFonts w:ascii="Times New Roman" w:hAnsi="Times New Roman" w:cs="Times New Roman"/>
              </w:rPr>
              <w:t>40% - &lt;70%</w:t>
            </w:r>
          </w:p>
        </w:tc>
        <w:tc>
          <w:tcPr>
            <w:tcW w:w="4968" w:type="dxa"/>
          </w:tcPr>
          <w:p w14:paraId="5FD05999" w14:textId="77777777" w:rsidR="008D5CB8" w:rsidRPr="00E81277" w:rsidRDefault="00000000">
            <w:pPr>
              <w:rPr>
                <w:rFonts w:ascii="Times New Roman" w:hAnsi="Times New Roman" w:cs="Times New Roman"/>
              </w:rPr>
            </w:pPr>
            <w:r w:rsidRPr="00E81277">
              <w:rPr>
                <w:rFonts w:ascii="Times New Roman" w:hAnsi="Times New Roman" w:cs="Times New Roman"/>
              </w:rPr>
              <w:t>Medium Risk</w:t>
            </w:r>
          </w:p>
        </w:tc>
      </w:tr>
      <w:tr w:rsidR="008D5CB8" w:rsidRPr="00E81277" w14:paraId="63F3A8EA" w14:textId="77777777">
        <w:trPr>
          <w:jc w:val="center"/>
        </w:trPr>
        <w:tc>
          <w:tcPr>
            <w:tcW w:w="4968" w:type="dxa"/>
          </w:tcPr>
          <w:p w14:paraId="3AC8C335" w14:textId="77777777" w:rsidR="008D5CB8" w:rsidRPr="00E81277" w:rsidRDefault="00000000">
            <w:pPr>
              <w:rPr>
                <w:rFonts w:ascii="Times New Roman" w:hAnsi="Times New Roman" w:cs="Times New Roman"/>
              </w:rPr>
            </w:pPr>
            <w:r w:rsidRPr="00E81277">
              <w:rPr>
                <w:rFonts w:ascii="Times New Roman" w:hAnsi="Times New Roman" w:cs="Times New Roman"/>
              </w:rPr>
              <w:t>&lt;40%</w:t>
            </w:r>
          </w:p>
        </w:tc>
        <w:tc>
          <w:tcPr>
            <w:tcW w:w="4968" w:type="dxa"/>
          </w:tcPr>
          <w:p w14:paraId="42F59F78" w14:textId="77777777" w:rsidR="008D5CB8" w:rsidRPr="00E81277" w:rsidRDefault="00000000">
            <w:pPr>
              <w:rPr>
                <w:rFonts w:ascii="Times New Roman" w:hAnsi="Times New Roman" w:cs="Times New Roman"/>
              </w:rPr>
            </w:pPr>
            <w:r w:rsidRPr="00E81277">
              <w:rPr>
                <w:rFonts w:ascii="Times New Roman" w:hAnsi="Times New Roman" w:cs="Times New Roman"/>
              </w:rPr>
              <w:t>Higher Risk</w:t>
            </w:r>
          </w:p>
        </w:tc>
      </w:tr>
    </w:tbl>
    <w:p w14:paraId="15A40F8C" w14:textId="77777777" w:rsidR="008D5CB8" w:rsidRPr="00E81277" w:rsidRDefault="00000000">
      <w:pPr>
        <w:rPr>
          <w:rFonts w:ascii="Times New Roman" w:hAnsi="Times New Roman" w:cs="Times New Roman"/>
        </w:rPr>
      </w:pPr>
      <w:r w:rsidRPr="00E81277">
        <w:rPr>
          <w:rFonts w:ascii="Times New Roman" w:hAnsi="Times New Roman" w:cs="Times New Roman"/>
        </w:rPr>
        <w:t>These categories and thresholds are defined for this project and are not universal standards. They are intended only to make model outputs easier to interpret as decision-support information. A probability is an estimate, not a guarantee of future placement.</w:t>
      </w:r>
    </w:p>
    <w:p w14:paraId="51F52EF9" w14:textId="77777777" w:rsidR="008D5CB8" w:rsidRDefault="00000000">
      <w:pPr>
        <w:rPr>
          <w:rFonts w:ascii="Times New Roman" w:hAnsi="Times New Roman" w:cs="Times New Roman"/>
        </w:rPr>
      </w:pPr>
      <w:r w:rsidRPr="00E81277">
        <w:rPr>
          <w:rFonts w:ascii="Times New Roman" w:hAnsi="Times New Roman" w:cs="Times New Roman"/>
        </w:rPr>
        <w:t>Figure 9: Predicted Placement Probability Distribution</w:t>
      </w:r>
    </w:p>
    <w:p w14:paraId="0624093C" w14:textId="4C294461" w:rsidR="00A8233A" w:rsidRPr="00E81277" w:rsidRDefault="00A8233A">
      <w:pPr>
        <w:rPr>
          <w:rFonts w:ascii="Times New Roman" w:hAnsi="Times New Roman" w:cs="Times New Roman"/>
        </w:rPr>
      </w:pPr>
      <w:r>
        <w:rPr>
          <w:rFonts w:ascii="Times New Roman" w:hAnsi="Times New Roman" w:cs="Times New Roman"/>
          <w:noProof/>
        </w:rPr>
        <w:lastRenderedPageBreak/>
        <w:drawing>
          <wp:inline distT="0" distB="0" distL="0" distR="0" wp14:anchorId="66312383" wp14:editId="482250A6">
            <wp:extent cx="6309360" cy="3913505"/>
            <wp:effectExtent l="0" t="0" r="0" b="0"/>
            <wp:docPr id="165179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1355" name="Picture 1651791355"/>
                    <pic:cNvPicPr/>
                  </pic:nvPicPr>
                  <pic:blipFill>
                    <a:blip r:embed="rId16"/>
                    <a:stretch>
                      <a:fillRect/>
                    </a:stretch>
                  </pic:blipFill>
                  <pic:spPr>
                    <a:xfrm>
                      <a:off x="0" y="0"/>
                      <a:ext cx="6309360" cy="3913505"/>
                    </a:xfrm>
                    <a:prstGeom prst="rect">
                      <a:avLst/>
                    </a:prstGeom>
                  </pic:spPr>
                </pic:pic>
              </a:graphicData>
            </a:graphic>
          </wp:inline>
        </w:drawing>
      </w:r>
    </w:p>
    <w:p w14:paraId="1C217F80"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13. Streamlit Dashboard</w:t>
      </w:r>
    </w:p>
    <w:p w14:paraId="4C25172F" w14:textId="77777777" w:rsidR="008D5CB8" w:rsidRPr="00E81277" w:rsidRDefault="00000000">
      <w:pPr>
        <w:rPr>
          <w:rFonts w:ascii="Times New Roman" w:hAnsi="Times New Roman" w:cs="Times New Roman"/>
        </w:rPr>
      </w:pPr>
      <w:r w:rsidRPr="00E81277">
        <w:rPr>
          <w:rFonts w:ascii="Times New Roman" w:hAnsi="Times New Roman" w:cs="Times New Roman"/>
        </w:rPr>
        <w:t>An interactive Streamlit dashboard was developed to present the project results in a Business Intelligence format.</w:t>
      </w:r>
    </w:p>
    <w:p w14:paraId="45F73D11"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13.1 Executive Overview</w:t>
      </w:r>
    </w:p>
    <w:p w14:paraId="38EE8A98" w14:textId="77777777" w:rsidR="008D5CB8" w:rsidRPr="00E81277" w:rsidRDefault="00000000">
      <w:pPr>
        <w:rPr>
          <w:rFonts w:ascii="Times New Roman" w:hAnsi="Times New Roman" w:cs="Times New Roman"/>
        </w:rPr>
      </w:pPr>
      <w:r w:rsidRPr="00E81277">
        <w:rPr>
          <w:rFonts w:ascii="Times New Roman" w:hAnsi="Times New Roman" w:cs="Times New Roman"/>
        </w:rPr>
        <w:t>The Executive Overview presents KPI cards for total students, placement rate, average salary, and highest salary.</w:t>
      </w:r>
    </w:p>
    <w:p w14:paraId="3247C5C2"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13.2 Diagnostic Analysis</w:t>
      </w:r>
    </w:p>
    <w:p w14:paraId="067A6378" w14:textId="77777777" w:rsidR="008D5CB8" w:rsidRPr="00E81277" w:rsidRDefault="00000000">
      <w:pPr>
        <w:rPr>
          <w:rFonts w:ascii="Times New Roman" w:hAnsi="Times New Roman" w:cs="Times New Roman"/>
        </w:rPr>
      </w:pPr>
      <w:r w:rsidRPr="00E81277">
        <w:rPr>
          <w:rFonts w:ascii="Times New Roman" w:hAnsi="Times New Roman" w:cs="Times New Roman"/>
        </w:rPr>
        <w:t>This section presents placement-rate comparisons by work experience, MBA specialization, and degree-percentage groups.</w:t>
      </w:r>
    </w:p>
    <w:p w14:paraId="2046AAB8"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13.3 Placement Prediction</w:t>
      </w:r>
    </w:p>
    <w:p w14:paraId="52100A31" w14:textId="77777777" w:rsidR="008D5CB8" w:rsidRPr="00E81277" w:rsidRDefault="00000000">
      <w:pPr>
        <w:rPr>
          <w:rFonts w:ascii="Times New Roman" w:hAnsi="Times New Roman" w:cs="Times New Roman"/>
        </w:rPr>
      </w:pPr>
      <w:r w:rsidRPr="00E81277">
        <w:rPr>
          <w:rFonts w:ascii="Times New Roman" w:hAnsi="Times New Roman" w:cs="Times New Roman"/>
        </w:rPr>
        <w:t>The prediction form accepts selected student characteristics and returns an estimated placement probability and project-defined risk category.</w:t>
      </w:r>
    </w:p>
    <w:p w14:paraId="4C63E03A"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13.4 Salary Analysis</w:t>
      </w:r>
    </w:p>
    <w:p w14:paraId="2E9DF686" w14:textId="77777777" w:rsidR="008D5CB8" w:rsidRPr="00E81277" w:rsidRDefault="00000000">
      <w:pPr>
        <w:rPr>
          <w:rFonts w:ascii="Times New Roman" w:hAnsi="Times New Roman" w:cs="Times New Roman"/>
        </w:rPr>
      </w:pPr>
      <w:r w:rsidRPr="00E81277">
        <w:rPr>
          <w:rFonts w:ascii="Times New Roman" w:hAnsi="Times New Roman" w:cs="Times New Roman"/>
        </w:rPr>
        <w:t>Salary distribution and average salary by MBA specialization are presented for placed students.</w:t>
      </w:r>
    </w:p>
    <w:p w14:paraId="7D074A44"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13.5 Key Business Insights</w:t>
      </w:r>
    </w:p>
    <w:p w14:paraId="1BB91FDF" w14:textId="77777777" w:rsidR="008D5CB8" w:rsidRPr="00E81277" w:rsidRDefault="00000000">
      <w:pPr>
        <w:rPr>
          <w:rFonts w:ascii="Times New Roman" w:hAnsi="Times New Roman" w:cs="Times New Roman"/>
        </w:rPr>
      </w:pPr>
      <w:r w:rsidRPr="00E81277">
        <w:rPr>
          <w:rFonts w:ascii="Times New Roman" w:hAnsi="Times New Roman" w:cs="Times New Roman"/>
        </w:rPr>
        <w:t>The dashboard converts analytical results into concise, understandable findings for decision support.</w:t>
      </w:r>
    </w:p>
    <w:p w14:paraId="28086995" w14:textId="77777777" w:rsidR="008D5CB8" w:rsidRPr="00E81277" w:rsidRDefault="00000000">
      <w:pPr>
        <w:rPr>
          <w:rFonts w:ascii="Times New Roman" w:hAnsi="Times New Roman" w:cs="Times New Roman"/>
        </w:rPr>
      </w:pPr>
      <w:r w:rsidRPr="00E81277">
        <w:rPr>
          <w:rFonts w:ascii="Times New Roman" w:hAnsi="Times New Roman" w:cs="Times New Roman"/>
        </w:rPr>
        <w:t>Dashboard screenshots should be inserted in this section after running the Streamlit application.</w:t>
      </w:r>
    </w:p>
    <w:p w14:paraId="65C73C1D"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lastRenderedPageBreak/>
        <w:t>14. Business Insights</w:t>
      </w:r>
    </w:p>
    <w:p w14:paraId="275A0D36"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14.1 Work Experience</w:t>
      </w:r>
    </w:p>
    <w:p w14:paraId="44B9A0F1" w14:textId="77777777" w:rsidR="008D5CB8" w:rsidRPr="00E81277" w:rsidRDefault="00000000">
      <w:pPr>
        <w:rPr>
          <w:rFonts w:ascii="Times New Roman" w:hAnsi="Times New Roman" w:cs="Times New Roman"/>
        </w:rPr>
      </w:pPr>
      <w:r w:rsidRPr="00E81277">
        <w:rPr>
          <w:rFonts w:ascii="Times New Roman" w:hAnsi="Times New Roman" w:cs="Times New Roman"/>
        </w:rPr>
        <w:t>Fact: No work experience: 59.57% placement rate; Yes work experience: 86.49% placement rate.</w:t>
      </w:r>
    </w:p>
    <w:p w14:paraId="20600C9A" w14:textId="77777777" w:rsidR="008D5CB8" w:rsidRPr="00E81277" w:rsidRDefault="00000000">
      <w:pPr>
        <w:rPr>
          <w:rFonts w:ascii="Times New Roman" w:hAnsi="Times New Roman" w:cs="Times New Roman"/>
        </w:rPr>
      </w:pPr>
      <w:r w:rsidRPr="00E81277">
        <w:rPr>
          <w:rFonts w:ascii="Times New Roman" w:hAnsi="Times New Roman" w:cs="Times New Roman"/>
        </w:rPr>
        <w:t>Insight: Placement outcomes differ between work-experience groups in the analyzed data.</w:t>
      </w:r>
    </w:p>
    <w:p w14:paraId="1FD03BA0" w14:textId="77777777" w:rsidR="008D5CB8" w:rsidRPr="00E81277" w:rsidRDefault="00000000">
      <w:pPr>
        <w:rPr>
          <w:rFonts w:ascii="Times New Roman" w:hAnsi="Times New Roman" w:cs="Times New Roman"/>
        </w:rPr>
      </w:pPr>
      <w:r w:rsidRPr="00E81277">
        <w:rPr>
          <w:rFonts w:ascii="Times New Roman" w:hAnsi="Times New Roman" w:cs="Times New Roman"/>
        </w:rPr>
        <w:t>Hypothesis: Relevant practical exposure may help students develop experience that is useful during recruitment; this is a hypothesis, not a demonstrated causal effect.</w:t>
      </w:r>
    </w:p>
    <w:p w14:paraId="128C2E23" w14:textId="77777777" w:rsidR="008D5CB8" w:rsidRPr="00E81277" w:rsidRDefault="00000000">
      <w:pPr>
        <w:rPr>
          <w:rFonts w:ascii="Times New Roman" w:hAnsi="Times New Roman" w:cs="Times New Roman"/>
        </w:rPr>
      </w:pPr>
      <w:r w:rsidRPr="00E81277">
        <w:rPr>
          <w:rFonts w:ascii="Times New Roman" w:hAnsi="Times New Roman" w:cs="Times New Roman"/>
        </w:rPr>
        <w:t>Recommendation: The placement cell could encourage relevant internships, projects, or practical experience opportunities.</w:t>
      </w:r>
    </w:p>
    <w:p w14:paraId="26D2B35B"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14.2 Academic Performance</w:t>
      </w:r>
    </w:p>
    <w:p w14:paraId="7C377E33" w14:textId="77777777" w:rsidR="008D5CB8" w:rsidRPr="00E81277" w:rsidRDefault="00000000">
      <w:pPr>
        <w:rPr>
          <w:rFonts w:ascii="Times New Roman" w:hAnsi="Times New Roman" w:cs="Times New Roman"/>
        </w:rPr>
      </w:pPr>
      <w:r w:rsidRPr="00E81277">
        <w:rPr>
          <w:rFonts w:ascii="Times New Roman" w:hAnsi="Times New Roman" w:cs="Times New Roman"/>
        </w:rPr>
        <w:t>Fact: Placement rates vary across degree-percentage groups, with higher observed placement rates in the higher degree-percentage groups in this dataset.</w:t>
      </w:r>
    </w:p>
    <w:p w14:paraId="77F16A0D" w14:textId="77777777" w:rsidR="008D5CB8" w:rsidRPr="00E81277" w:rsidRDefault="00000000">
      <w:pPr>
        <w:rPr>
          <w:rFonts w:ascii="Times New Roman" w:hAnsi="Times New Roman" w:cs="Times New Roman"/>
        </w:rPr>
      </w:pPr>
      <w:r w:rsidRPr="00E81277">
        <w:rPr>
          <w:rFonts w:ascii="Times New Roman" w:hAnsi="Times New Roman" w:cs="Times New Roman"/>
        </w:rPr>
        <w:t>Insight: Degree performance is associated with different historical placement outcomes.</w:t>
      </w:r>
    </w:p>
    <w:p w14:paraId="037E7AEC" w14:textId="77777777" w:rsidR="008D5CB8" w:rsidRPr="00E81277" w:rsidRDefault="00000000">
      <w:pPr>
        <w:rPr>
          <w:rFonts w:ascii="Times New Roman" w:hAnsi="Times New Roman" w:cs="Times New Roman"/>
        </w:rPr>
      </w:pPr>
      <w:r w:rsidRPr="00E81277">
        <w:rPr>
          <w:rFonts w:ascii="Times New Roman" w:hAnsi="Times New Roman" w:cs="Times New Roman"/>
        </w:rPr>
        <w:t>Hypothesis: Academic performance may form one component of a student's recruitment profile; this analysis does not establish causation.</w:t>
      </w:r>
    </w:p>
    <w:p w14:paraId="263E6F80" w14:textId="77777777" w:rsidR="008D5CB8" w:rsidRPr="00E81277" w:rsidRDefault="00000000">
      <w:pPr>
        <w:rPr>
          <w:rFonts w:ascii="Times New Roman" w:hAnsi="Times New Roman" w:cs="Times New Roman"/>
        </w:rPr>
      </w:pPr>
      <w:r w:rsidRPr="00E81277">
        <w:rPr>
          <w:rFonts w:ascii="Times New Roman" w:hAnsi="Times New Roman" w:cs="Times New Roman"/>
        </w:rPr>
        <w:t>Recommendation: Academic and placement support can be targeted toward areas where historical data indicates lower outcomes.</w:t>
      </w:r>
    </w:p>
    <w:p w14:paraId="44484B14"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14.3 Entrance Test Performance</w:t>
      </w:r>
    </w:p>
    <w:p w14:paraId="24752658" w14:textId="77777777" w:rsidR="008D5CB8" w:rsidRPr="00E81277" w:rsidRDefault="00000000">
      <w:pPr>
        <w:rPr>
          <w:rFonts w:ascii="Times New Roman" w:hAnsi="Times New Roman" w:cs="Times New Roman"/>
        </w:rPr>
      </w:pPr>
      <w:r w:rsidRPr="00E81277">
        <w:rPr>
          <w:rFonts w:ascii="Times New Roman" w:hAnsi="Times New Roman" w:cs="Times New Roman"/>
        </w:rPr>
        <w:t>Fact: Placement rates vary across entrance-test score groups.</w:t>
      </w:r>
    </w:p>
    <w:p w14:paraId="3D4CBCE9" w14:textId="77777777" w:rsidR="008D5CB8" w:rsidRPr="00E81277" w:rsidRDefault="00000000">
      <w:pPr>
        <w:rPr>
          <w:rFonts w:ascii="Times New Roman" w:hAnsi="Times New Roman" w:cs="Times New Roman"/>
        </w:rPr>
      </w:pPr>
      <w:r w:rsidRPr="00E81277">
        <w:rPr>
          <w:rFonts w:ascii="Times New Roman" w:hAnsi="Times New Roman" w:cs="Times New Roman"/>
        </w:rPr>
        <w:t>Insight: Entrance test performance shows an association with historical placement outcomes.</w:t>
      </w:r>
    </w:p>
    <w:p w14:paraId="43F8004D" w14:textId="77777777" w:rsidR="008D5CB8" w:rsidRPr="00E81277" w:rsidRDefault="00000000">
      <w:pPr>
        <w:rPr>
          <w:rFonts w:ascii="Times New Roman" w:hAnsi="Times New Roman" w:cs="Times New Roman"/>
        </w:rPr>
      </w:pPr>
      <w:r w:rsidRPr="00E81277">
        <w:rPr>
          <w:rFonts w:ascii="Times New Roman" w:hAnsi="Times New Roman" w:cs="Times New Roman"/>
        </w:rPr>
        <w:t>Hypothesis: Assessment preparation may be relevant to recruitment readiness; this is a hypothesis.</w:t>
      </w:r>
    </w:p>
    <w:p w14:paraId="1C3052A8" w14:textId="77777777" w:rsidR="008D5CB8" w:rsidRPr="00E81277" w:rsidRDefault="00000000">
      <w:pPr>
        <w:rPr>
          <w:rFonts w:ascii="Times New Roman" w:hAnsi="Times New Roman" w:cs="Times New Roman"/>
        </w:rPr>
      </w:pPr>
      <w:r w:rsidRPr="00E81277">
        <w:rPr>
          <w:rFonts w:ascii="Times New Roman" w:hAnsi="Times New Roman" w:cs="Times New Roman"/>
        </w:rPr>
        <w:t>Recommendation: Placement preparation programs could include structured aptitude and assessment practice.</w:t>
      </w:r>
    </w:p>
    <w:p w14:paraId="04DFB1DB"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14.4 MBA Specialization</w:t>
      </w:r>
    </w:p>
    <w:p w14:paraId="14B6C23A" w14:textId="77777777" w:rsidR="008D5CB8" w:rsidRPr="00E81277" w:rsidRDefault="00000000">
      <w:pPr>
        <w:rPr>
          <w:rFonts w:ascii="Times New Roman" w:hAnsi="Times New Roman" w:cs="Times New Roman"/>
        </w:rPr>
      </w:pPr>
      <w:r w:rsidRPr="00E81277">
        <w:rPr>
          <w:rFonts w:ascii="Times New Roman" w:hAnsi="Times New Roman" w:cs="Times New Roman"/>
        </w:rPr>
        <w:t>Fact: Placement rates and average salaries differ across MBA specialization groups.</w:t>
      </w:r>
    </w:p>
    <w:p w14:paraId="4245F03B" w14:textId="77777777" w:rsidR="008D5CB8" w:rsidRPr="00E81277" w:rsidRDefault="00000000">
      <w:pPr>
        <w:rPr>
          <w:rFonts w:ascii="Times New Roman" w:hAnsi="Times New Roman" w:cs="Times New Roman"/>
        </w:rPr>
      </w:pPr>
      <w:r w:rsidRPr="00E81277">
        <w:rPr>
          <w:rFonts w:ascii="Times New Roman" w:hAnsi="Times New Roman" w:cs="Times New Roman"/>
        </w:rPr>
        <w:t>Insight: Specialization groups show different historical placement and salary patterns.</w:t>
      </w:r>
    </w:p>
    <w:p w14:paraId="101DD403" w14:textId="77777777" w:rsidR="008D5CB8" w:rsidRPr="00E81277" w:rsidRDefault="00000000">
      <w:pPr>
        <w:rPr>
          <w:rFonts w:ascii="Times New Roman" w:hAnsi="Times New Roman" w:cs="Times New Roman"/>
        </w:rPr>
      </w:pPr>
      <w:r w:rsidRPr="00E81277">
        <w:rPr>
          <w:rFonts w:ascii="Times New Roman" w:hAnsi="Times New Roman" w:cs="Times New Roman"/>
        </w:rPr>
        <w:t>Hypothesis: Differences may relate to the types of roles represented in the historical recruitment data, although the dataset does not establish the cause.</w:t>
      </w:r>
    </w:p>
    <w:p w14:paraId="635B42FE" w14:textId="77777777" w:rsidR="008D5CB8" w:rsidRPr="00E81277" w:rsidRDefault="00000000">
      <w:pPr>
        <w:rPr>
          <w:rFonts w:ascii="Times New Roman" w:hAnsi="Times New Roman" w:cs="Times New Roman"/>
        </w:rPr>
      </w:pPr>
      <w:r w:rsidRPr="00E81277">
        <w:rPr>
          <w:rFonts w:ascii="Times New Roman" w:hAnsi="Times New Roman" w:cs="Times New Roman"/>
        </w:rPr>
        <w:t>Recommendation: Placement teams could monitor specialization-level outcomes and provide role-oriented career guidance.</w:t>
      </w:r>
    </w:p>
    <w:p w14:paraId="3F25E430" w14:textId="77777777" w:rsidR="008D5CB8" w:rsidRPr="00E81277" w:rsidRDefault="00000000">
      <w:pPr>
        <w:pStyle w:val="Heading2"/>
        <w:rPr>
          <w:rFonts w:ascii="Times New Roman" w:hAnsi="Times New Roman" w:cs="Times New Roman"/>
        </w:rPr>
      </w:pPr>
      <w:r w:rsidRPr="00E81277">
        <w:rPr>
          <w:rFonts w:ascii="Times New Roman" w:hAnsi="Times New Roman" w:cs="Times New Roman"/>
        </w:rPr>
        <w:t>14.5 Salary Patterns</w:t>
      </w:r>
    </w:p>
    <w:p w14:paraId="2BAFDE14" w14:textId="77777777" w:rsidR="008D5CB8" w:rsidRPr="00E81277" w:rsidRDefault="00000000">
      <w:pPr>
        <w:rPr>
          <w:rFonts w:ascii="Times New Roman" w:hAnsi="Times New Roman" w:cs="Times New Roman"/>
        </w:rPr>
      </w:pPr>
      <w:r w:rsidRPr="00E81277">
        <w:rPr>
          <w:rFonts w:ascii="Times New Roman" w:hAnsi="Times New Roman" w:cs="Times New Roman"/>
        </w:rPr>
        <w:t>Fact: The average recorded salary among placed students is 288655.41, and the highest recorded salary is 940000.00, in the dataset's original salary units.</w:t>
      </w:r>
    </w:p>
    <w:p w14:paraId="14E77A89" w14:textId="77777777" w:rsidR="008D5CB8" w:rsidRPr="00E81277" w:rsidRDefault="00000000">
      <w:pPr>
        <w:rPr>
          <w:rFonts w:ascii="Times New Roman" w:hAnsi="Times New Roman" w:cs="Times New Roman"/>
        </w:rPr>
      </w:pPr>
      <w:r w:rsidRPr="00E81277">
        <w:rPr>
          <w:rFonts w:ascii="Times New Roman" w:hAnsi="Times New Roman" w:cs="Times New Roman"/>
        </w:rPr>
        <w:t>Insight: Salary outcomes vary across placed students and specialization groups.</w:t>
      </w:r>
    </w:p>
    <w:p w14:paraId="0F54A85F" w14:textId="77777777" w:rsidR="008D5CB8" w:rsidRPr="00E81277" w:rsidRDefault="00000000">
      <w:pPr>
        <w:rPr>
          <w:rFonts w:ascii="Times New Roman" w:hAnsi="Times New Roman" w:cs="Times New Roman"/>
        </w:rPr>
      </w:pPr>
      <w:r w:rsidRPr="00E81277">
        <w:rPr>
          <w:rFonts w:ascii="Times New Roman" w:hAnsi="Times New Roman" w:cs="Times New Roman"/>
        </w:rPr>
        <w:t>Hypothesis: Salary variation may reflect differences in roles, organizations, student profiles, or other factors not represented in the dataset.</w:t>
      </w:r>
    </w:p>
    <w:p w14:paraId="3DCC0CBE" w14:textId="77777777" w:rsidR="008D5CB8" w:rsidRPr="00E81277" w:rsidRDefault="00000000">
      <w:pPr>
        <w:rPr>
          <w:rFonts w:ascii="Times New Roman" w:hAnsi="Times New Roman" w:cs="Times New Roman"/>
        </w:rPr>
      </w:pPr>
      <w:r w:rsidRPr="00E81277">
        <w:rPr>
          <w:rFonts w:ascii="Times New Roman" w:hAnsi="Times New Roman" w:cs="Times New Roman"/>
        </w:rPr>
        <w:t>Recommendation: Salary analysis can be used as historical decision-support information when reviewing placement outcomes.</w:t>
      </w:r>
    </w:p>
    <w:p w14:paraId="5811B2C2"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lastRenderedPageBreak/>
        <w:t>15. Recommendations</w:t>
      </w:r>
    </w:p>
    <w:p w14:paraId="3A039F3C"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Monitor placement KPIs regularly to track changes in placement outcomes.</w:t>
      </w:r>
    </w:p>
    <w:p w14:paraId="380083B5"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Encourage relevant practical experience, internships, and project work.</w:t>
      </w:r>
    </w:p>
    <w:p w14:paraId="06C99877"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Provide additional support where historical patterns indicate lower placement outcomes.</w:t>
      </w:r>
    </w:p>
    <w:p w14:paraId="7EEABB4F"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Use academic performance analysis to identify areas for student support.</w:t>
      </w:r>
    </w:p>
    <w:p w14:paraId="0E20BABE"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Include structured aptitude and assessment preparation in placement-readiness activities.</w:t>
      </w:r>
    </w:p>
    <w:p w14:paraId="18A8B403"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Review specialization-level placement and salary patterns when planning career guidance.</w:t>
      </w:r>
    </w:p>
    <w:p w14:paraId="1B0E9848" w14:textId="77777777" w:rsidR="008D5CB8" w:rsidRPr="00E81277" w:rsidRDefault="00000000">
      <w:pPr>
        <w:pStyle w:val="ListNumber"/>
        <w:rPr>
          <w:rFonts w:ascii="Times New Roman" w:hAnsi="Times New Roman" w:cs="Times New Roman"/>
        </w:rPr>
      </w:pPr>
      <w:r w:rsidRPr="00E81277">
        <w:rPr>
          <w:rFonts w:ascii="Times New Roman" w:hAnsi="Times New Roman" w:cs="Times New Roman"/>
        </w:rPr>
        <w:t>Use predictive probabilities as decision-support information rather than guarantees.</w:t>
      </w:r>
    </w:p>
    <w:p w14:paraId="19F4B6AF"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16. Limitations</w:t>
      </w:r>
    </w:p>
    <w:p w14:paraId="5C1117B6"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The dataset contains only 215 students.</w:t>
      </w:r>
    </w:p>
    <w:p w14:paraId="16C78D8B"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The dataset may not represent every college, institution, region, or recruitment environment.</w:t>
      </w:r>
    </w:p>
    <w:p w14:paraId="008DBA9B"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Historical data may not reflect future placement conditions.</w:t>
      </w:r>
    </w:p>
    <w:p w14:paraId="583C8D1F"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Observed associations do not establish causation.</w:t>
      </w:r>
    </w:p>
    <w:p w14:paraId="25FEBCAD"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Model predictions are estimates and depend on the data and features used.</w:t>
      </w:r>
    </w:p>
    <w:p w14:paraId="3898F2B1"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Risk thresholds are project-defined and are not universal standards.</w:t>
      </w:r>
    </w:p>
    <w:p w14:paraId="5EA352D4"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Salary information is available only for placed students.</w:t>
      </w:r>
    </w:p>
    <w:p w14:paraId="3AAD89C0"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Larger and more recent datasets could improve future analysis.</w:t>
      </w:r>
    </w:p>
    <w:p w14:paraId="2E8A5275"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17. Future Scope</w:t>
      </w:r>
    </w:p>
    <w:p w14:paraId="0B8A25D4"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Use larger and more recent placement datasets.</w:t>
      </w:r>
    </w:p>
    <w:p w14:paraId="4DD9E8E4"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Include data from multiple colleges or academic years.</w:t>
      </w:r>
    </w:p>
    <w:p w14:paraId="3BC8597B"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Evaluate additional machine-learning algorithms.</w:t>
      </w:r>
    </w:p>
    <w:p w14:paraId="101D97AE"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Add interactive dashboard filters.</w:t>
      </w:r>
    </w:p>
    <w:p w14:paraId="5A50B970"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Include company-level analysis when company information is available.</w:t>
      </w:r>
    </w:p>
    <w:p w14:paraId="65E6E59C"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Deploy the Streamlit dashboard online.</w:t>
      </w:r>
    </w:p>
    <w:p w14:paraId="66038F66"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Implement model monitoring and periodic retraining.</w:t>
      </w:r>
    </w:p>
    <w:p w14:paraId="31A13451"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Explore more advanced predictive and prescriptive analytics.</w:t>
      </w:r>
    </w:p>
    <w:p w14:paraId="1060CF5C"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18. Conclusion</w:t>
      </w:r>
    </w:p>
    <w:p w14:paraId="6CFFBE48" w14:textId="77777777" w:rsidR="008D5CB8" w:rsidRPr="00E81277" w:rsidRDefault="00000000">
      <w:pPr>
        <w:rPr>
          <w:rFonts w:ascii="Times New Roman" w:hAnsi="Times New Roman" w:cs="Times New Roman"/>
        </w:rPr>
      </w:pPr>
      <w:r w:rsidRPr="00E81277">
        <w:rPr>
          <w:rFonts w:ascii="Times New Roman" w:hAnsi="Times New Roman" w:cs="Times New Roman"/>
        </w:rPr>
        <w:t>The College Placement Intelligence &amp; Prediction System demonstrates how Business Intelligence and Predictive Analytics can be combined to analyze student placement outcomes. The project follows the workflow Data Cleaning → BI Analysis → KPI Development → Predictive Modeling → Dashboard → Business Insights.</w:t>
      </w:r>
    </w:p>
    <w:p w14:paraId="2A33C366" w14:textId="77777777" w:rsidR="008D5CB8" w:rsidRPr="00E81277" w:rsidRDefault="00000000">
      <w:pPr>
        <w:rPr>
          <w:rFonts w:ascii="Times New Roman" w:hAnsi="Times New Roman" w:cs="Times New Roman"/>
        </w:rPr>
      </w:pPr>
      <w:r w:rsidRPr="00E81277">
        <w:rPr>
          <w:rFonts w:ascii="Times New Roman" w:hAnsi="Times New Roman" w:cs="Times New Roman"/>
        </w:rPr>
        <w:t>The analysis found a 68.84% placement rate among 215 students. A Logistic Regression model was developed to estimate placement outcomes and achieved 86.05% accuracy on the selected test set. The project also provides placement probabilities and project-defined risk categories through an interactive Streamlit dashboard.</w:t>
      </w:r>
    </w:p>
    <w:p w14:paraId="1EDBE19F" w14:textId="77777777" w:rsidR="008D5CB8" w:rsidRPr="00E81277" w:rsidRDefault="00000000">
      <w:pPr>
        <w:rPr>
          <w:rFonts w:ascii="Times New Roman" w:hAnsi="Times New Roman" w:cs="Times New Roman"/>
        </w:rPr>
      </w:pPr>
      <w:r w:rsidRPr="00E81277">
        <w:rPr>
          <w:rFonts w:ascii="Times New Roman" w:hAnsi="Times New Roman" w:cs="Times New Roman"/>
        </w:rPr>
        <w:t>The system provides a structured way to understand historical placement data and supports data-driven discussion while recognizing the limitations of a small historical dataset.</w:t>
      </w:r>
    </w:p>
    <w:p w14:paraId="746B41C3" w14:textId="77777777" w:rsidR="008D5CB8" w:rsidRPr="00E81277" w:rsidRDefault="00000000">
      <w:pPr>
        <w:pStyle w:val="Heading1"/>
        <w:rPr>
          <w:rFonts w:ascii="Times New Roman" w:hAnsi="Times New Roman" w:cs="Times New Roman"/>
        </w:rPr>
      </w:pPr>
      <w:r w:rsidRPr="00E81277">
        <w:rPr>
          <w:rFonts w:ascii="Times New Roman" w:hAnsi="Times New Roman" w:cs="Times New Roman"/>
        </w:rPr>
        <w:t>19. References</w:t>
      </w:r>
    </w:p>
    <w:p w14:paraId="51C6CE19"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Placement_Data_Full_Class.csv — Kaggle campus placement dataset used for the project.</w:t>
      </w:r>
    </w:p>
    <w:p w14:paraId="52DD8373"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lastRenderedPageBreak/>
        <w:t>Python Documentation — https://docs.python.org/</w:t>
      </w:r>
    </w:p>
    <w:p w14:paraId="1708C1F9"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Pandas Documentation — https://pandas.pydata.org/docs/</w:t>
      </w:r>
    </w:p>
    <w:p w14:paraId="46063636"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NumPy Documentation — https://numpy.org/doc/</w:t>
      </w:r>
    </w:p>
    <w:p w14:paraId="775A9DC4"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Matplotlib Documentation — https://matplotlib.org/stable/</w:t>
      </w:r>
    </w:p>
    <w:p w14:paraId="6A635479"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Seaborn Documentation — https://seaborn.pydata.org/</w:t>
      </w:r>
    </w:p>
    <w:p w14:paraId="7FAC91ED"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Scikit-learn Documentation — https://scikit-learn.org/stable/</w:t>
      </w:r>
    </w:p>
    <w:p w14:paraId="1A67277D" w14:textId="77777777" w:rsidR="008D5CB8" w:rsidRPr="00E81277" w:rsidRDefault="00000000">
      <w:pPr>
        <w:pStyle w:val="ListBullet"/>
        <w:rPr>
          <w:rFonts w:ascii="Times New Roman" w:hAnsi="Times New Roman" w:cs="Times New Roman"/>
        </w:rPr>
      </w:pPr>
      <w:r w:rsidRPr="00E81277">
        <w:rPr>
          <w:rFonts w:ascii="Times New Roman" w:hAnsi="Times New Roman" w:cs="Times New Roman"/>
        </w:rPr>
        <w:t>Streamlit Documentation — https://docs.streamlit.io/</w:t>
      </w:r>
    </w:p>
    <w:sectPr w:rsidR="008D5CB8" w:rsidRPr="00E81277"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3B17" w14:textId="77777777" w:rsidR="002D176F" w:rsidRDefault="002D176F">
      <w:pPr>
        <w:spacing w:after="0" w:line="240" w:lineRule="auto"/>
      </w:pPr>
      <w:r>
        <w:separator/>
      </w:r>
    </w:p>
  </w:endnote>
  <w:endnote w:type="continuationSeparator" w:id="0">
    <w:p w14:paraId="6FB5EE14" w14:textId="77777777" w:rsidR="002D176F" w:rsidRDefault="002D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7E09" w14:textId="77777777" w:rsidR="008D5CB8" w:rsidRDefault="00000000">
    <w:pPr>
      <w:pStyle w:val="Footer"/>
      <w:jc w:val="center"/>
    </w:pPr>
    <w:r>
      <w:t>College Placement Intelligence &amp; Prediction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7D8EA" w14:textId="77777777" w:rsidR="002D176F" w:rsidRDefault="002D176F">
      <w:pPr>
        <w:spacing w:after="0" w:line="240" w:lineRule="auto"/>
      </w:pPr>
      <w:r>
        <w:separator/>
      </w:r>
    </w:p>
  </w:footnote>
  <w:footnote w:type="continuationSeparator" w:id="0">
    <w:p w14:paraId="7BF314C5" w14:textId="77777777" w:rsidR="002D176F" w:rsidRDefault="002D1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405741">
    <w:abstractNumId w:val="8"/>
  </w:num>
  <w:num w:numId="2" w16cid:durableId="621571206">
    <w:abstractNumId w:val="6"/>
  </w:num>
  <w:num w:numId="3" w16cid:durableId="2099476277">
    <w:abstractNumId w:val="5"/>
  </w:num>
  <w:num w:numId="4" w16cid:durableId="2144154767">
    <w:abstractNumId w:val="4"/>
  </w:num>
  <w:num w:numId="5" w16cid:durableId="1266230368">
    <w:abstractNumId w:val="7"/>
  </w:num>
  <w:num w:numId="6" w16cid:durableId="1132745538">
    <w:abstractNumId w:val="3"/>
  </w:num>
  <w:num w:numId="7" w16cid:durableId="1299260883">
    <w:abstractNumId w:val="2"/>
  </w:num>
  <w:num w:numId="8" w16cid:durableId="1127552125">
    <w:abstractNumId w:val="1"/>
  </w:num>
  <w:num w:numId="9" w16cid:durableId="106371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176F"/>
    <w:rsid w:val="00326F90"/>
    <w:rsid w:val="00671669"/>
    <w:rsid w:val="006A03D4"/>
    <w:rsid w:val="008D5CB8"/>
    <w:rsid w:val="00A8233A"/>
    <w:rsid w:val="00AA1D8D"/>
    <w:rsid w:val="00B47730"/>
    <w:rsid w:val="00BD7BF7"/>
    <w:rsid w:val="00CB0664"/>
    <w:rsid w:val="00DF6445"/>
    <w:rsid w:val="00E81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E82D1"/>
  <w14:defaultImageDpi w14:val="300"/>
  <w15:docId w15:val="{0ED9B56B-AFA6-4C21-909A-52B17DF0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pmahithachoudary@outlook.com</cp:lastModifiedBy>
  <cp:revision>2</cp:revision>
  <dcterms:created xsi:type="dcterms:W3CDTF">2026-09-24T15:07:00Z</dcterms:created>
  <dcterms:modified xsi:type="dcterms:W3CDTF">2026-09-24T15:07:00Z</dcterms:modified>
  <cp:category/>
</cp:coreProperties>
</file>