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DE9D" w14:textId="0CE35587" w:rsidR="004722F3" w:rsidRDefault="00D418E8" w:rsidP="00DB0992">
      <w:pPr>
        <w:jc w:val="center"/>
      </w:pPr>
      <w:r>
        <w:rPr>
          <w:noProof/>
        </w:rPr>
        <w:drawing>
          <wp:inline distT="0" distB="0" distL="0" distR="0" wp14:anchorId="194B6AB1" wp14:editId="479A7E12">
            <wp:extent cx="5943600" cy="1325880"/>
            <wp:effectExtent l="0" t="0" r="0" b="0"/>
            <wp:docPr id="1"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p>
    <w:p w14:paraId="55782A77" w14:textId="77777777" w:rsidR="00DB0992" w:rsidRDefault="00DB0992" w:rsidP="004722F3"/>
    <w:p w14:paraId="7E01F3C3" w14:textId="5C7C18AE" w:rsidR="00DB0992" w:rsidRDefault="00D418E8" w:rsidP="00DB0992">
      <w:pPr>
        <w:jc w:val="center"/>
      </w:pPr>
      <w:r>
        <w:rPr>
          <w:noProof/>
        </w:rPr>
        <w:drawing>
          <wp:inline distT="0" distB="0" distL="0" distR="0" wp14:anchorId="7D48D5EC" wp14:editId="6484FA1D">
            <wp:extent cx="5943600" cy="102108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2BF18C8F" w14:textId="77777777" w:rsidR="00DB0992" w:rsidRDefault="00DB0992" w:rsidP="004722F3"/>
    <w:p w14:paraId="6CAA0238" w14:textId="77777777" w:rsidR="00DB0992" w:rsidRDefault="00DB0992" w:rsidP="004722F3"/>
    <w:p w14:paraId="512407FE" w14:textId="77777777" w:rsidR="00DB0992" w:rsidRPr="004722F3" w:rsidRDefault="00DB0992" w:rsidP="004722F3"/>
    <w:p w14:paraId="6E53799B"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36D2373" w14:textId="777777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p>
    <w:p w14:paraId="5A1CB913" w14:textId="3781538F" w:rsidR="00037A8F" w:rsidRPr="008303BA" w:rsidRDefault="00D36891" w:rsidP="00D36891">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D36891">
        <w:rPr>
          <w:b/>
          <w:color w:val="538135"/>
          <w:sz w:val="32"/>
          <w:szCs w:val="32"/>
        </w:rPr>
        <w:t>Crisis-Response Conversational Agent for Emergency Information Management Using the Rasa Platform</w:t>
      </w:r>
    </w:p>
    <w:p w14:paraId="1AF4E44C" w14:textId="777777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roofErr w:type="spellStart"/>
      <w:r>
        <w:rPr>
          <w:b/>
          <w:color w:val="538135"/>
          <w:sz w:val="32"/>
          <w:szCs w:val="32"/>
        </w:rPr>
        <w:t>Programme</w:t>
      </w:r>
      <w:proofErr w:type="spellEnd"/>
      <w:r w:rsidR="004722F3" w:rsidRPr="008303BA">
        <w:rPr>
          <w:b/>
          <w:color w:val="538135"/>
          <w:sz w:val="32"/>
          <w:szCs w:val="32"/>
        </w:rPr>
        <w:t xml:space="preserve"> title:</w:t>
      </w:r>
    </w:p>
    <w:p w14:paraId="3FE6FBA5" w14:textId="1E91E3A7" w:rsidR="00DB0992" w:rsidRPr="008303BA" w:rsidRDefault="00D36891" w:rsidP="00D36891">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D36891">
        <w:rPr>
          <w:b/>
          <w:color w:val="538135"/>
          <w:sz w:val="32"/>
          <w:szCs w:val="32"/>
        </w:rPr>
        <w:t>Advanced Conversational UI Design and Chatbot Development</w:t>
      </w:r>
    </w:p>
    <w:p w14:paraId="1B50C016"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p>
    <w:p w14:paraId="03E5C8FD" w14:textId="15804727" w:rsidR="004722F3" w:rsidRPr="008303BA" w:rsidRDefault="00D36891"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Mahla Almardani, Q1107537</w:t>
      </w:r>
    </w:p>
    <w:p w14:paraId="215C3FD8" w14:textId="1A9BB914" w:rsidR="004722F3" w:rsidRPr="008303BA"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r w:rsidR="00D36891">
        <w:rPr>
          <w:b/>
          <w:color w:val="538135"/>
          <w:sz w:val="32"/>
          <w:szCs w:val="32"/>
        </w:rPr>
        <w:t xml:space="preserve"> 2025</w:t>
      </w:r>
    </w:p>
    <w:p w14:paraId="6B0A0234"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7A0382B1" w14:textId="77777777" w:rsidR="00037A8F" w:rsidRPr="004722F3" w:rsidRDefault="003D57F7" w:rsidP="00D54A78">
      <w:pPr>
        <w:pStyle w:val="Heading1"/>
        <w:keepLines/>
        <w:pageBreakBefore/>
      </w:pPr>
      <w:bookmarkStart w:id="0" w:name="_Toc26094232"/>
      <w:bookmarkStart w:id="1" w:name="_Toc220940525"/>
      <w:r w:rsidRPr="004722F3">
        <w:lastRenderedPageBreak/>
        <w:t>CONTENTS</w:t>
      </w:r>
      <w:bookmarkEnd w:id="0"/>
      <w:bookmarkEnd w:id="1"/>
    </w:p>
    <w:p w14:paraId="73B9BF9A" w14:textId="77777777" w:rsidR="00037A8F" w:rsidRPr="004722F3" w:rsidRDefault="00037A8F" w:rsidP="008303BA">
      <w:pPr>
        <w:shd w:val="clear" w:color="auto" w:fill="538135"/>
      </w:pPr>
    </w:p>
    <w:sdt>
      <w:sdtPr>
        <w:rPr>
          <w:rFonts w:ascii="Calibri" w:eastAsia="Calibri" w:hAnsi="Calibri" w:cs="Times New Roman"/>
          <w:color w:val="auto"/>
          <w:sz w:val="22"/>
          <w:szCs w:val="22"/>
        </w:rPr>
        <w:id w:val="-1752040605"/>
        <w:docPartObj>
          <w:docPartGallery w:val="Table of Contents"/>
          <w:docPartUnique/>
        </w:docPartObj>
      </w:sdtPr>
      <w:sdtEndPr>
        <w:rPr>
          <w:b/>
          <w:bCs/>
          <w:noProof/>
        </w:rPr>
      </w:sdtEndPr>
      <w:sdtContent>
        <w:p w14:paraId="07C86A25" w14:textId="47921F57" w:rsidR="00487A8D" w:rsidRDefault="00487A8D">
          <w:pPr>
            <w:pStyle w:val="TOCHeading"/>
          </w:pPr>
          <w:r>
            <w:t>Contents</w:t>
          </w:r>
        </w:p>
        <w:p w14:paraId="22AA274B" w14:textId="59FE695F"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hyperlink w:anchor="_Toc220940525" w:history="1">
            <w:r w:rsidRPr="0055521B">
              <w:rPr>
                <w:rStyle w:val="Hyperlink"/>
                <w:noProof/>
              </w:rPr>
              <w:t>CONTENTS</w:t>
            </w:r>
            <w:r>
              <w:rPr>
                <w:noProof/>
                <w:webHidden/>
              </w:rPr>
              <w:tab/>
            </w:r>
            <w:r>
              <w:rPr>
                <w:noProof/>
                <w:webHidden/>
              </w:rPr>
              <w:fldChar w:fldCharType="begin"/>
            </w:r>
            <w:r>
              <w:rPr>
                <w:noProof/>
                <w:webHidden/>
              </w:rPr>
              <w:instrText xml:space="preserve"> PAGEREF _Toc220940525 \h </w:instrText>
            </w:r>
            <w:r>
              <w:rPr>
                <w:noProof/>
                <w:webHidden/>
              </w:rPr>
            </w:r>
            <w:r>
              <w:rPr>
                <w:noProof/>
                <w:webHidden/>
              </w:rPr>
              <w:fldChar w:fldCharType="separate"/>
            </w:r>
            <w:r>
              <w:rPr>
                <w:noProof/>
                <w:webHidden/>
              </w:rPr>
              <w:t>2</w:t>
            </w:r>
            <w:r>
              <w:rPr>
                <w:noProof/>
                <w:webHidden/>
              </w:rPr>
              <w:fldChar w:fldCharType="end"/>
            </w:r>
          </w:hyperlink>
        </w:p>
        <w:p w14:paraId="74B22409" w14:textId="4E636762"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26" w:history="1">
            <w:r w:rsidRPr="0055521B">
              <w:rPr>
                <w:rStyle w:val="Hyperlink"/>
                <w:noProof/>
              </w:rPr>
              <w:t>Introduction</w:t>
            </w:r>
            <w:r>
              <w:rPr>
                <w:noProof/>
                <w:webHidden/>
              </w:rPr>
              <w:tab/>
            </w:r>
            <w:r>
              <w:rPr>
                <w:noProof/>
                <w:webHidden/>
              </w:rPr>
              <w:fldChar w:fldCharType="begin"/>
            </w:r>
            <w:r>
              <w:rPr>
                <w:noProof/>
                <w:webHidden/>
              </w:rPr>
              <w:instrText xml:space="preserve"> PAGEREF _Toc220940526 \h </w:instrText>
            </w:r>
            <w:r>
              <w:rPr>
                <w:noProof/>
                <w:webHidden/>
              </w:rPr>
            </w:r>
            <w:r>
              <w:rPr>
                <w:noProof/>
                <w:webHidden/>
              </w:rPr>
              <w:fldChar w:fldCharType="separate"/>
            </w:r>
            <w:r>
              <w:rPr>
                <w:noProof/>
                <w:webHidden/>
              </w:rPr>
              <w:t>4</w:t>
            </w:r>
            <w:r>
              <w:rPr>
                <w:noProof/>
                <w:webHidden/>
              </w:rPr>
              <w:fldChar w:fldCharType="end"/>
            </w:r>
          </w:hyperlink>
        </w:p>
        <w:p w14:paraId="711D6B85" w14:textId="50F8F6D4"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27" w:history="1">
            <w:r w:rsidRPr="0055521B">
              <w:rPr>
                <w:rStyle w:val="Hyperlink"/>
                <w:noProof/>
              </w:rPr>
              <w:t>Introductions</w:t>
            </w:r>
            <w:r>
              <w:rPr>
                <w:noProof/>
                <w:webHidden/>
              </w:rPr>
              <w:tab/>
            </w:r>
            <w:r>
              <w:rPr>
                <w:noProof/>
                <w:webHidden/>
              </w:rPr>
              <w:fldChar w:fldCharType="begin"/>
            </w:r>
            <w:r>
              <w:rPr>
                <w:noProof/>
                <w:webHidden/>
              </w:rPr>
              <w:instrText xml:space="preserve"> PAGEREF _Toc220940527 \h </w:instrText>
            </w:r>
            <w:r>
              <w:rPr>
                <w:noProof/>
                <w:webHidden/>
              </w:rPr>
            </w:r>
            <w:r>
              <w:rPr>
                <w:noProof/>
                <w:webHidden/>
              </w:rPr>
              <w:fldChar w:fldCharType="separate"/>
            </w:r>
            <w:r>
              <w:rPr>
                <w:noProof/>
                <w:webHidden/>
              </w:rPr>
              <w:t>4</w:t>
            </w:r>
            <w:r>
              <w:rPr>
                <w:noProof/>
                <w:webHidden/>
              </w:rPr>
              <w:fldChar w:fldCharType="end"/>
            </w:r>
          </w:hyperlink>
        </w:p>
        <w:p w14:paraId="10B2D012" w14:textId="05166D6C"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28" w:history="1">
            <w:r w:rsidRPr="0055521B">
              <w:rPr>
                <w:rStyle w:val="Hyperlink"/>
                <w:noProof/>
              </w:rPr>
              <w:t>CHAPTER ONE</w:t>
            </w:r>
            <w:r>
              <w:rPr>
                <w:noProof/>
                <w:webHidden/>
              </w:rPr>
              <w:tab/>
            </w:r>
            <w:r>
              <w:rPr>
                <w:noProof/>
                <w:webHidden/>
              </w:rPr>
              <w:fldChar w:fldCharType="begin"/>
            </w:r>
            <w:r>
              <w:rPr>
                <w:noProof/>
                <w:webHidden/>
              </w:rPr>
              <w:instrText xml:space="preserve"> PAGEREF _Toc220940528 \h </w:instrText>
            </w:r>
            <w:r>
              <w:rPr>
                <w:noProof/>
                <w:webHidden/>
              </w:rPr>
            </w:r>
            <w:r>
              <w:rPr>
                <w:noProof/>
                <w:webHidden/>
              </w:rPr>
              <w:fldChar w:fldCharType="separate"/>
            </w:r>
            <w:r>
              <w:rPr>
                <w:noProof/>
                <w:webHidden/>
              </w:rPr>
              <w:t>5</w:t>
            </w:r>
            <w:r>
              <w:rPr>
                <w:noProof/>
                <w:webHidden/>
              </w:rPr>
              <w:fldChar w:fldCharType="end"/>
            </w:r>
          </w:hyperlink>
        </w:p>
        <w:p w14:paraId="36E4F4AB" w14:textId="210FA6B8"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29" w:history="1">
            <w:r w:rsidRPr="0055521B">
              <w:rPr>
                <w:rStyle w:val="Hyperlink"/>
                <w:noProof/>
              </w:rPr>
              <w:t>System Analysis and Requirements</w:t>
            </w:r>
            <w:r>
              <w:rPr>
                <w:noProof/>
                <w:webHidden/>
              </w:rPr>
              <w:tab/>
            </w:r>
            <w:r>
              <w:rPr>
                <w:noProof/>
                <w:webHidden/>
              </w:rPr>
              <w:fldChar w:fldCharType="begin"/>
            </w:r>
            <w:r>
              <w:rPr>
                <w:noProof/>
                <w:webHidden/>
              </w:rPr>
              <w:instrText xml:space="preserve"> PAGEREF _Toc220940529 \h </w:instrText>
            </w:r>
            <w:r>
              <w:rPr>
                <w:noProof/>
                <w:webHidden/>
              </w:rPr>
            </w:r>
            <w:r>
              <w:rPr>
                <w:noProof/>
                <w:webHidden/>
              </w:rPr>
              <w:fldChar w:fldCharType="separate"/>
            </w:r>
            <w:r>
              <w:rPr>
                <w:noProof/>
                <w:webHidden/>
              </w:rPr>
              <w:t>5</w:t>
            </w:r>
            <w:r>
              <w:rPr>
                <w:noProof/>
                <w:webHidden/>
              </w:rPr>
              <w:fldChar w:fldCharType="end"/>
            </w:r>
          </w:hyperlink>
        </w:p>
        <w:p w14:paraId="088B0B75" w14:textId="51F58871"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30" w:history="1">
            <w:r w:rsidRPr="0055521B">
              <w:rPr>
                <w:rStyle w:val="Hyperlink"/>
                <w:noProof/>
              </w:rPr>
              <w:t>CHAPTER TWO</w:t>
            </w:r>
            <w:r>
              <w:rPr>
                <w:noProof/>
                <w:webHidden/>
              </w:rPr>
              <w:tab/>
            </w:r>
            <w:r>
              <w:rPr>
                <w:noProof/>
                <w:webHidden/>
              </w:rPr>
              <w:fldChar w:fldCharType="begin"/>
            </w:r>
            <w:r>
              <w:rPr>
                <w:noProof/>
                <w:webHidden/>
              </w:rPr>
              <w:instrText xml:space="preserve"> PAGEREF _Toc220940530 \h </w:instrText>
            </w:r>
            <w:r>
              <w:rPr>
                <w:noProof/>
                <w:webHidden/>
              </w:rPr>
            </w:r>
            <w:r>
              <w:rPr>
                <w:noProof/>
                <w:webHidden/>
              </w:rPr>
              <w:fldChar w:fldCharType="separate"/>
            </w:r>
            <w:r>
              <w:rPr>
                <w:noProof/>
                <w:webHidden/>
              </w:rPr>
              <w:t>8</w:t>
            </w:r>
            <w:r>
              <w:rPr>
                <w:noProof/>
                <w:webHidden/>
              </w:rPr>
              <w:fldChar w:fldCharType="end"/>
            </w:r>
          </w:hyperlink>
        </w:p>
        <w:p w14:paraId="594337FB" w14:textId="771CF54B"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31" w:history="1">
            <w:r w:rsidRPr="0055521B">
              <w:rPr>
                <w:rStyle w:val="Hyperlink"/>
                <w:noProof/>
              </w:rPr>
              <w:t>Natural Language Understanding (NLU)</w:t>
            </w:r>
            <w:r>
              <w:rPr>
                <w:noProof/>
                <w:webHidden/>
              </w:rPr>
              <w:tab/>
            </w:r>
            <w:r>
              <w:rPr>
                <w:noProof/>
                <w:webHidden/>
              </w:rPr>
              <w:fldChar w:fldCharType="begin"/>
            </w:r>
            <w:r>
              <w:rPr>
                <w:noProof/>
                <w:webHidden/>
              </w:rPr>
              <w:instrText xml:space="preserve"> PAGEREF _Toc220940531 \h </w:instrText>
            </w:r>
            <w:r>
              <w:rPr>
                <w:noProof/>
                <w:webHidden/>
              </w:rPr>
            </w:r>
            <w:r>
              <w:rPr>
                <w:noProof/>
                <w:webHidden/>
              </w:rPr>
              <w:fldChar w:fldCharType="separate"/>
            </w:r>
            <w:r>
              <w:rPr>
                <w:noProof/>
                <w:webHidden/>
              </w:rPr>
              <w:t>8</w:t>
            </w:r>
            <w:r>
              <w:rPr>
                <w:noProof/>
                <w:webHidden/>
              </w:rPr>
              <w:fldChar w:fldCharType="end"/>
            </w:r>
          </w:hyperlink>
        </w:p>
        <w:p w14:paraId="02C78608" w14:textId="39870257"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32" w:history="1">
            <w:r w:rsidRPr="0055521B">
              <w:rPr>
                <w:rStyle w:val="Hyperlink"/>
                <w:noProof/>
              </w:rPr>
              <w:t>Domain, Slots, Forms, and Responses</w:t>
            </w:r>
            <w:r>
              <w:rPr>
                <w:noProof/>
                <w:webHidden/>
              </w:rPr>
              <w:tab/>
            </w:r>
            <w:r>
              <w:rPr>
                <w:noProof/>
                <w:webHidden/>
              </w:rPr>
              <w:fldChar w:fldCharType="begin"/>
            </w:r>
            <w:r>
              <w:rPr>
                <w:noProof/>
                <w:webHidden/>
              </w:rPr>
              <w:instrText xml:space="preserve"> PAGEREF _Toc220940532 \h </w:instrText>
            </w:r>
            <w:r>
              <w:rPr>
                <w:noProof/>
                <w:webHidden/>
              </w:rPr>
            </w:r>
            <w:r>
              <w:rPr>
                <w:noProof/>
                <w:webHidden/>
              </w:rPr>
              <w:fldChar w:fldCharType="separate"/>
            </w:r>
            <w:r>
              <w:rPr>
                <w:noProof/>
                <w:webHidden/>
              </w:rPr>
              <w:t>9</w:t>
            </w:r>
            <w:r>
              <w:rPr>
                <w:noProof/>
                <w:webHidden/>
              </w:rPr>
              <w:fldChar w:fldCharType="end"/>
            </w:r>
          </w:hyperlink>
        </w:p>
        <w:p w14:paraId="3B6D9F52" w14:textId="21054C56"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33" w:history="1">
            <w:r w:rsidRPr="0055521B">
              <w:rPr>
                <w:rStyle w:val="Hyperlink"/>
                <w:noProof/>
              </w:rPr>
              <w:t>CHAPTER THREE</w:t>
            </w:r>
            <w:r>
              <w:rPr>
                <w:noProof/>
                <w:webHidden/>
              </w:rPr>
              <w:tab/>
            </w:r>
            <w:r>
              <w:rPr>
                <w:noProof/>
                <w:webHidden/>
              </w:rPr>
              <w:fldChar w:fldCharType="begin"/>
            </w:r>
            <w:r>
              <w:rPr>
                <w:noProof/>
                <w:webHidden/>
              </w:rPr>
              <w:instrText xml:space="preserve"> PAGEREF _Toc220940533 \h </w:instrText>
            </w:r>
            <w:r>
              <w:rPr>
                <w:noProof/>
                <w:webHidden/>
              </w:rPr>
            </w:r>
            <w:r>
              <w:rPr>
                <w:noProof/>
                <w:webHidden/>
              </w:rPr>
              <w:fldChar w:fldCharType="separate"/>
            </w:r>
            <w:r>
              <w:rPr>
                <w:noProof/>
                <w:webHidden/>
              </w:rPr>
              <w:t>14</w:t>
            </w:r>
            <w:r>
              <w:rPr>
                <w:noProof/>
                <w:webHidden/>
              </w:rPr>
              <w:fldChar w:fldCharType="end"/>
            </w:r>
          </w:hyperlink>
        </w:p>
        <w:p w14:paraId="7785F264" w14:textId="4F0174B5"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34" w:history="1">
            <w:r w:rsidRPr="0055521B">
              <w:rPr>
                <w:rStyle w:val="Hyperlink"/>
                <w:noProof/>
              </w:rPr>
              <w:t>Evaluation and Interpretation (Interactive Rasa Shell Run)</w:t>
            </w:r>
            <w:r>
              <w:rPr>
                <w:noProof/>
                <w:webHidden/>
              </w:rPr>
              <w:tab/>
            </w:r>
            <w:r>
              <w:rPr>
                <w:noProof/>
                <w:webHidden/>
              </w:rPr>
              <w:fldChar w:fldCharType="begin"/>
            </w:r>
            <w:r>
              <w:rPr>
                <w:noProof/>
                <w:webHidden/>
              </w:rPr>
              <w:instrText xml:space="preserve"> PAGEREF _Toc220940534 \h </w:instrText>
            </w:r>
            <w:r>
              <w:rPr>
                <w:noProof/>
                <w:webHidden/>
              </w:rPr>
            </w:r>
            <w:r>
              <w:rPr>
                <w:noProof/>
                <w:webHidden/>
              </w:rPr>
              <w:fldChar w:fldCharType="separate"/>
            </w:r>
            <w:r>
              <w:rPr>
                <w:noProof/>
                <w:webHidden/>
              </w:rPr>
              <w:t>14</w:t>
            </w:r>
            <w:r>
              <w:rPr>
                <w:noProof/>
                <w:webHidden/>
              </w:rPr>
              <w:fldChar w:fldCharType="end"/>
            </w:r>
          </w:hyperlink>
        </w:p>
        <w:p w14:paraId="68B0E2DB" w14:textId="0E3C03D5"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35" w:history="1">
            <w:r w:rsidRPr="0055521B">
              <w:rPr>
                <w:rStyle w:val="Hyperlink"/>
                <w:noProof/>
              </w:rPr>
              <w:t>CHAPTER FOUR</w:t>
            </w:r>
            <w:r>
              <w:rPr>
                <w:noProof/>
                <w:webHidden/>
              </w:rPr>
              <w:tab/>
            </w:r>
            <w:r>
              <w:rPr>
                <w:noProof/>
                <w:webHidden/>
              </w:rPr>
              <w:fldChar w:fldCharType="begin"/>
            </w:r>
            <w:r>
              <w:rPr>
                <w:noProof/>
                <w:webHidden/>
              </w:rPr>
              <w:instrText xml:space="preserve"> PAGEREF _Toc220940535 \h </w:instrText>
            </w:r>
            <w:r>
              <w:rPr>
                <w:noProof/>
                <w:webHidden/>
              </w:rPr>
            </w:r>
            <w:r>
              <w:rPr>
                <w:noProof/>
                <w:webHidden/>
              </w:rPr>
              <w:fldChar w:fldCharType="separate"/>
            </w:r>
            <w:r>
              <w:rPr>
                <w:noProof/>
                <w:webHidden/>
              </w:rPr>
              <w:t>17</w:t>
            </w:r>
            <w:r>
              <w:rPr>
                <w:noProof/>
                <w:webHidden/>
              </w:rPr>
              <w:fldChar w:fldCharType="end"/>
            </w:r>
          </w:hyperlink>
        </w:p>
        <w:p w14:paraId="64FBE790" w14:textId="559EDC87"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36" w:history="1">
            <w:r w:rsidRPr="0055521B">
              <w:rPr>
                <w:rStyle w:val="Hyperlink"/>
                <w:noProof/>
              </w:rPr>
              <w:t>Ethical Considerations &amp; Limitations and Future Work</w:t>
            </w:r>
            <w:r>
              <w:rPr>
                <w:noProof/>
                <w:webHidden/>
              </w:rPr>
              <w:tab/>
            </w:r>
            <w:r>
              <w:rPr>
                <w:noProof/>
                <w:webHidden/>
              </w:rPr>
              <w:fldChar w:fldCharType="begin"/>
            </w:r>
            <w:r>
              <w:rPr>
                <w:noProof/>
                <w:webHidden/>
              </w:rPr>
              <w:instrText xml:space="preserve"> PAGEREF _Toc220940536 \h </w:instrText>
            </w:r>
            <w:r>
              <w:rPr>
                <w:noProof/>
                <w:webHidden/>
              </w:rPr>
            </w:r>
            <w:r>
              <w:rPr>
                <w:noProof/>
                <w:webHidden/>
              </w:rPr>
              <w:fldChar w:fldCharType="separate"/>
            </w:r>
            <w:r>
              <w:rPr>
                <w:noProof/>
                <w:webHidden/>
              </w:rPr>
              <w:t>17</w:t>
            </w:r>
            <w:r>
              <w:rPr>
                <w:noProof/>
                <w:webHidden/>
              </w:rPr>
              <w:fldChar w:fldCharType="end"/>
            </w:r>
          </w:hyperlink>
        </w:p>
        <w:p w14:paraId="2EEF70C1" w14:textId="05600F21"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37" w:history="1">
            <w:r w:rsidRPr="0055521B">
              <w:rPr>
                <w:rStyle w:val="Hyperlink"/>
                <w:noProof/>
              </w:rPr>
              <w:t>CONCLUDING REMARKS</w:t>
            </w:r>
            <w:r>
              <w:rPr>
                <w:noProof/>
                <w:webHidden/>
              </w:rPr>
              <w:tab/>
            </w:r>
            <w:r>
              <w:rPr>
                <w:noProof/>
                <w:webHidden/>
              </w:rPr>
              <w:fldChar w:fldCharType="begin"/>
            </w:r>
            <w:r>
              <w:rPr>
                <w:noProof/>
                <w:webHidden/>
              </w:rPr>
              <w:instrText xml:space="preserve"> PAGEREF _Toc220940537 \h </w:instrText>
            </w:r>
            <w:r>
              <w:rPr>
                <w:noProof/>
                <w:webHidden/>
              </w:rPr>
            </w:r>
            <w:r>
              <w:rPr>
                <w:noProof/>
                <w:webHidden/>
              </w:rPr>
              <w:fldChar w:fldCharType="separate"/>
            </w:r>
            <w:r>
              <w:rPr>
                <w:noProof/>
                <w:webHidden/>
              </w:rPr>
              <w:t>19</w:t>
            </w:r>
            <w:r>
              <w:rPr>
                <w:noProof/>
                <w:webHidden/>
              </w:rPr>
              <w:fldChar w:fldCharType="end"/>
            </w:r>
          </w:hyperlink>
        </w:p>
        <w:p w14:paraId="32C5761A" w14:textId="661C6107"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38" w:history="1">
            <w:r w:rsidRPr="0055521B">
              <w:rPr>
                <w:rStyle w:val="Hyperlink"/>
                <w:noProof/>
              </w:rPr>
              <w:t>Conclusion</w:t>
            </w:r>
            <w:r>
              <w:rPr>
                <w:noProof/>
                <w:webHidden/>
              </w:rPr>
              <w:tab/>
            </w:r>
            <w:r>
              <w:rPr>
                <w:noProof/>
                <w:webHidden/>
              </w:rPr>
              <w:fldChar w:fldCharType="begin"/>
            </w:r>
            <w:r>
              <w:rPr>
                <w:noProof/>
                <w:webHidden/>
              </w:rPr>
              <w:instrText xml:space="preserve"> PAGEREF _Toc220940538 \h </w:instrText>
            </w:r>
            <w:r>
              <w:rPr>
                <w:noProof/>
                <w:webHidden/>
              </w:rPr>
            </w:r>
            <w:r>
              <w:rPr>
                <w:noProof/>
                <w:webHidden/>
              </w:rPr>
              <w:fldChar w:fldCharType="separate"/>
            </w:r>
            <w:r>
              <w:rPr>
                <w:noProof/>
                <w:webHidden/>
              </w:rPr>
              <w:t>19</w:t>
            </w:r>
            <w:r>
              <w:rPr>
                <w:noProof/>
                <w:webHidden/>
              </w:rPr>
              <w:fldChar w:fldCharType="end"/>
            </w:r>
          </w:hyperlink>
        </w:p>
        <w:p w14:paraId="5C50A30D" w14:textId="7F310CC3"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39" w:history="1">
            <w:r w:rsidRPr="0055521B">
              <w:rPr>
                <w:rStyle w:val="Hyperlink"/>
                <w:noProof/>
              </w:rPr>
              <w:t>BIBLIOGRAPHY</w:t>
            </w:r>
            <w:r>
              <w:rPr>
                <w:noProof/>
                <w:webHidden/>
              </w:rPr>
              <w:tab/>
            </w:r>
            <w:r>
              <w:rPr>
                <w:noProof/>
                <w:webHidden/>
              </w:rPr>
              <w:fldChar w:fldCharType="begin"/>
            </w:r>
            <w:r>
              <w:rPr>
                <w:noProof/>
                <w:webHidden/>
              </w:rPr>
              <w:instrText xml:space="preserve"> PAGEREF _Toc220940539 \h </w:instrText>
            </w:r>
            <w:r>
              <w:rPr>
                <w:noProof/>
                <w:webHidden/>
              </w:rPr>
            </w:r>
            <w:r>
              <w:rPr>
                <w:noProof/>
                <w:webHidden/>
              </w:rPr>
              <w:fldChar w:fldCharType="separate"/>
            </w:r>
            <w:r>
              <w:rPr>
                <w:noProof/>
                <w:webHidden/>
              </w:rPr>
              <w:t>20</w:t>
            </w:r>
            <w:r>
              <w:rPr>
                <w:noProof/>
                <w:webHidden/>
              </w:rPr>
              <w:fldChar w:fldCharType="end"/>
            </w:r>
          </w:hyperlink>
        </w:p>
        <w:p w14:paraId="1C8C213C" w14:textId="41EF5EB6" w:rsidR="00487A8D" w:rsidRDefault="00487A8D">
          <w:pPr>
            <w:pStyle w:val="TOC2"/>
            <w:tabs>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20940540" w:history="1">
            <w:r w:rsidRPr="0055521B">
              <w:rPr>
                <w:rStyle w:val="Hyperlink"/>
                <w:noProof/>
              </w:rPr>
              <w:t>References</w:t>
            </w:r>
            <w:r>
              <w:rPr>
                <w:noProof/>
                <w:webHidden/>
              </w:rPr>
              <w:tab/>
            </w:r>
            <w:r>
              <w:rPr>
                <w:noProof/>
                <w:webHidden/>
              </w:rPr>
              <w:fldChar w:fldCharType="begin"/>
            </w:r>
            <w:r>
              <w:rPr>
                <w:noProof/>
                <w:webHidden/>
              </w:rPr>
              <w:instrText xml:space="preserve"> PAGEREF _Toc220940540 \h </w:instrText>
            </w:r>
            <w:r>
              <w:rPr>
                <w:noProof/>
                <w:webHidden/>
              </w:rPr>
            </w:r>
            <w:r>
              <w:rPr>
                <w:noProof/>
                <w:webHidden/>
              </w:rPr>
              <w:fldChar w:fldCharType="separate"/>
            </w:r>
            <w:r>
              <w:rPr>
                <w:noProof/>
                <w:webHidden/>
              </w:rPr>
              <w:t>20</w:t>
            </w:r>
            <w:r>
              <w:rPr>
                <w:noProof/>
                <w:webHidden/>
              </w:rPr>
              <w:fldChar w:fldCharType="end"/>
            </w:r>
          </w:hyperlink>
        </w:p>
        <w:p w14:paraId="46E3C9C5" w14:textId="0BB5C530" w:rsidR="00487A8D" w:rsidRDefault="00487A8D">
          <w:pPr>
            <w:pStyle w:val="TOC1"/>
            <w:tabs>
              <w:tab w:val="right" w:leader="dot" w:pos="9350"/>
            </w:tabs>
            <w:rPr>
              <w:rFonts w:asciiTheme="minorHAnsi" w:eastAsiaTheme="minorEastAsia" w:hAnsiTheme="minorHAnsi" w:cstheme="minorBidi"/>
              <w:b w:val="0"/>
              <w:bCs w:val="0"/>
              <w:caps w:val="0"/>
              <w:noProof/>
              <w:kern w:val="2"/>
              <w:sz w:val="24"/>
              <w:szCs w:val="24"/>
              <w:u w:val="none"/>
              <w14:ligatures w14:val="standardContextual"/>
            </w:rPr>
          </w:pPr>
          <w:hyperlink w:anchor="_Toc220940541" w:history="1">
            <w:r w:rsidRPr="0055521B">
              <w:rPr>
                <w:rStyle w:val="Hyperlink"/>
                <w:noProof/>
                <w:lang w:val="el-GR"/>
              </w:rPr>
              <w:t>APPENDIX</w:t>
            </w:r>
            <w:r w:rsidRPr="0055521B">
              <w:rPr>
                <w:rStyle w:val="Hyperlink"/>
                <w:noProof/>
              </w:rPr>
              <w:t xml:space="preserve"> (if necessary)</w:t>
            </w:r>
            <w:r>
              <w:rPr>
                <w:noProof/>
                <w:webHidden/>
              </w:rPr>
              <w:tab/>
            </w:r>
            <w:r>
              <w:rPr>
                <w:noProof/>
                <w:webHidden/>
              </w:rPr>
              <w:fldChar w:fldCharType="begin"/>
            </w:r>
            <w:r>
              <w:rPr>
                <w:noProof/>
                <w:webHidden/>
              </w:rPr>
              <w:instrText xml:space="preserve"> PAGEREF _Toc220940541 \h </w:instrText>
            </w:r>
            <w:r>
              <w:rPr>
                <w:noProof/>
                <w:webHidden/>
              </w:rPr>
            </w:r>
            <w:r>
              <w:rPr>
                <w:noProof/>
                <w:webHidden/>
              </w:rPr>
              <w:fldChar w:fldCharType="separate"/>
            </w:r>
            <w:r>
              <w:rPr>
                <w:noProof/>
                <w:webHidden/>
              </w:rPr>
              <w:t>21</w:t>
            </w:r>
            <w:r>
              <w:rPr>
                <w:noProof/>
                <w:webHidden/>
              </w:rPr>
              <w:fldChar w:fldCharType="end"/>
            </w:r>
          </w:hyperlink>
        </w:p>
        <w:p w14:paraId="3754746A" w14:textId="64DD3CDF" w:rsidR="00487A8D" w:rsidRPr="00487A8D" w:rsidRDefault="00487A8D" w:rsidP="00833BA0">
          <w:pPr>
            <w:rPr>
              <w:b/>
              <w:bCs/>
              <w:noProof/>
              <w:rtl/>
            </w:rPr>
          </w:pPr>
          <w:r>
            <w:rPr>
              <w:b/>
              <w:bCs/>
              <w:noProof/>
            </w:rPr>
            <w:lastRenderedPageBreak/>
            <w:fldChar w:fldCharType="end"/>
          </w:r>
        </w:p>
      </w:sdtContent>
    </w:sdt>
    <w:p w14:paraId="343B4D73" w14:textId="77777777" w:rsidR="00040362" w:rsidRPr="004722F3" w:rsidRDefault="00040362" w:rsidP="008303BA">
      <w:pPr>
        <w:shd w:val="clear" w:color="auto" w:fill="538135"/>
      </w:pPr>
    </w:p>
    <w:p w14:paraId="621700AE"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2781ED20"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3E72BD44"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52D3AEF8"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1DEC550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0E87E8A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lang w:val="en-GB"/>
        </w:rPr>
      </w:pPr>
      <w:r>
        <w:t>(In the case that is proved that part of the essay does not constitute an original work, but a copy of an already published essay or from another source, the student will be expelled permanently from the program).</w:t>
      </w:r>
    </w:p>
    <w:p w14:paraId="0EF638F3"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16F37EA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64F4F66"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7BA5B76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F799880" w14:textId="34B833C5" w:rsidR="003D57F7" w:rsidRDefault="003D57F7" w:rsidP="003D57F7">
      <w:pPr>
        <w:pBdr>
          <w:top w:val="single" w:sz="4" w:space="0" w:color="auto"/>
          <w:left w:val="single" w:sz="4" w:space="4" w:color="auto"/>
          <w:bottom w:val="single" w:sz="4" w:space="1" w:color="auto"/>
          <w:right w:val="single" w:sz="4" w:space="4" w:color="auto"/>
        </w:pBdr>
        <w:spacing w:line="360" w:lineRule="auto"/>
      </w:pPr>
      <w:r>
        <w:t>....................</w:t>
      </w:r>
      <w:r w:rsidR="00D36891">
        <w:t>MAHLA ALIMARDANI</w:t>
      </w:r>
      <w:r>
        <w:t>..................................................................................................................</w:t>
      </w:r>
    </w:p>
    <w:p w14:paraId="16DC3541"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8F3AE6C" w14:textId="3DCB342F"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Date: ..............</w:t>
      </w:r>
      <w:r w:rsidR="00D36891">
        <w:t>01</w:t>
      </w:r>
      <w:r>
        <w:t>.........../....</w:t>
      </w:r>
      <w:r w:rsidR="00D36891">
        <w:t>31</w:t>
      </w:r>
      <w:r>
        <w:t>....../......</w:t>
      </w:r>
      <w:r w:rsidR="00D36891">
        <w:t>2026</w:t>
      </w:r>
      <w:r>
        <w:t xml:space="preserve">... </w:t>
      </w:r>
    </w:p>
    <w:p w14:paraId="5777145D"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5BCB46F3" w14:textId="77777777" w:rsidR="004564CE" w:rsidRPr="004722F3" w:rsidRDefault="004564CE" w:rsidP="003D57F7">
      <w:pPr>
        <w:pBdr>
          <w:top w:val="single" w:sz="4" w:space="0" w:color="auto"/>
          <w:left w:val="single" w:sz="4" w:space="4" w:color="auto"/>
          <w:bottom w:val="single" w:sz="4" w:space="1" w:color="auto"/>
          <w:right w:val="single" w:sz="4" w:space="4" w:color="auto"/>
        </w:pBdr>
        <w:spacing w:line="360" w:lineRule="auto"/>
        <w:rPr>
          <w:rtl/>
          <w:lang w:bidi="fa-IR"/>
        </w:rPr>
      </w:pPr>
    </w:p>
    <w:p w14:paraId="0E55174B" w14:textId="4C889754" w:rsidR="003D57F7" w:rsidRPr="004564CE" w:rsidRDefault="00A35966" w:rsidP="004564CE">
      <w:pPr>
        <w:pStyle w:val="Heading1"/>
      </w:pPr>
      <w:bookmarkStart w:id="2" w:name="_Toc220940526"/>
      <w:r>
        <w:lastRenderedPageBreak/>
        <w:t>Introduction</w:t>
      </w:r>
      <w:bookmarkEnd w:id="2"/>
    </w:p>
    <w:p w14:paraId="43CDE603" w14:textId="77777777" w:rsidR="00820A49" w:rsidRDefault="00820A49" w:rsidP="008303BA">
      <w:pPr>
        <w:shd w:val="clear" w:color="auto" w:fill="538135"/>
      </w:pPr>
    </w:p>
    <w:p w14:paraId="5D02F4CD" w14:textId="3A49E53A" w:rsidR="004564CE" w:rsidRPr="004564CE" w:rsidRDefault="004564CE" w:rsidP="004564CE">
      <w:pPr>
        <w:pStyle w:val="Heading2"/>
      </w:pPr>
      <w:bookmarkStart w:id="3" w:name="_Toc220940527"/>
      <w:r w:rsidRPr="004564CE">
        <w:t>Introductions</w:t>
      </w:r>
      <w:bookmarkEnd w:id="3"/>
    </w:p>
    <w:p w14:paraId="33891B46" w14:textId="3C81A12F" w:rsidR="00820A49" w:rsidRDefault="00820A49" w:rsidP="00820A49">
      <w:r>
        <w:t>Natural and artificial catastrophes like earthquakes, floods, fires, storms, building collapses among others usually take place without warning and affected people in very stressful environments. In these emergencies, individuals might develop panic, injury and moving around with limited mobility or difficulty receiving timely and reliable information. Meanwhile, emergency service can be overloaded, which will result in a delay in human support. All these issues indicate a necessity to use additional tools offering immediate, systematic, and safety-focused instructions.</w:t>
      </w:r>
    </w:p>
    <w:p w14:paraId="3DA69B86" w14:textId="624B8255" w:rsidR="00820A49" w:rsidRDefault="00820A49" w:rsidP="00820A49">
      <w:r>
        <w:t xml:space="preserve">Conversational agent has become a potential </w:t>
      </w:r>
      <w:r w:rsidR="002D1547">
        <w:t>solution</w:t>
      </w:r>
      <w:r>
        <w:t xml:space="preserve"> in offering real</w:t>
      </w:r>
      <w:r w:rsidR="002D1547">
        <w:t>-</w:t>
      </w:r>
      <w:r>
        <w:t xml:space="preserve">time support in emergencies. In contrast to conventional </w:t>
      </w:r>
      <w:r w:rsidR="009A25D9">
        <w:t>predefined</w:t>
      </w:r>
      <w:r>
        <w:t xml:space="preserve"> information systems, chatbots are capable of dynamically interacting with their users, responding to questions based on prior answers, and providing step</w:t>
      </w:r>
      <w:r w:rsidR="009A25D9">
        <w:t>-</w:t>
      </w:r>
      <w:r>
        <w:t>by</w:t>
      </w:r>
      <w:r w:rsidR="009A25D9">
        <w:t>-</w:t>
      </w:r>
      <w:r>
        <w:t>step instructions to users to critical decision-making processes. Nevertheless, assistants that operate on a general-purpose basis are not similar to crisis-response chatbots. They work in a safety</w:t>
      </w:r>
      <w:r w:rsidR="009A25D9">
        <w:t>-</w:t>
      </w:r>
      <w:r>
        <w:t>critical situation where a faulty recommendation, ambiguity, or overconfidence may cause severe damages. Thus</w:t>
      </w:r>
      <w:r w:rsidR="009A25D9">
        <w:t>,</w:t>
      </w:r>
      <w:r>
        <w:t xml:space="preserve"> these systems should be more reliable, transparent, and ethical rather than flexible or creative</w:t>
      </w:r>
      <w:r w:rsidR="00CA5E3D">
        <w:rPr>
          <w:rFonts w:hint="cs"/>
          <w:rtl/>
        </w:rPr>
        <w:t xml:space="preserve"> </w:t>
      </w:r>
      <w:hyperlink r:id="rId10" w:history="1">
        <w:r w:rsidR="00CA5E3D" w:rsidRPr="00B12FBE">
          <w:rPr>
            <w:rStyle w:val="Hyperlink"/>
          </w:rPr>
          <w:t>(</w:t>
        </w:r>
        <w:proofErr w:type="spellStart"/>
        <w:r w:rsidR="00CA5E3D" w:rsidRPr="00B12FBE">
          <w:rPr>
            <w:rStyle w:val="Hyperlink"/>
          </w:rPr>
          <w:t>Amershi</w:t>
        </w:r>
        <w:proofErr w:type="spellEnd"/>
        <w:r w:rsidR="00CA5E3D" w:rsidRPr="00B12FBE">
          <w:rPr>
            <w:rStyle w:val="Hyperlink"/>
          </w:rPr>
          <w:t xml:space="preserve"> et al</w:t>
        </w:r>
        <w:r w:rsidR="00B12FBE">
          <w:rPr>
            <w:rStyle w:val="Hyperlink"/>
          </w:rPr>
          <w:t>.,</w:t>
        </w:r>
        <w:r w:rsidR="00CA5E3D" w:rsidRPr="00B12FBE">
          <w:rPr>
            <w:rStyle w:val="Hyperlink"/>
          </w:rPr>
          <w:t>2019)</w:t>
        </w:r>
      </w:hyperlink>
    </w:p>
    <w:p w14:paraId="66734B72" w14:textId="69F97604" w:rsidR="00820A49" w:rsidRDefault="00820A49" w:rsidP="00820A49">
      <w:r>
        <w:t>The project introduces a chatbot design and implementation of a crisis-response chatbot created on the conversational AI platform</w:t>
      </w:r>
      <w:r w:rsidR="00B12FBE">
        <w:t>,</w:t>
      </w:r>
      <w:r>
        <w:t xml:space="preserve"> Rasa which is an open-source platform. The chatbot is built based on a triage-first architecture, where an interaction sequence is guided by a form of multi-turn structure, helping gather a required amount of situational data. According to this information, the system conducts a deterministic and explainable risk evaluation, offers hazard-aware safety advice, and forwards high-risk cases to a human operator. The design clearly does not matter with speculative replies and focuses on the human-in-the-loop principles, as per the best practices in safety-critical AI systems</w:t>
      </w:r>
      <w:r w:rsidR="00B11B85">
        <w:rPr>
          <w:rFonts w:hint="cs"/>
          <w:rtl/>
        </w:rPr>
        <w:t xml:space="preserve"> </w:t>
      </w:r>
      <w:r w:rsidR="00B11B85" w:rsidRPr="00B11B85">
        <w:t>(</w:t>
      </w:r>
      <w:hyperlink r:id="rId11" w:history="1">
        <w:r w:rsidR="00B11B85" w:rsidRPr="004270B5">
          <w:rPr>
            <w:rStyle w:val="Hyperlink"/>
          </w:rPr>
          <w:t>FEMA, n.d.;</w:t>
        </w:r>
      </w:hyperlink>
      <w:r w:rsidR="00B11B85" w:rsidRPr="00B11B85">
        <w:t xml:space="preserve"> </w:t>
      </w:r>
      <w:hyperlink r:id="rId12" w:history="1">
        <w:r w:rsidR="00B11B85" w:rsidRPr="004270B5">
          <w:rPr>
            <w:rStyle w:val="Hyperlink"/>
          </w:rPr>
          <w:t>WHO, n.d.)</w:t>
        </w:r>
      </w:hyperlink>
    </w:p>
    <w:p w14:paraId="2A7811A6" w14:textId="2DF29B1F" w:rsidR="00820A49" w:rsidRDefault="00820A49" w:rsidP="00820A49">
      <w:r>
        <w:t>Th</w:t>
      </w:r>
      <w:r w:rsidR="004270B5">
        <w:t xml:space="preserve">is assignment </w:t>
      </w:r>
      <w:r>
        <w:t>is a detailed analysis of the</w:t>
      </w:r>
      <w:r w:rsidR="004270B5">
        <w:t xml:space="preserve"> chatbot</w:t>
      </w:r>
      <w:r>
        <w:t xml:space="preserve"> system, such as the requirements analysis, conversation design, natural language understanding (NLU) configuration, validation and normalization mechanisms, risk evaluation logic, escalation strategies, evaluation methodology, ethical concerns, limitations, and future work.</w:t>
      </w:r>
    </w:p>
    <w:p w14:paraId="1A59DE6F" w14:textId="77777777" w:rsidR="004564CE" w:rsidRDefault="004564CE" w:rsidP="00820A49"/>
    <w:p w14:paraId="7F6A5385" w14:textId="77777777" w:rsidR="004564CE" w:rsidRDefault="004564CE" w:rsidP="00820A49"/>
    <w:p w14:paraId="5D6A7704" w14:textId="77777777" w:rsidR="004564CE" w:rsidRDefault="004564CE" w:rsidP="00820A49"/>
    <w:p w14:paraId="7718F72E" w14:textId="77777777" w:rsidR="004564CE" w:rsidRDefault="004564CE" w:rsidP="00820A49"/>
    <w:p w14:paraId="0E3BEE0F" w14:textId="77777777" w:rsidR="004564CE" w:rsidRPr="00820A49" w:rsidRDefault="004564CE" w:rsidP="00820A49"/>
    <w:p w14:paraId="675214AA" w14:textId="5650E90E" w:rsidR="003D57F7" w:rsidRPr="004564CE" w:rsidRDefault="003D57F7" w:rsidP="004564CE">
      <w:pPr>
        <w:pStyle w:val="Heading1"/>
      </w:pPr>
      <w:bookmarkStart w:id="4" w:name="_Toc26094236"/>
      <w:bookmarkStart w:id="5" w:name="_Toc220940528"/>
      <w:r w:rsidRPr="004564CE">
        <w:lastRenderedPageBreak/>
        <w:t xml:space="preserve">CHAPTER </w:t>
      </w:r>
      <w:bookmarkEnd w:id="4"/>
      <w:r w:rsidR="00A35966">
        <w:t>ONE</w:t>
      </w:r>
      <w:bookmarkEnd w:id="5"/>
    </w:p>
    <w:p w14:paraId="52EF9CFE" w14:textId="77777777" w:rsidR="003D57F7" w:rsidRPr="004722F3" w:rsidRDefault="003D57F7" w:rsidP="008303BA">
      <w:pPr>
        <w:shd w:val="clear" w:color="auto" w:fill="538135"/>
      </w:pPr>
    </w:p>
    <w:p w14:paraId="4D6690F1" w14:textId="1BFACBC0" w:rsidR="00037A8F" w:rsidRPr="00D36891" w:rsidRDefault="00D36891" w:rsidP="004564CE">
      <w:pPr>
        <w:pStyle w:val="Heading2"/>
      </w:pPr>
      <w:bookmarkStart w:id="6" w:name="_Toc220940529"/>
      <w:r w:rsidRPr="00D36891">
        <w:t>System Analysis and Requirements</w:t>
      </w:r>
      <w:bookmarkEnd w:id="6"/>
    </w:p>
    <w:p w14:paraId="14E3B5CD" w14:textId="7EAAAD4B" w:rsidR="00D36891" w:rsidRPr="009952F1" w:rsidRDefault="00D36891" w:rsidP="009952F1">
      <w:pPr>
        <w:pStyle w:val="ListParagraph"/>
        <w:numPr>
          <w:ilvl w:val="0"/>
          <w:numId w:val="20"/>
        </w:numPr>
        <w:rPr>
          <w:b/>
          <w:bCs/>
          <w:sz w:val="28"/>
          <w:szCs w:val="28"/>
        </w:rPr>
      </w:pPr>
      <w:r w:rsidRPr="009952F1">
        <w:rPr>
          <w:b/>
          <w:bCs/>
          <w:sz w:val="28"/>
          <w:szCs w:val="28"/>
        </w:rPr>
        <w:t>Problem Definition:</w:t>
      </w:r>
    </w:p>
    <w:p w14:paraId="31D163D5" w14:textId="1D559C1F" w:rsidR="00A274C2" w:rsidRDefault="00FF420F" w:rsidP="00D36891">
      <w:r w:rsidRPr="00932A4E">
        <w:t xml:space="preserve">One of </w:t>
      </w:r>
      <w:r w:rsidR="00932A4E" w:rsidRPr="00932A4E">
        <w:t xml:space="preserve">matters </w:t>
      </w:r>
      <w:r w:rsidRPr="00932A4E">
        <w:t xml:space="preserve">that a crisis-response chatbot should do is that handling </w:t>
      </w:r>
      <w:r w:rsidR="00932A4E" w:rsidRPr="00932A4E">
        <w:t>noisy, short, emotional, and ambiguous such as</w:t>
      </w:r>
      <w:r w:rsidR="00487A8D">
        <w:t xml:space="preserve">, </w:t>
      </w:r>
      <w:r w:rsidR="00932A4E" w:rsidRPr="00932A4E">
        <w:t>helping, smoking, my hand is broken, and so on. Also, avoiding misinformation</w:t>
      </w:r>
      <w:r w:rsidR="00932A4E" w:rsidRPr="00932A4E">
        <w:rPr>
          <w:rFonts w:hint="cs"/>
          <w:rtl/>
        </w:rPr>
        <w:t xml:space="preserve"> </w:t>
      </w:r>
      <w:r w:rsidR="00932A4E" w:rsidRPr="00932A4E">
        <w:t>and exaggerati</w:t>
      </w:r>
      <w:r w:rsidR="0016792D">
        <w:t>on</w:t>
      </w:r>
      <w:r w:rsidR="00932A4E" w:rsidRPr="00932A4E">
        <w:t xml:space="preserve"> are </w:t>
      </w:r>
      <w:r w:rsidR="00932A4E">
        <w:t>other</w:t>
      </w:r>
      <w:r w:rsidR="00932A4E" w:rsidRPr="00932A4E">
        <w:t xml:space="preserve"> factors that a chatbot must consider. </w:t>
      </w:r>
      <w:r w:rsidR="00932A4E">
        <w:t>Moreover, the chatbot must ask only questions that are necessary by using simple answers like Yes, No, minor, serious, and so on. As a result, if the risk of</w:t>
      </w:r>
      <w:r w:rsidR="0016792D">
        <w:t xml:space="preserve"> the</w:t>
      </w:r>
      <w:r w:rsidR="00932A4E">
        <w:t xml:space="preserve"> </w:t>
      </w:r>
      <w:r w:rsidR="004C286F">
        <w:t>result</w:t>
      </w:r>
      <w:r w:rsidR="00932A4E">
        <w:t xml:space="preserve"> </w:t>
      </w:r>
      <w:r w:rsidR="0016792D">
        <w:t>i</w:t>
      </w:r>
      <w:r w:rsidR="00932A4E">
        <w:t>s high, the cha</w:t>
      </w:r>
      <w:r w:rsidR="004C286F">
        <w:t>t</w:t>
      </w:r>
      <w:r w:rsidR="00932A4E">
        <w:t xml:space="preserve">bot should be able to </w:t>
      </w:r>
      <w:r w:rsidR="004C286F">
        <w:t>connect the user to a human operator.</w:t>
      </w:r>
    </w:p>
    <w:p w14:paraId="1FDC1159" w14:textId="24001B64" w:rsidR="004C286F" w:rsidRDefault="004C286F" w:rsidP="00D36891">
      <w:r>
        <w:t>There are several principles:</w:t>
      </w:r>
    </w:p>
    <w:p w14:paraId="0F661D6C" w14:textId="3FD9D137" w:rsidR="004C286F" w:rsidRDefault="004C286F" w:rsidP="004C286F">
      <w:pPr>
        <w:pStyle w:val="ListParagraph"/>
        <w:numPr>
          <w:ilvl w:val="0"/>
          <w:numId w:val="8"/>
        </w:numPr>
      </w:pPr>
      <w:r w:rsidRPr="00487A8D">
        <w:rPr>
          <w:b/>
          <w:bCs/>
        </w:rPr>
        <w:t>Fast triage entry:</w:t>
      </w:r>
      <w:r w:rsidRPr="00DE7192">
        <w:t xml:space="preserve"> </w:t>
      </w:r>
      <w:r>
        <w:t>A user can access triage through a fast system.</w:t>
      </w:r>
    </w:p>
    <w:p w14:paraId="305903AE" w14:textId="09227670" w:rsidR="004C286F" w:rsidRPr="004C286F" w:rsidRDefault="004C286F" w:rsidP="004C286F">
      <w:pPr>
        <w:pStyle w:val="ListParagraph"/>
        <w:numPr>
          <w:ilvl w:val="0"/>
          <w:numId w:val="8"/>
        </w:numPr>
      </w:pPr>
      <w:r w:rsidRPr="00487A8D">
        <w:rPr>
          <w:b/>
          <w:bCs/>
        </w:rPr>
        <w:t>Structured information collection:</w:t>
      </w:r>
      <w:r>
        <w:t xml:space="preserve"> there are some basic questions that users are able to response them via the forms.</w:t>
      </w:r>
    </w:p>
    <w:p w14:paraId="5D70B088" w14:textId="432B5ACC" w:rsidR="004C286F" w:rsidRPr="00BF6C61" w:rsidRDefault="00BF6C61" w:rsidP="004C286F">
      <w:pPr>
        <w:pStyle w:val="ListParagraph"/>
        <w:numPr>
          <w:ilvl w:val="0"/>
          <w:numId w:val="8"/>
        </w:numPr>
      </w:pPr>
      <w:r w:rsidRPr="00487A8D">
        <w:rPr>
          <w:b/>
          <w:bCs/>
        </w:rPr>
        <w:t>normalization and validation:</w:t>
      </w:r>
      <w:r w:rsidR="00F439B8">
        <w:t xml:space="preserve"> this part ensures that</w:t>
      </w:r>
      <w:r w:rsidR="0016792D">
        <w:t xml:space="preserve"> the</w:t>
      </w:r>
      <w:r w:rsidR="00F439B8">
        <w:t xml:space="preserve"> inputs that a user gave </w:t>
      </w:r>
      <w:r w:rsidR="0016792D">
        <w:t xml:space="preserve">are </w:t>
      </w:r>
      <w:r w:rsidR="00F439B8">
        <w:t>true or not.</w:t>
      </w:r>
    </w:p>
    <w:p w14:paraId="154358A7" w14:textId="14BD5445" w:rsidR="004C286F" w:rsidRPr="00BF6C61" w:rsidRDefault="00BF6C61" w:rsidP="004C286F">
      <w:pPr>
        <w:pStyle w:val="ListParagraph"/>
        <w:numPr>
          <w:ilvl w:val="0"/>
          <w:numId w:val="8"/>
        </w:numPr>
      </w:pPr>
      <w:r w:rsidRPr="00487A8D">
        <w:rPr>
          <w:b/>
          <w:bCs/>
        </w:rPr>
        <w:t>Deterministic, explainable risk assessment:</w:t>
      </w:r>
      <w:r w:rsidR="00F439B8">
        <w:rPr>
          <w:lang w:bidi="fa-IR"/>
        </w:rPr>
        <w:t xml:space="preserve"> there are a few predefined rules that determine</w:t>
      </w:r>
      <w:r w:rsidR="0016792D">
        <w:rPr>
          <w:lang w:bidi="fa-IR"/>
        </w:rPr>
        <w:t xml:space="preserve"> whether</w:t>
      </w:r>
      <w:r w:rsidR="00F439B8">
        <w:rPr>
          <w:lang w:bidi="fa-IR"/>
        </w:rPr>
        <w:t xml:space="preserve"> the risk is high, low, or needs an emergency situation.</w:t>
      </w:r>
    </w:p>
    <w:p w14:paraId="207A2AAD" w14:textId="2DCB9C51" w:rsidR="004C286F" w:rsidRPr="00BF6C61" w:rsidRDefault="00BF6C61" w:rsidP="004C286F">
      <w:pPr>
        <w:pStyle w:val="ListParagraph"/>
        <w:numPr>
          <w:ilvl w:val="0"/>
          <w:numId w:val="8"/>
        </w:numPr>
      </w:pPr>
      <w:r w:rsidRPr="00487A8D">
        <w:rPr>
          <w:b/>
          <w:bCs/>
        </w:rPr>
        <w:t>Safe escalation:</w:t>
      </w:r>
      <w:r>
        <w:t xml:space="preserve"> this means when a dangerous situation occur</w:t>
      </w:r>
      <w:r w:rsidR="006D6D4F">
        <w:t>s, the chatbot no longer tr</w:t>
      </w:r>
      <w:r w:rsidR="0016792D">
        <w:t>ies</w:t>
      </w:r>
      <w:r w:rsidR="006D6D4F">
        <w:t xml:space="preserve"> to give information or do something, it will convey all information about the user to a human so that they can make a precise decision.</w:t>
      </w:r>
    </w:p>
    <w:p w14:paraId="77A9C110" w14:textId="04D616F5" w:rsidR="004C286F" w:rsidRDefault="00BF6C61" w:rsidP="004C286F">
      <w:pPr>
        <w:pStyle w:val="ListParagraph"/>
        <w:numPr>
          <w:ilvl w:val="0"/>
          <w:numId w:val="8"/>
        </w:numPr>
      </w:pPr>
      <w:r w:rsidRPr="00487A8D">
        <w:rPr>
          <w:b/>
          <w:bCs/>
        </w:rPr>
        <w:t>Robust fallback and out-of-scope handling:</w:t>
      </w:r>
      <w:r>
        <w:t xml:space="preserve"> </w:t>
      </w:r>
      <w:r>
        <w:rPr>
          <w:lang w:bidi="fa-IR"/>
        </w:rPr>
        <w:t>when a user input</w:t>
      </w:r>
      <w:r w:rsidR="0016792D">
        <w:rPr>
          <w:lang w:bidi="fa-IR"/>
        </w:rPr>
        <w:t>s</w:t>
      </w:r>
      <w:r>
        <w:rPr>
          <w:lang w:bidi="fa-IR"/>
        </w:rPr>
        <w:t xml:space="preserve"> words or requests that are out of the chatbot’s ability, the chatbot will send a response that this is misunderstanding or </w:t>
      </w:r>
      <w:r w:rsidR="0016792D">
        <w:rPr>
          <w:lang w:bidi="fa-IR"/>
        </w:rPr>
        <w:t>it</w:t>
      </w:r>
      <w:r>
        <w:rPr>
          <w:lang w:bidi="fa-IR"/>
        </w:rPr>
        <w:t xml:space="preserve"> do</w:t>
      </w:r>
      <w:r w:rsidR="0016792D">
        <w:rPr>
          <w:lang w:bidi="fa-IR"/>
        </w:rPr>
        <w:t>es</w:t>
      </w:r>
      <w:r>
        <w:rPr>
          <w:lang w:bidi="fa-IR"/>
        </w:rPr>
        <w:t xml:space="preserve"> not have enough information about this matter.</w:t>
      </w:r>
    </w:p>
    <w:p w14:paraId="2CCBF6F0" w14:textId="77777777" w:rsidR="00487A8D" w:rsidRPr="00BF6C61" w:rsidRDefault="00487A8D" w:rsidP="00487A8D">
      <w:pPr>
        <w:pStyle w:val="ListParagraph"/>
        <w:rPr>
          <w:rtl/>
        </w:rPr>
      </w:pPr>
    </w:p>
    <w:p w14:paraId="08C85D75" w14:textId="782EF271" w:rsidR="00E44E05" w:rsidRPr="009952F1" w:rsidRDefault="00E44E05" w:rsidP="009952F1">
      <w:pPr>
        <w:pStyle w:val="ListParagraph"/>
        <w:numPr>
          <w:ilvl w:val="0"/>
          <w:numId w:val="20"/>
        </w:numPr>
        <w:rPr>
          <w:b/>
          <w:bCs/>
          <w:sz w:val="28"/>
          <w:szCs w:val="28"/>
          <w:rtl/>
        </w:rPr>
      </w:pPr>
      <w:r w:rsidRPr="009952F1">
        <w:rPr>
          <w:b/>
          <w:bCs/>
          <w:sz w:val="28"/>
          <w:szCs w:val="28"/>
        </w:rPr>
        <w:t>Rule-Based Triage Initiation</w:t>
      </w:r>
    </w:p>
    <w:p w14:paraId="44898103" w14:textId="22681740" w:rsidR="00E44E05" w:rsidRPr="00E44E05" w:rsidRDefault="00B17FBE" w:rsidP="000D2AAA">
      <w:pPr>
        <w:rPr>
          <w:rtl/>
        </w:rPr>
      </w:pPr>
      <w:r>
        <w:t>Emergency conditions are introduced by rules</w:t>
      </w:r>
      <w:r w:rsidR="000D2AAA">
        <w:t>, not based on the dialogues that exist between bot and users. This helps to reach a meticulous decision and</w:t>
      </w:r>
      <w:r w:rsidR="00E44E05" w:rsidRPr="00E44E05">
        <w:t xml:space="preserve"> ensure constant safety behavior.</w:t>
      </w:r>
    </w:p>
    <w:p w14:paraId="2F0D784B" w14:textId="4850DE57" w:rsidR="00487A8D" w:rsidRPr="000831B3" w:rsidRDefault="009952F1" w:rsidP="009952F1">
      <w:pPr>
        <w:pStyle w:val="ListParagraph"/>
        <w:numPr>
          <w:ilvl w:val="1"/>
          <w:numId w:val="23"/>
        </w:numPr>
        <w:rPr>
          <w:b/>
          <w:bCs/>
          <w:sz w:val="28"/>
          <w:szCs w:val="28"/>
        </w:rPr>
      </w:pPr>
      <w:r>
        <w:rPr>
          <w:b/>
          <w:bCs/>
        </w:rPr>
        <w:t xml:space="preserve">. </w:t>
      </w:r>
      <w:r w:rsidR="00A274C2" w:rsidRPr="000831B3">
        <w:rPr>
          <w:b/>
          <w:bCs/>
          <w:sz w:val="28"/>
          <w:szCs w:val="28"/>
        </w:rPr>
        <w:t>Requirement</w:t>
      </w:r>
      <w:r w:rsidRPr="000831B3">
        <w:rPr>
          <w:b/>
          <w:bCs/>
          <w:sz w:val="28"/>
          <w:szCs w:val="28"/>
        </w:rPr>
        <w:t>:</w:t>
      </w:r>
    </w:p>
    <w:p w14:paraId="1EAF23AA" w14:textId="68A70106" w:rsidR="00A274C2" w:rsidRPr="000831B3" w:rsidRDefault="00E44E05" w:rsidP="000831B3">
      <w:pPr>
        <w:rPr>
          <w:b/>
          <w:bCs/>
        </w:rPr>
      </w:pPr>
      <w:r w:rsidRPr="00E44E05">
        <w:t xml:space="preserve">When </w:t>
      </w:r>
      <w:r w:rsidR="00B17FBE">
        <w:t>a</w:t>
      </w:r>
      <w:r w:rsidRPr="00E44E05">
        <w:t xml:space="preserve"> user reports an emergency</w:t>
      </w:r>
      <w:r w:rsidR="00B17FBE">
        <w:t xml:space="preserve"> situation or </w:t>
      </w:r>
      <w:r w:rsidRPr="00E44E05">
        <w:t xml:space="preserve">tries to get help, </w:t>
      </w:r>
      <w:r w:rsidR="00B17FBE">
        <w:t xml:space="preserve">and </w:t>
      </w:r>
      <w:r w:rsidRPr="00E44E05">
        <w:t>presents a hazard directly, the chatbot has to start the triage.</w:t>
      </w:r>
    </w:p>
    <w:p w14:paraId="3734BFC5" w14:textId="79665F02" w:rsidR="00A274C2" w:rsidRPr="00A274C2" w:rsidRDefault="00D418E8" w:rsidP="00A274C2">
      <w:pPr>
        <w:rPr>
          <w:b/>
          <w:bCs/>
        </w:rPr>
      </w:pPr>
      <w:r>
        <w:rPr>
          <w:noProof/>
        </w:rPr>
        <w:lastRenderedPageBreak/>
        <w:drawing>
          <wp:inline distT="0" distB="0" distL="0" distR="0" wp14:anchorId="00C6CE92" wp14:editId="41469F60">
            <wp:extent cx="4076700" cy="3192780"/>
            <wp:effectExtent l="0" t="0" r="0" b="762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3192780"/>
                    </a:xfrm>
                    <a:prstGeom prst="rect">
                      <a:avLst/>
                    </a:prstGeom>
                    <a:noFill/>
                    <a:ln>
                      <a:noFill/>
                    </a:ln>
                  </pic:spPr>
                </pic:pic>
              </a:graphicData>
            </a:graphic>
          </wp:inline>
        </w:drawing>
      </w:r>
    </w:p>
    <w:p w14:paraId="745ED8A6" w14:textId="77777777" w:rsidR="009952F1" w:rsidRPr="009952F1" w:rsidRDefault="009952F1" w:rsidP="009952F1">
      <w:pPr>
        <w:pStyle w:val="ListParagraph"/>
        <w:numPr>
          <w:ilvl w:val="1"/>
          <w:numId w:val="23"/>
        </w:numPr>
      </w:pPr>
      <w:r>
        <w:rPr>
          <w:b/>
          <w:bCs/>
          <w:sz w:val="28"/>
          <w:szCs w:val="28"/>
        </w:rPr>
        <w:t>.</w:t>
      </w:r>
      <w:r w:rsidRPr="009952F1">
        <w:rPr>
          <w:b/>
          <w:bCs/>
          <w:sz w:val="28"/>
          <w:szCs w:val="28"/>
        </w:rPr>
        <w:t xml:space="preserve"> </w:t>
      </w:r>
      <w:r w:rsidR="006B46F3" w:rsidRPr="009952F1">
        <w:rPr>
          <w:b/>
          <w:bCs/>
          <w:sz w:val="28"/>
          <w:szCs w:val="28"/>
        </w:rPr>
        <w:t>Analysis:</w:t>
      </w:r>
    </w:p>
    <w:p w14:paraId="033E077E" w14:textId="2548C94A" w:rsidR="00E44E05" w:rsidRDefault="00E44E05" w:rsidP="009952F1">
      <w:r w:rsidRPr="00E44E05">
        <w:t xml:space="preserve">This fulfils robust triage entry: </w:t>
      </w:r>
      <w:r>
        <w:t>a person</w:t>
      </w:r>
      <w:r w:rsidRPr="00E44E05">
        <w:t xml:space="preserve"> can say I need help, there is an emergency or simply say earthquake. The safety warning is displayed at the point of triage entry, enhancing openness and minimizing damaging dependency.</w:t>
      </w:r>
      <w:r w:rsidR="00407952">
        <w:t xml:space="preserve"> On the other hand, r</w:t>
      </w:r>
      <w:r w:rsidRPr="00E44E05">
        <w:t>ules will mean that triage and risk examination will always follow the identification of an emergency. This is crucial in the case of crisis systems, as probabilistic dialogue choice could result in unsafe omissions</w:t>
      </w:r>
      <w:r>
        <w:rPr>
          <w:rFonts w:hint="cs"/>
          <w:rtl/>
        </w:rPr>
        <w:t>.</w:t>
      </w:r>
    </w:p>
    <w:p w14:paraId="617CC53C" w14:textId="77777777" w:rsidR="009952F1" w:rsidRDefault="009952F1" w:rsidP="009952F1">
      <w:pPr>
        <w:pStyle w:val="ListParagraph"/>
        <w:ind w:left="630"/>
      </w:pPr>
    </w:p>
    <w:p w14:paraId="7894F875" w14:textId="66AB8F51" w:rsidR="00407952" w:rsidRPr="009952F1" w:rsidRDefault="00407952" w:rsidP="009952F1">
      <w:pPr>
        <w:pStyle w:val="ListParagraph"/>
        <w:numPr>
          <w:ilvl w:val="0"/>
          <w:numId w:val="20"/>
        </w:numPr>
        <w:rPr>
          <w:b/>
          <w:bCs/>
          <w:sz w:val="28"/>
          <w:szCs w:val="28"/>
        </w:rPr>
      </w:pPr>
      <w:r w:rsidRPr="009952F1">
        <w:rPr>
          <w:b/>
          <w:bCs/>
          <w:sz w:val="28"/>
          <w:szCs w:val="28"/>
        </w:rPr>
        <w:t>Story-Based Example Flows</w:t>
      </w:r>
    </w:p>
    <w:p w14:paraId="60380BC8" w14:textId="7650B146" w:rsidR="000831B3" w:rsidRPr="000831B3" w:rsidRDefault="0072549E" w:rsidP="000831B3">
      <w:r>
        <w:t xml:space="preserve">The progression of conversations through time follows the established paths which storytelling and rule systems create. The dialogue model learns common interaction patterns through storytelling which shows dialogue paths from the beginning to the end of conversations </w:t>
      </w:r>
      <w:r w:rsidR="000831B3">
        <w:t>although</w:t>
      </w:r>
      <w:r>
        <w:t xml:space="preserve"> the rules maintain fixed responses in important moments. The crisis-response chatbot uses rules to manage all safety-critical operations which include triage start procedures and risk assessment processes and fallback event handling and human handover activation. The system guarantees that vital operations will </w:t>
      </w:r>
      <w:r w:rsidR="000831B3">
        <w:t>occur</w:t>
      </w:r>
      <w:r>
        <w:t xml:space="preserve"> at all times throughout the dialogue process. The stories show actual user paths which start with a greeting and end with a help request to enhance system performance while maintaining safety standards. Also, e</w:t>
      </w:r>
      <w:r w:rsidR="00407952" w:rsidRPr="00407952">
        <w:t>xamples of dialogue paths are given in stories to serve as guides in training.</w:t>
      </w:r>
    </w:p>
    <w:p w14:paraId="2C55FEBF" w14:textId="735D7948" w:rsidR="00407952" w:rsidRDefault="00407952" w:rsidP="00407952">
      <w:r>
        <w:rPr>
          <w:noProof/>
        </w:rPr>
        <w:lastRenderedPageBreak/>
        <w:drawing>
          <wp:inline distT="0" distB="0" distL="0" distR="0" wp14:anchorId="6402B34B" wp14:editId="5468DC06">
            <wp:extent cx="2903220" cy="3253740"/>
            <wp:effectExtent l="0" t="0" r="0" b="3810"/>
            <wp:docPr id="9268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6802" name="Picture 926896802"/>
                    <pic:cNvPicPr/>
                  </pic:nvPicPr>
                  <pic:blipFill>
                    <a:blip r:embed="rId14">
                      <a:extLst>
                        <a:ext uri="{28A0092B-C50C-407E-A947-70E740481C1C}">
                          <a14:useLocalDpi xmlns:a14="http://schemas.microsoft.com/office/drawing/2010/main" val="0"/>
                        </a:ext>
                      </a:extLst>
                    </a:blip>
                    <a:stretch>
                      <a:fillRect/>
                    </a:stretch>
                  </pic:blipFill>
                  <pic:spPr>
                    <a:xfrm>
                      <a:off x="0" y="0"/>
                      <a:ext cx="2903477" cy="3254028"/>
                    </a:xfrm>
                    <a:prstGeom prst="rect">
                      <a:avLst/>
                    </a:prstGeom>
                  </pic:spPr>
                </pic:pic>
              </a:graphicData>
            </a:graphic>
          </wp:inline>
        </w:drawing>
      </w:r>
    </w:p>
    <w:p w14:paraId="6F74823F" w14:textId="77777777" w:rsidR="00407952" w:rsidRDefault="00407952" w:rsidP="00407952"/>
    <w:p w14:paraId="4BF59D27" w14:textId="77777777" w:rsidR="00407952" w:rsidRDefault="00407952" w:rsidP="00407952"/>
    <w:p w14:paraId="4F8C1F22" w14:textId="77777777" w:rsidR="00407952" w:rsidRDefault="00407952" w:rsidP="00407952"/>
    <w:p w14:paraId="23CB4635" w14:textId="77777777" w:rsidR="00407952" w:rsidRDefault="00407952" w:rsidP="00407952"/>
    <w:p w14:paraId="6BD4E43F" w14:textId="77777777" w:rsidR="00407952" w:rsidRDefault="00407952" w:rsidP="00407952"/>
    <w:p w14:paraId="3730CF48" w14:textId="77777777" w:rsidR="00407952" w:rsidRDefault="00407952" w:rsidP="00407952"/>
    <w:p w14:paraId="42F2F3E3" w14:textId="77777777" w:rsidR="00407952" w:rsidRDefault="00407952" w:rsidP="00407952"/>
    <w:p w14:paraId="214B1764" w14:textId="77777777" w:rsidR="008170B0" w:rsidRDefault="008170B0" w:rsidP="00407952"/>
    <w:p w14:paraId="4E77833F" w14:textId="77777777" w:rsidR="008170B0" w:rsidRDefault="008170B0" w:rsidP="00407952"/>
    <w:p w14:paraId="5796598D" w14:textId="77777777" w:rsidR="008170B0" w:rsidRDefault="008170B0" w:rsidP="00407952"/>
    <w:p w14:paraId="2C4514AD" w14:textId="77777777" w:rsidR="008170B0" w:rsidRDefault="008170B0" w:rsidP="00407952"/>
    <w:p w14:paraId="6751573A" w14:textId="77777777" w:rsidR="008170B0" w:rsidRDefault="008170B0" w:rsidP="00407952"/>
    <w:p w14:paraId="3F56EB1A" w14:textId="77777777" w:rsidR="008170B0" w:rsidRDefault="008170B0" w:rsidP="00407952"/>
    <w:p w14:paraId="2CC4C14B" w14:textId="77777777" w:rsidR="00407952" w:rsidRDefault="00407952" w:rsidP="00407952"/>
    <w:p w14:paraId="22055DE0" w14:textId="77777777" w:rsidR="00407952" w:rsidRDefault="00407952" w:rsidP="00407952"/>
    <w:p w14:paraId="30C28034" w14:textId="77777777" w:rsidR="00407952" w:rsidRDefault="00407952" w:rsidP="00407952"/>
    <w:p w14:paraId="2E2939FC" w14:textId="206A331D" w:rsidR="00E80EAC" w:rsidRPr="004564CE" w:rsidRDefault="00E80EAC" w:rsidP="004564CE">
      <w:pPr>
        <w:pStyle w:val="Heading1"/>
      </w:pPr>
      <w:bookmarkStart w:id="7" w:name="_Toc220940530"/>
      <w:r w:rsidRPr="004564CE">
        <w:t xml:space="preserve">CHAPTER </w:t>
      </w:r>
      <w:r w:rsidR="00A35966">
        <w:t>TWO</w:t>
      </w:r>
      <w:bookmarkEnd w:id="7"/>
    </w:p>
    <w:p w14:paraId="7EA25634" w14:textId="77777777" w:rsidR="00E80EAC" w:rsidRPr="004722F3" w:rsidRDefault="00E80EAC" w:rsidP="00E80EAC">
      <w:pPr>
        <w:shd w:val="clear" w:color="auto" w:fill="538135"/>
      </w:pPr>
    </w:p>
    <w:p w14:paraId="50A5FBF7" w14:textId="77777777" w:rsidR="00A35966" w:rsidRPr="00A35966" w:rsidRDefault="00A35966" w:rsidP="00A35966">
      <w:pPr>
        <w:pStyle w:val="Heading2"/>
      </w:pPr>
      <w:bookmarkStart w:id="8" w:name="_Toc220940531"/>
      <w:r w:rsidRPr="00A35966">
        <w:rPr>
          <w:rStyle w:val="Heading2Char"/>
          <w:b/>
          <w:bCs/>
          <w:i/>
          <w:iCs/>
        </w:rPr>
        <w:t>Natural Language Understanding (NLU)</w:t>
      </w:r>
      <w:bookmarkEnd w:id="8"/>
    </w:p>
    <w:p w14:paraId="0AC010B2" w14:textId="67166972" w:rsidR="00A35966" w:rsidRPr="000831B3" w:rsidRDefault="00A35966" w:rsidP="000831B3">
      <w:pPr>
        <w:pStyle w:val="ListParagraph"/>
        <w:numPr>
          <w:ilvl w:val="0"/>
          <w:numId w:val="28"/>
        </w:numPr>
        <w:rPr>
          <w:b/>
          <w:bCs/>
          <w:sz w:val="28"/>
          <w:szCs w:val="28"/>
        </w:rPr>
      </w:pPr>
      <w:r w:rsidRPr="000831B3">
        <w:rPr>
          <w:b/>
          <w:bCs/>
          <w:sz w:val="28"/>
          <w:szCs w:val="28"/>
        </w:rPr>
        <w:t>Intent and Entity Definitions</w:t>
      </w:r>
    </w:p>
    <w:p w14:paraId="054D279A" w14:textId="77777777" w:rsidR="00A35966" w:rsidRPr="0072549E" w:rsidRDefault="00A35966" w:rsidP="00A35966">
      <w:r w:rsidRPr="0072549E">
        <w:t>The NLU component is responsible for interpreting raw user input and converting it into structured representations that the dialogue manager can process. Specifically, the NLU model identifies the user’s intent</w:t>
      </w:r>
      <w:r>
        <w:t>,</w:t>
      </w:r>
      <w:r w:rsidRPr="0072549E">
        <w:t xml:space="preserve"> </w:t>
      </w:r>
      <w:r>
        <w:t xml:space="preserve">such as </w:t>
      </w:r>
      <w:r w:rsidRPr="0072549E">
        <w:t>what the user wants to do</w:t>
      </w:r>
      <w:r>
        <w:t>,</w:t>
      </w:r>
      <w:r w:rsidRPr="0072549E">
        <w:t xml:space="preserve"> and extracts entities</w:t>
      </w:r>
      <w:r>
        <w:t xml:space="preserve">, </w:t>
      </w:r>
      <w:r w:rsidRPr="0072549E">
        <w:t>key pieces of information such as location, hazard type, or injury level.</w:t>
      </w:r>
    </w:p>
    <w:p w14:paraId="3A4A458E" w14:textId="271B4009" w:rsidR="000831B3" w:rsidRPr="000831B3" w:rsidRDefault="00A35966" w:rsidP="000831B3">
      <w:r w:rsidRPr="0072549E">
        <w:t xml:space="preserve">In this project, the NLU configuration is designed to handle short, noisy, and emotionally messages, which are common in crisis situations. Separate intents are defined for emergency initiation </w:t>
      </w:r>
      <w:r>
        <w:t>for instance,</w:t>
      </w:r>
      <w:r w:rsidRPr="0072549E">
        <w:t xml:space="preserve"> requesting help or reporting danger</w:t>
      </w:r>
      <w:r>
        <w:t xml:space="preserve"> </w:t>
      </w:r>
      <w:r w:rsidRPr="0072549E">
        <w:t xml:space="preserve">and for providing specific information during triage </w:t>
      </w:r>
      <w:r>
        <w:t xml:space="preserve">such as </w:t>
      </w:r>
      <w:r w:rsidRPr="0072549E">
        <w:t>location, injury status, or trapped condition. This separation improves robustness and reduces misclassification during form-based data collection. Character-level features and fallback thresholds are used to mitigate the impact of spelling errors and ambiguous inputs.</w:t>
      </w:r>
    </w:p>
    <w:p w14:paraId="7F7AC59A" w14:textId="77777777" w:rsidR="00A35966" w:rsidRPr="0072549E" w:rsidRDefault="00A35966" w:rsidP="00A35966">
      <w:r>
        <w:rPr>
          <w:noProof/>
        </w:rPr>
        <w:drawing>
          <wp:inline distT="0" distB="0" distL="0" distR="0" wp14:anchorId="3C83243F" wp14:editId="0E1262B4">
            <wp:extent cx="2634615" cy="3009585"/>
            <wp:effectExtent l="0" t="0" r="0" b="635"/>
            <wp:docPr id="881841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41430" name="Picture 881841430"/>
                    <pic:cNvPicPr/>
                  </pic:nvPicPr>
                  <pic:blipFill>
                    <a:blip r:embed="rId15">
                      <a:extLst>
                        <a:ext uri="{28A0092B-C50C-407E-A947-70E740481C1C}">
                          <a14:useLocalDpi xmlns:a14="http://schemas.microsoft.com/office/drawing/2010/main" val="0"/>
                        </a:ext>
                      </a:extLst>
                    </a:blip>
                    <a:stretch>
                      <a:fillRect/>
                    </a:stretch>
                  </pic:blipFill>
                  <pic:spPr>
                    <a:xfrm>
                      <a:off x="0" y="0"/>
                      <a:ext cx="2676817" cy="3057793"/>
                    </a:xfrm>
                    <a:prstGeom prst="rect">
                      <a:avLst/>
                    </a:prstGeom>
                  </pic:spPr>
                </pic:pic>
              </a:graphicData>
            </a:graphic>
          </wp:inline>
        </w:drawing>
      </w:r>
      <w:r>
        <w:rPr>
          <w:noProof/>
        </w:rPr>
        <w:drawing>
          <wp:inline distT="0" distB="0" distL="0" distR="0" wp14:anchorId="72614763" wp14:editId="18FCA36B">
            <wp:extent cx="2766060" cy="2994660"/>
            <wp:effectExtent l="0" t="0" r="0" b="0"/>
            <wp:docPr id="957408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08596" name="Picture 957408596"/>
                    <pic:cNvPicPr/>
                  </pic:nvPicPr>
                  <pic:blipFill>
                    <a:blip r:embed="rId16">
                      <a:extLst>
                        <a:ext uri="{28A0092B-C50C-407E-A947-70E740481C1C}">
                          <a14:useLocalDpi xmlns:a14="http://schemas.microsoft.com/office/drawing/2010/main" val="0"/>
                        </a:ext>
                      </a:extLst>
                    </a:blip>
                    <a:stretch>
                      <a:fillRect/>
                    </a:stretch>
                  </pic:blipFill>
                  <pic:spPr>
                    <a:xfrm>
                      <a:off x="0" y="0"/>
                      <a:ext cx="2766311" cy="2994932"/>
                    </a:xfrm>
                    <a:prstGeom prst="rect">
                      <a:avLst/>
                    </a:prstGeom>
                  </pic:spPr>
                </pic:pic>
              </a:graphicData>
            </a:graphic>
          </wp:inline>
        </w:drawing>
      </w:r>
    </w:p>
    <w:p w14:paraId="23FB9544" w14:textId="77777777" w:rsidR="00A35966" w:rsidRDefault="00A35966" w:rsidP="00A35966">
      <w:r>
        <w:rPr>
          <w:noProof/>
        </w:rPr>
        <w:lastRenderedPageBreak/>
        <w:drawing>
          <wp:inline distT="0" distB="0" distL="0" distR="0" wp14:anchorId="2F15FC7D" wp14:editId="79841F39">
            <wp:extent cx="2743200" cy="3025140"/>
            <wp:effectExtent l="0" t="0" r="0" b="3810"/>
            <wp:docPr id="1738306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6888" name="Picture 1738306888"/>
                    <pic:cNvPicPr/>
                  </pic:nvPicPr>
                  <pic:blipFill>
                    <a:blip r:embed="rId17">
                      <a:extLst>
                        <a:ext uri="{28A0092B-C50C-407E-A947-70E740481C1C}">
                          <a14:useLocalDpi xmlns:a14="http://schemas.microsoft.com/office/drawing/2010/main" val="0"/>
                        </a:ext>
                      </a:extLst>
                    </a:blip>
                    <a:stretch>
                      <a:fillRect/>
                    </a:stretch>
                  </pic:blipFill>
                  <pic:spPr>
                    <a:xfrm>
                      <a:off x="0" y="0"/>
                      <a:ext cx="2743439" cy="3025404"/>
                    </a:xfrm>
                    <a:prstGeom prst="rect">
                      <a:avLst/>
                    </a:prstGeom>
                  </pic:spPr>
                </pic:pic>
              </a:graphicData>
            </a:graphic>
          </wp:inline>
        </w:drawing>
      </w:r>
    </w:p>
    <w:p w14:paraId="059A0FF9" w14:textId="34C50429" w:rsidR="00A35966" w:rsidRPr="000831B3" w:rsidRDefault="00A35966" w:rsidP="000831B3">
      <w:pPr>
        <w:pStyle w:val="ListParagraph"/>
        <w:numPr>
          <w:ilvl w:val="1"/>
          <w:numId w:val="31"/>
        </w:numPr>
        <w:rPr>
          <w:b/>
          <w:bCs/>
          <w:sz w:val="28"/>
          <w:szCs w:val="28"/>
        </w:rPr>
      </w:pPr>
      <w:r w:rsidRPr="000831B3">
        <w:rPr>
          <w:b/>
          <w:bCs/>
          <w:sz w:val="28"/>
          <w:szCs w:val="28"/>
        </w:rPr>
        <w:t>Analysis:</w:t>
      </w:r>
    </w:p>
    <w:p w14:paraId="026374C4" w14:textId="77777777" w:rsidR="00A35966" w:rsidRDefault="00A35966" w:rsidP="00A35966">
      <w:r w:rsidRPr="00415B0F">
        <w:t>The NLU can detect emergency situations from slot intents and remain robust to noisy and incomplete inputs while improving maintainability</w:t>
      </w:r>
      <w:hyperlink r:id="rId18" w:history="1">
        <w:r w:rsidRPr="00E549F8">
          <w:rPr>
            <w:rStyle w:val="Hyperlink"/>
          </w:rPr>
          <w:t>(</w:t>
        </w:r>
        <w:proofErr w:type="spellStart"/>
        <w:r w:rsidRPr="00E549F8">
          <w:rPr>
            <w:rStyle w:val="Hyperlink"/>
          </w:rPr>
          <w:t>Amershi</w:t>
        </w:r>
        <w:proofErr w:type="spellEnd"/>
        <w:r w:rsidRPr="00E549F8">
          <w:rPr>
            <w:rStyle w:val="Hyperlink"/>
          </w:rPr>
          <w:t xml:space="preserve"> et al., 2019).</w:t>
        </w:r>
      </w:hyperlink>
    </w:p>
    <w:p w14:paraId="6301A1B8" w14:textId="77777777" w:rsidR="00A35966" w:rsidRDefault="00A35966" w:rsidP="004564CE">
      <w:pPr>
        <w:pStyle w:val="Heading2"/>
      </w:pPr>
    </w:p>
    <w:p w14:paraId="2D18AF0E" w14:textId="722F5315" w:rsidR="00E80EAC" w:rsidRDefault="00E80EAC" w:rsidP="000831B3">
      <w:pPr>
        <w:ind w:left="420"/>
        <w:rPr>
          <w:b/>
          <w:bCs/>
          <w:sz w:val="28"/>
          <w:szCs w:val="28"/>
        </w:rPr>
      </w:pPr>
      <w:bookmarkStart w:id="9" w:name="_Toc220940532"/>
      <w:r w:rsidRPr="000831B3">
        <w:rPr>
          <w:b/>
          <w:bCs/>
          <w:sz w:val="28"/>
          <w:szCs w:val="28"/>
        </w:rPr>
        <w:t>Domain, Slots, Forms, and Responses</w:t>
      </w:r>
      <w:bookmarkEnd w:id="9"/>
    </w:p>
    <w:p w14:paraId="75061519" w14:textId="2F04D9D9" w:rsidR="008F39DF" w:rsidRPr="008F39DF" w:rsidRDefault="008F39DF" w:rsidP="008F39DF">
      <w:pPr>
        <w:pStyle w:val="ListParagraph"/>
        <w:numPr>
          <w:ilvl w:val="0"/>
          <w:numId w:val="28"/>
        </w:numPr>
        <w:rPr>
          <w:b/>
          <w:bCs/>
          <w:sz w:val="28"/>
          <w:szCs w:val="28"/>
        </w:rPr>
      </w:pPr>
      <w:r w:rsidRPr="008F39DF">
        <w:rPr>
          <w:b/>
          <w:bCs/>
          <w:sz w:val="28"/>
          <w:szCs w:val="28"/>
        </w:rPr>
        <w:t>Domain</w:t>
      </w:r>
    </w:p>
    <w:p w14:paraId="06462DCD" w14:textId="44AA7CEF" w:rsidR="000831B3" w:rsidRPr="000831B3" w:rsidRDefault="00E80EAC" w:rsidP="000831B3">
      <w:pPr>
        <w:pStyle w:val="ListParagraph"/>
        <w:numPr>
          <w:ilvl w:val="1"/>
          <w:numId w:val="34"/>
        </w:numPr>
        <w:rPr>
          <w:b/>
          <w:bCs/>
          <w:sz w:val="28"/>
          <w:szCs w:val="28"/>
        </w:rPr>
      </w:pPr>
      <w:r w:rsidRPr="000831B3">
        <w:rPr>
          <w:b/>
          <w:bCs/>
          <w:sz w:val="28"/>
          <w:szCs w:val="28"/>
        </w:rPr>
        <w:t>Requirement:</w:t>
      </w:r>
    </w:p>
    <w:p w14:paraId="1F78D685" w14:textId="0A309EBB" w:rsidR="00E80EAC" w:rsidRPr="000831B3" w:rsidRDefault="00AE511C" w:rsidP="000831B3">
      <w:pPr>
        <w:rPr>
          <w:color w:val="EE0000"/>
        </w:rPr>
      </w:pPr>
      <w:r w:rsidRPr="00AE511C">
        <w:t xml:space="preserve"> </w:t>
      </w:r>
      <w:r w:rsidR="001E6F4F" w:rsidRPr="001E6F4F">
        <w:t>The system should execute the collection of required information through a multistep form-interface.</w:t>
      </w:r>
    </w:p>
    <w:p w14:paraId="0B5D9063" w14:textId="285117A2" w:rsidR="00E80EAC" w:rsidRDefault="00AE511C" w:rsidP="00E80EAC">
      <w:pPr>
        <w:rPr>
          <w:sz w:val="32"/>
          <w:szCs w:val="32"/>
        </w:rPr>
      </w:pPr>
      <w:r>
        <w:rPr>
          <w:b/>
          <w:bCs/>
          <w:noProof/>
          <w:sz w:val="28"/>
          <w:szCs w:val="28"/>
        </w:rPr>
        <w:drawing>
          <wp:inline distT="0" distB="0" distL="0" distR="0" wp14:anchorId="4A04630A" wp14:editId="25585186">
            <wp:extent cx="2263140" cy="188976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3140" cy="1889760"/>
                    </a:xfrm>
                    <a:prstGeom prst="rect">
                      <a:avLst/>
                    </a:prstGeom>
                    <a:noFill/>
                    <a:ln>
                      <a:noFill/>
                    </a:ln>
                  </pic:spPr>
                </pic:pic>
              </a:graphicData>
            </a:graphic>
          </wp:inline>
        </w:drawing>
      </w:r>
    </w:p>
    <w:p w14:paraId="31E7ECA2" w14:textId="7C5DA7B0" w:rsidR="00B93B24" w:rsidRPr="00B93B24" w:rsidRDefault="00B93B24" w:rsidP="00B93B24">
      <w:r w:rsidRPr="00B93B24">
        <w:t xml:space="preserve">The domain file is the key schema of the chatbot. It establishes what is known and is capable of the system. This </w:t>
      </w:r>
      <w:r w:rsidR="008F39DF">
        <w:t xml:space="preserve">can </w:t>
      </w:r>
      <w:proofErr w:type="gramStart"/>
      <w:r w:rsidRPr="00B93B24">
        <w:t>includes</w:t>
      </w:r>
      <w:proofErr w:type="gramEnd"/>
      <w:r w:rsidRPr="00B93B24">
        <w:t>:</w:t>
      </w:r>
    </w:p>
    <w:p w14:paraId="3F3D6230" w14:textId="77777777" w:rsidR="00B93B24" w:rsidRPr="00B93B24" w:rsidRDefault="00B93B24" w:rsidP="00B93B24">
      <w:pPr>
        <w:pStyle w:val="ListParagraph"/>
        <w:numPr>
          <w:ilvl w:val="0"/>
          <w:numId w:val="9"/>
        </w:numPr>
      </w:pPr>
      <w:r w:rsidRPr="00B93B24">
        <w:lastRenderedPageBreak/>
        <w:t>the list of supported intents and entities,</w:t>
      </w:r>
    </w:p>
    <w:p w14:paraId="33AAB7F0" w14:textId="77777777" w:rsidR="00B93B24" w:rsidRPr="00B93B24" w:rsidRDefault="00B93B24" w:rsidP="00B93B24">
      <w:pPr>
        <w:pStyle w:val="ListParagraph"/>
        <w:numPr>
          <w:ilvl w:val="0"/>
          <w:numId w:val="9"/>
        </w:numPr>
      </w:pPr>
      <w:r w:rsidRPr="00B93B24">
        <w:t>the locations of extracted information,</w:t>
      </w:r>
    </w:p>
    <w:p w14:paraId="0FCFD9D9" w14:textId="3898C084" w:rsidR="00B93B24" w:rsidRPr="00B93B24" w:rsidRDefault="00B93B24" w:rsidP="00B93B24">
      <w:pPr>
        <w:pStyle w:val="ListParagraph"/>
        <w:numPr>
          <w:ilvl w:val="0"/>
          <w:numId w:val="9"/>
        </w:numPr>
      </w:pPr>
      <w:r w:rsidRPr="00B93B24">
        <w:t xml:space="preserve">the reactions that the chatbot </w:t>
      </w:r>
      <w:r>
        <w:t>has ability</w:t>
      </w:r>
      <w:r w:rsidRPr="00B93B24">
        <w:t>,</w:t>
      </w:r>
    </w:p>
    <w:p w14:paraId="1630353E" w14:textId="77777777" w:rsidR="00B93B24" w:rsidRPr="00B93B24" w:rsidRDefault="00B93B24" w:rsidP="00B93B24">
      <w:pPr>
        <w:pStyle w:val="ListParagraph"/>
        <w:numPr>
          <w:ilvl w:val="0"/>
          <w:numId w:val="9"/>
        </w:numPr>
      </w:pPr>
      <w:r w:rsidRPr="00B93B24">
        <w:t>the templates of structured information gathering,</w:t>
      </w:r>
    </w:p>
    <w:p w14:paraId="296DE0AA" w14:textId="18120161" w:rsidR="00B93B24" w:rsidRPr="00B93B24" w:rsidRDefault="00B93B24" w:rsidP="00B93B24">
      <w:pPr>
        <w:pStyle w:val="ListParagraph"/>
        <w:numPr>
          <w:ilvl w:val="0"/>
          <w:numId w:val="9"/>
        </w:numPr>
      </w:pPr>
      <w:r w:rsidRPr="00B93B24">
        <w:t>the habitual actions that may be performed.</w:t>
      </w:r>
    </w:p>
    <w:p w14:paraId="206A38D6" w14:textId="062C6113" w:rsidR="00B93B24" w:rsidRPr="00B93B24" w:rsidRDefault="00B93B24" w:rsidP="00B93B24">
      <w:r w:rsidRPr="00B93B24">
        <w:t>This project has the domain specifying a triage form which imposes the gathering of safety critical slots like type of hazard, place of hazard, level of injury and environmental hazards. Whether entity extraction is not perfect, Slot mappings are set up to receive user input in text form in the active form loop. The design enables the fact that subsequent validation and normalization can be addressed in a specific manner in the action server, enhancing safety and transparency.</w:t>
      </w:r>
    </w:p>
    <w:p w14:paraId="42E389C6" w14:textId="366143E1" w:rsidR="00E80EAC" w:rsidRDefault="00E80EAC" w:rsidP="00407952">
      <w:r>
        <w:rPr>
          <w:b/>
          <w:bCs/>
          <w:noProof/>
          <w:sz w:val="28"/>
          <w:szCs w:val="28"/>
        </w:rPr>
        <w:drawing>
          <wp:inline distT="0" distB="0" distL="0" distR="0" wp14:anchorId="4C75D505" wp14:editId="5F7A0931">
            <wp:extent cx="5394960" cy="294894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4960" cy="2948940"/>
                    </a:xfrm>
                    <a:prstGeom prst="rect">
                      <a:avLst/>
                    </a:prstGeom>
                    <a:noFill/>
                    <a:ln>
                      <a:noFill/>
                    </a:ln>
                  </pic:spPr>
                </pic:pic>
              </a:graphicData>
            </a:graphic>
          </wp:inline>
        </w:drawing>
      </w:r>
    </w:p>
    <w:p w14:paraId="5EFE1C3B" w14:textId="7969807C" w:rsidR="00407952" w:rsidRDefault="00E80EAC" w:rsidP="00407952">
      <w:r>
        <w:rPr>
          <w:b/>
          <w:bCs/>
          <w:noProof/>
          <w:sz w:val="28"/>
          <w:szCs w:val="28"/>
        </w:rPr>
        <w:drawing>
          <wp:inline distT="0" distB="0" distL="0" distR="0" wp14:anchorId="5F730A29" wp14:editId="4D4C39D9">
            <wp:extent cx="5410200" cy="1592580"/>
            <wp:effectExtent l="0" t="0" r="0" b="762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5646" cy="1594183"/>
                    </a:xfrm>
                    <a:prstGeom prst="rect">
                      <a:avLst/>
                    </a:prstGeom>
                    <a:noFill/>
                    <a:ln>
                      <a:noFill/>
                    </a:ln>
                  </pic:spPr>
                </pic:pic>
              </a:graphicData>
            </a:graphic>
          </wp:inline>
        </w:drawing>
      </w:r>
    </w:p>
    <w:p w14:paraId="496348EB" w14:textId="6E167AB7" w:rsidR="00AE511C" w:rsidRPr="008F39DF" w:rsidRDefault="00AE511C" w:rsidP="008F39DF">
      <w:pPr>
        <w:pStyle w:val="ListParagraph"/>
        <w:numPr>
          <w:ilvl w:val="1"/>
          <w:numId w:val="34"/>
        </w:numPr>
        <w:rPr>
          <w:b/>
          <w:bCs/>
          <w:sz w:val="28"/>
          <w:szCs w:val="28"/>
        </w:rPr>
      </w:pPr>
      <w:r w:rsidRPr="008F39DF">
        <w:rPr>
          <w:b/>
          <w:bCs/>
          <w:sz w:val="28"/>
          <w:szCs w:val="28"/>
        </w:rPr>
        <w:t>Analysis:</w:t>
      </w:r>
    </w:p>
    <w:p w14:paraId="34EF8E57" w14:textId="0C7EEB10" w:rsidR="001E6F4F" w:rsidRPr="001E6F4F" w:rsidRDefault="001E6F4F" w:rsidP="00407952">
      <w:r w:rsidRPr="001E6F4F">
        <w:t xml:space="preserve">The safety-critical triage process requires forms which must be completed by users through specific field entries because the forms control their conversations. The design of your prompts provides brief and limited options which help users who need </w:t>
      </w:r>
      <w:r w:rsidR="008F39DF">
        <w:t>help.</w:t>
      </w:r>
    </w:p>
    <w:p w14:paraId="7F58054D" w14:textId="12BB5FB9" w:rsidR="00407952" w:rsidRPr="008F39DF" w:rsidRDefault="00AE511C" w:rsidP="008F39DF">
      <w:pPr>
        <w:pStyle w:val="ListParagraph"/>
        <w:numPr>
          <w:ilvl w:val="0"/>
          <w:numId w:val="34"/>
        </w:numPr>
        <w:rPr>
          <w:b/>
          <w:bCs/>
          <w:sz w:val="28"/>
          <w:szCs w:val="28"/>
        </w:rPr>
      </w:pPr>
      <w:r w:rsidRPr="008F39DF">
        <w:rPr>
          <w:b/>
          <w:bCs/>
          <w:sz w:val="28"/>
          <w:szCs w:val="28"/>
        </w:rPr>
        <w:lastRenderedPageBreak/>
        <w:t>Actions:</w:t>
      </w:r>
    </w:p>
    <w:p w14:paraId="6CF009A1" w14:textId="19A3ED36" w:rsidR="00B93B24" w:rsidRPr="00B93B24" w:rsidRDefault="00B93B24" w:rsidP="00B93B24">
      <w:r w:rsidRPr="00B93B24">
        <w:t xml:space="preserve">Custom actions are used to take the chatbot further than some pre-defined responses. They are written in </w:t>
      </w:r>
      <w:proofErr w:type="spellStart"/>
      <w:r w:rsidR="00F64CDA">
        <w:t>Vscode</w:t>
      </w:r>
      <w:proofErr w:type="spellEnd"/>
      <w:r w:rsidRPr="00B93B24">
        <w:t xml:space="preserve"> and are run using an action server</w:t>
      </w:r>
      <w:r w:rsidR="00F64CDA">
        <w:t xml:space="preserve"> (rasa)</w:t>
      </w:r>
      <w:r w:rsidRPr="00B93B24">
        <w:t>. This project involves the use of custom actions in order to carry out tasks involving logic, validation or decision making.</w:t>
      </w:r>
    </w:p>
    <w:p w14:paraId="4FAE5E7F" w14:textId="77777777" w:rsidR="00B93B24" w:rsidRDefault="00B93B24" w:rsidP="00B93B24">
      <w:r w:rsidRPr="00B93B24">
        <w:t>Key custom actions include:</w:t>
      </w:r>
    </w:p>
    <w:p w14:paraId="2C90A03B" w14:textId="0C2DFBC7" w:rsidR="00F64CDA" w:rsidRPr="00B93B24" w:rsidRDefault="00F64CDA" w:rsidP="00F64CDA">
      <w:pPr>
        <w:pStyle w:val="ListParagraph"/>
        <w:numPr>
          <w:ilvl w:val="0"/>
          <w:numId w:val="10"/>
        </w:numPr>
      </w:pPr>
      <w:r w:rsidRPr="00B93B24">
        <w:t>checking form</w:t>
      </w:r>
      <w:r>
        <w:t>-</w:t>
      </w:r>
      <w:r w:rsidRPr="00B93B24">
        <w:t>data</w:t>
      </w:r>
      <w:r>
        <w:t xml:space="preserve">, for instance, </w:t>
      </w:r>
      <w:r w:rsidRPr="00B93B24">
        <w:t>normalized hazard types and yes</w:t>
      </w:r>
      <w:r>
        <w:t xml:space="preserve"> or </w:t>
      </w:r>
      <w:r w:rsidRPr="00B93B24">
        <w:t>no responses</w:t>
      </w:r>
      <w:r>
        <w:t>.</w:t>
      </w:r>
    </w:p>
    <w:p w14:paraId="106545B5" w14:textId="67887447" w:rsidR="00F64CDA" w:rsidRPr="00B93B24" w:rsidRDefault="00F64CDA" w:rsidP="00F64CDA">
      <w:pPr>
        <w:pStyle w:val="ListParagraph"/>
        <w:numPr>
          <w:ilvl w:val="0"/>
          <w:numId w:val="10"/>
        </w:numPr>
      </w:pPr>
      <w:r w:rsidRPr="00B93B24">
        <w:t>deterministic risk assessment with regards to gathered safety signals</w:t>
      </w:r>
      <w:r>
        <w:t>.</w:t>
      </w:r>
    </w:p>
    <w:p w14:paraId="604163FC" w14:textId="350206D3" w:rsidR="00F64CDA" w:rsidRPr="00B93B24" w:rsidRDefault="00F64CDA" w:rsidP="00F64CDA">
      <w:pPr>
        <w:pStyle w:val="ListParagraph"/>
        <w:numPr>
          <w:ilvl w:val="0"/>
          <w:numId w:val="10"/>
        </w:numPr>
      </w:pPr>
      <w:r w:rsidRPr="00B93B24">
        <w:t>creation of structured overviews to be transferred to human operators</w:t>
      </w:r>
      <w:r>
        <w:t>.</w:t>
      </w:r>
    </w:p>
    <w:p w14:paraId="04FDB8E0" w14:textId="50D1E045" w:rsidR="00F64CDA" w:rsidRPr="00B93B24" w:rsidRDefault="00F64CDA" w:rsidP="00F64CDA">
      <w:pPr>
        <w:pStyle w:val="ListParagraph"/>
        <w:numPr>
          <w:ilvl w:val="0"/>
          <w:numId w:val="10"/>
        </w:numPr>
      </w:pPr>
      <w:r w:rsidRPr="00B93B24">
        <w:t>manag</w:t>
      </w:r>
      <w:r>
        <w:t>ing</w:t>
      </w:r>
      <w:r w:rsidRPr="00B93B24">
        <w:t xml:space="preserve"> fallback during the case of unclear user input.</w:t>
      </w:r>
    </w:p>
    <w:p w14:paraId="3C1854FD" w14:textId="0F17D9E1" w:rsidR="00B93B24" w:rsidRPr="00B93B24" w:rsidRDefault="00B93B24" w:rsidP="00B93B24">
      <w:r w:rsidRPr="00B93B24">
        <w:t xml:space="preserve">The system ensures that there is a sharp distinction between the conversational flow and logic of safety decisions that are isolated by critical logic within custom actions. This modular structure enhances both maintainability, auditability and ethical accountability which are </w:t>
      </w:r>
      <w:r w:rsidR="00F64CDA">
        <w:t>important</w:t>
      </w:r>
      <w:r w:rsidRPr="00B93B24">
        <w:t xml:space="preserve"> characteristics of crisis-oriented conversational systems.</w:t>
      </w:r>
    </w:p>
    <w:p w14:paraId="0BAE842C" w14:textId="2EEC2C8D" w:rsidR="006B46F3" w:rsidRPr="008F39DF" w:rsidRDefault="006B46F3" w:rsidP="008F39DF">
      <w:pPr>
        <w:pStyle w:val="ListParagraph"/>
        <w:numPr>
          <w:ilvl w:val="1"/>
          <w:numId w:val="34"/>
        </w:numPr>
        <w:rPr>
          <w:sz w:val="28"/>
          <w:szCs w:val="28"/>
          <w:rtl/>
        </w:rPr>
      </w:pPr>
      <w:r w:rsidRPr="008F39DF">
        <w:rPr>
          <w:b/>
          <w:bCs/>
          <w:sz w:val="28"/>
          <w:szCs w:val="28"/>
        </w:rPr>
        <w:t>Requirement:</w:t>
      </w:r>
    </w:p>
    <w:p w14:paraId="0117FFED" w14:textId="6EFB346C" w:rsidR="008F39DF" w:rsidRPr="00F64CDA" w:rsidRDefault="008F39DF" w:rsidP="008F39DF">
      <w:pPr>
        <w:pStyle w:val="ListParagraph"/>
      </w:pPr>
      <w:r>
        <w:t>For the system becomes safe, the threat must define before and the bot act based on the definitions.</w:t>
      </w:r>
    </w:p>
    <w:p w14:paraId="65D4CFD3" w14:textId="01BE2BF7" w:rsidR="000307E4" w:rsidRDefault="00B93B24" w:rsidP="006B46F3">
      <w:pPr>
        <w:rPr>
          <w:lang w:bidi="fa-IR"/>
        </w:rPr>
      </w:pPr>
      <w:r>
        <w:rPr>
          <w:b/>
          <w:bCs/>
          <w:noProof/>
          <w:lang w:bidi="fa-IR"/>
        </w:rPr>
        <w:lastRenderedPageBreak/>
        <w:drawing>
          <wp:inline distT="0" distB="0" distL="0" distR="0" wp14:anchorId="77A95ED2" wp14:editId="14F3A28D">
            <wp:extent cx="3139440" cy="2118360"/>
            <wp:effectExtent l="0" t="0" r="3810" b="0"/>
            <wp:docPr id="1942085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85199" name="Picture 1942085199"/>
                    <pic:cNvPicPr/>
                  </pic:nvPicPr>
                  <pic:blipFill>
                    <a:blip r:embed="rId22">
                      <a:extLst>
                        <a:ext uri="{28A0092B-C50C-407E-A947-70E740481C1C}">
                          <a14:useLocalDpi xmlns:a14="http://schemas.microsoft.com/office/drawing/2010/main" val="0"/>
                        </a:ext>
                      </a:extLst>
                    </a:blip>
                    <a:stretch>
                      <a:fillRect/>
                    </a:stretch>
                  </pic:blipFill>
                  <pic:spPr>
                    <a:xfrm>
                      <a:off x="0" y="0"/>
                      <a:ext cx="3139731" cy="2118556"/>
                    </a:xfrm>
                    <a:prstGeom prst="rect">
                      <a:avLst/>
                    </a:prstGeom>
                  </pic:spPr>
                </pic:pic>
              </a:graphicData>
            </a:graphic>
          </wp:inline>
        </w:drawing>
      </w:r>
      <w:r w:rsidR="00217FDD">
        <w:rPr>
          <w:noProof/>
          <w:lang w:bidi="fa-IR"/>
        </w:rPr>
        <w:drawing>
          <wp:inline distT="0" distB="0" distL="0" distR="0" wp14:anchorId="3AAE6B8E" wp14:editId="4784BA81">
            <wp:extent cx="3154680" cy="2537460"/>
            <wp:effectExtent l="0" t="0" r="7620" b="0"/>
            <wp:docPr id="3220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2240" name="Picture 322062240"/>
                    <pic:cNvPicPr/>
                  </pic:nvPicPr>
                  <pic:blipFill>
                    <a:blip r:embed="rId23">
                      <a:extLst>
                        <a:ext uri="{28A0092B-C50C-407E-A947-70E740481C1C}">
                          <a14:useLocalDpi xmlns:a14="http://schemas.microsoft.com/office/drawing/2010/main" val="0"/>
                        </a:ext>
                      </a:extLst>
                    </a:blip>
                    <a:stretch>
                      <a:fillRect/>
                    </a:stretch>
                  </pic:blipFill>
                  <pic:spPr>
                    <a:xfrm>
                      <a:off x="0" y="0"/>
                      <a:ext cx="3154680" cy="2537460"/>
                    </a:xfrm>
                    <a:prstGeom prst="rect">
                      <a:avLst/>
                    </a:prstGeom>
                  </pic:spPr>
                </pic:pic>
              </a:graphicData>
            </a:graphic>
          </wp:inline>
        </w:drawing>
      </w:r>
    </w:p>
    <w:p w14:paraId="7B6B424E" w14:textId="3DEC1E10" w:rsidR="00217FDD" w:rsidRDefault="00217FDD" w:rsidP="006B46F3">
      <w:pPr>
        <w:rPr>
          <w:b/>
          <w:bCs/>
          <w:lang w:bidi="fa-IR"/>
        </w:rPr>
      </w:pPr>
      <w:r>
        <w:rPr>
          <w:b/>
          <w:bCs/>
          <w:noProof/>
          <w:lang w:bidi="fa-IR"/>
        </w:rPr>
        <w:drawing>
          <wp:inline distT="0" distB="0" distL="0" distR="0" wp14:anchorId="3492F322" wp14:editId="6F1D5B72">
            <wp:extent cx="3535680" cy="2141220"/>
            <wp:effectExtent l="0" t="0" r="7620" b="0"/>
            <wp:docPr id="481875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75717" name="Picture 481875717"/>
                    <pic:cNvPicPr/>
                  </pic:nvPicPr>
                  <pic:blipFill>
                    <a:blip r:embed="rId24">
                      <a:extLst>
                        <a:ext uri="{28A0092B-C50C-407E-A947-70E740481C1C}">
                          <a14:useLocalDpi xmlns:a14="http://schemas.microsoft.com/office/drawing/2010/main" val="0"/>
                        </a:ext>
                      </a:extLst>
                    </a:blip>
                    <a:stretch>
                      <a:fillRect/>
                    </a:stretch>
                  </pic:blipFill>
                  <pic:spPr>
                    <a:xfrm>
                      <a:off x="0" y="0"/>
                      <a:ext cx="3536001" cy="2141414"/>
                    </a:xfrm>
                    <a:prstGeom prst="rect">
                      <a:avLst/>
                    </a:prstGeom>
                  </pic:spPr>
                </pic:pic>
              </a:graphicData>
            </a:graphic>
          </wp:inline>
        </w:drawing>
      </w:r>
    </w:p>
    <w:p w14:paraId="4109E941" w14:textId="5FE3FB2F" w:rsidR="00AE511C" w:rsidRPr="008F39DF" w:rsidRDefault="00AE511C" w:rsidP="008F39DF">
      <w:pPr>
        <w:pStyle w:val="ListParagraph"/>
        <w:numPr>
          <w:ilvl w:val="1"/>
          <w:numId w:val="34"/>
        </w:numPr>
        <w:rPr>
          <w:b/>
          <w:bCs/>
          <w:sz w:val="28"/>
          <w:szCs w:val="28"/>
          <w:lang w:bidi="fa-IR"/>
        </w:rPr>
      </w:pPr>
      <w:r w:rsidRPr="008F39DF">
        <w:rPr>
          <w:b/>
          <w:bCs/>
          <w:sz w:val="28"/>
          <w:szCs w:val="28"/>
          <w:lang w:bidi="fa-IR"/>
        </w:rPr>
        <w:t>Analysis:</w:t>
      </w:r>
    </w:p>
    <w:p w14:paraId="50BEFE72" w14:textId="38BDD77F" w:rsidR="001E6F4F" w:rsidRPr="001E6F4F" w:rsidRDefault="001E6F4F" w:rsidP="00673046">
      <w:r w:rsidRPr="001E6F4F">
        <w:t>The design prevents users from interpreting hazards through uncontrolled free-text testing because it uses uncontrolled free-text testing which produces unregulated text results. The use of controlled labels in crisis systems helps to decrease the chances of providing unsafe recommendations.</w:t>
      </w:r>
      <w:r w:rsidR="00673046">
        <w:rPr>
          <w:rFonts w:hint="cs"/>
          <w:rtl/>
        </w:rPr>
        <w:t xml:space="preserve"> </w:t>
      </w:r>
      <w:r w:rsidR="00673046" w:rsidRPr="00673046">
        <w:t xml:space="preserve">The action server </w:t>
      </w:r>
      <w:r w:rsidR="00673046" w:rsidRPr="00673046">
        <w:lastRenderedPageBreak/>
        <w:t>performs four functions which include verification and data standardization and risk assessment through fixed methods and the transfer of control to human operators. The system uses rule-based scoring methods to achieve two goals which include providing clear explanations of its results and maintaining ethical standards of security.</w:t>
      </w:r>
    </w:p>
    <w:p w14:paraId="72D35121" w14:textId="21B19EE4" w:rsidR="003D57F7" w:rsidRDefault="003D57F7"/>
    <w:p w14:paraId="612EC560" w14:textId="77777777" w:rsidR="004564CE" w:rsidRDefault="004564CE"/>
    <w:p w14:paraId="4F32D63F" w14:textId="77777777" w:rsidR="004564CE" w:rsidRDefault="004564CE"/>
    <w:p w14:paraId="23816999" w14:textId="77777777" w:rsidR="004564CE" w:rsidRDefault="004564CE"/>
    <w:p w14:paraId="0BA4A3A7" w14:textId="77777777" w:rsidR="00AD14BB" w:rsidRDefault="00AD14BB"/>
    <w:p w14:paraId="60345C25" w14:textId="77777777" w:rsidR="00AD14BB" w:rsidRDefault="00AD14BB"/>
    <w:p w14:paraId="7A12EA23" w14:textId="77777777" w:rsidR="00A35966" w:rsidRDefault="00A35966"/>
    <w:p w14:paraId="0AFF505D" w14:textId="77777777" w:rsidR="00A35966" w:rsidRDefault="00A35966"/>
    <w:p w14:paraId="398CF6BA" w14:textId="77777777" w:rsidR="00A35966" w:rsidRDefault="00A35966"/>
    <w:p w14:paraId="4E6CB70B" w14:textId="77777777" w:rsidR="00A35966" w:rsidRDefault="00A35966"/>
    <w:p w14:paraId="74A24258" w14:textId="77777777" w:rsidR="00A35966" w:rsidRDefault="00A35966"/>
    <w:p w14:paraId="7149FD93" w14:textId="77777777" w:rsidR="00A35966" w:rsidRDefault="00A35966"/>
    <w:p w14:paraId="7FBF9C5D" w14:textId="77777777" w:rsidR="00A35966" w:rsidRDefault="00A35966"/>
    <w:p w14:paraId="1CDC162C" w14:textId="77777777" w:rsidR="00A35966" w:rsidRDefault="00A35966"/>
    <w:p w14:paraId="5EE0736F" w14:textId="77777777" w:rsidR="00A35966" w:rsidRDefault="00A35966"/>
    <w:p w14:paraId="5507B74B" w14:textId="77777777" w:rsidR="00A35966" w:rsidRDefault="00A35966"/>
    <w:p w14:paraId="03223627" w14:textId="77777777" w:rsidR="00A35966" w:rsidRDefault="00A35966"/>
    <w:p w14:paraId="335B2F53" w14:textId="77777777" w:rsidR="00A35966" w:rsidRDefault="00A35966"/>
    <w:p w14:paraId="66B78E25" w14:textId="77777777" w:rsidR="00A35966" w:rsidRDefault="00A35966"/>
    <w:p w14:paraId="0305AF3A" w14:textId="77777777" w:rsidR="00AD14BB" w:rsidRDefault="00AD14BB"/>
    <w:p w14:paraId="3FCA9A28" w14:textId="77777777" w:rsidR="00AD14BB" w:rsidRDefault="00AD14BB"/>
    <w:p w14:paraId="4D1B706C" w14:textId="77777777" w:rsidR="00AD14BB" w:rsidRDefault="00AD14BB"/>
    <w:p w14:paraId="2537AFC9" w14:textId="77777777" w:rsidR="00A35966" w:rsidRPr="004564CE" w:rsidRDefault="00A35966" w:rsidP="00A35966">
      <w:pPr>
        <w:pStyle w:val="Heading1"/>
      </w:pPr>
      <w:bookmarkStart w:id="10" w:name="_Toc220940533"/>
      <w:r w:rsidRPr="004564CE">
        <w:lastRenderedPageBreak/>
        <w:t>CHAPTER THREE</w:t>
      </w:r>
      <w:bookmarkEnd w:id="10"/>
    </w:p>
    <w:p w14:paraId="645F7A19" w14:textId="77777777" w:rsidR="00A35966" w:rsidRPr="004722F3" w:rsidRDefault="00A35966" w:rsidP="00A35966">
      <w:pPr>
        <w:shd w:val="clear" w:color="auto" w:fill="538135"/>
      </w:pPr>
    </w:p>
    <w:p w14:paraId="1F218B9B" w14:textId="0E40398E" w:rsidR="00AD14BB" w:rsidRDefault="00A35966" w:rsidP="00A35966">
      <w:pPr>
        <w:pStyle w:val="Heading2"/>
      </w:pPr>
      <w:r w:rsidRPr="00A35966">
        <w:t xml:space="preserve"> </w:t>
      </w:r>
      <w:bookmarkStart w:id="11" w:name="_Toc220940534"/>
      <w:r w:rsidRPr="00A35966">
        <w:t>Evaluation and Interpretation (Interactive Rasa Shell Run)</w:t>
      </w:r>
      <w:bookmarkEnd w:id="11"/>
    </w:p>
    <w:p w14:paraId="6179D1E8" w14:textId="6241ABD4" w:rsidR="00D5294A" w:rsidRPr="00EF4E1B" w:rsidRDefault="00EF4E1B" w:rsidP="00EF4E1B">
      <w:r>
        <w:t>T</w:t>
      </w:r>
      <w:r w:rsidR="004B66C0" w:rsidRPr="004B66C0">
        <w:t>h</w:t>
      </w:r>
      <w:r w:rsidR="004B66C0">
        <w:t>is</w:t>
      </w:r>
      <w:r w:rsidR="004B66C0" w:rsidRPr="004B66C0">
        <w:t xml:space="preserve"> section </w:t>
      </w:r>
      <w:r w:rsidR="004B66C0">
        <w:t>evaluate</w:t>
      </w:r>
      <w:r w:rsidR="00D5294A">
        <w:t>s</w:t>
      </w:r>
      <w:r w:rsidR="004B66C0">
        <w:t xml:space="preserve"> a </w:t>
      </w:r>
      <w:r w:rsidR="004B66C0" w:rsidRPr="004B66C0">
        <w:t>live interactive session of crisis-response chatbot on Rasa Shell. The output demonstrates that the system is loaded, it is working on form-based triage, it is executing the validation and risk scoring, and it is able to generate structured human handover summary. Moreover, the log indicates a single configuration inconsistency (an entity defined in NLU, but not in the domain) that can be useful in enhancing reliability and maintainability.</w:t>
      </w:r>
    </w:p>
    <w:p w14:paraId="6E64A1A3" w14:textId="490B681F" w:rsidR="00D5294A" w:rsidRDefault="00D5294A">
      <w:r>
        <w:rPr>
          <w:noProof/>
        </w:rPr>
        <w:drawing>
          <wp:inline distT="0" distB="0" distL="0" distR="0" wp14:anchorId="55A63C4F" wp14:editId="656494BD">
            <wp:extent cx="4434840" cy="685800"/>
            <wp:effectExtent l="0" t="0" r="3810" b="0"/>
            <wp:docPr id="76468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83586" name="Picture 764683586"/>
                    <pic:cNvPicPr/>
                  </pic:nvPicPr>
                  <pic:blipFill>
                    <a:blip r:embed="rId25">
                      <a:extLst>
                        <a:ext uri="{28A0092B-C50C-407E-A947-70E740481C1C}">
                          <a14:useLocalDpi xmlns:a14="http://schemas.microsoft.com/office/drawing/2010/main" val="0"/>
                        </a:ext>
                      </a:extLst>
                    </a:blip>
                    <a:stretch>
                      <a:fillRect/>
                    </a:stretch>
                  </pic:blipFill>
                  <pic:spPr>
                    <a:xfrm>
                      <a:off x="0" y="0"/>
                      <a:ext cx="4434840" cy="685800"/>
                    </a:xfrm>
                    <a:prstGeom prst="rect">
                      <a:avLst/>
                    </a:prstGeom>
                  </pic:spPr>
                </pic:pic>
              </a:graphicData>
            </a:graphic>
          </wp:inline>
        </w:drawing>
      </w:r>
      <w:r>
        <w:rPr>
          <w:noProof/>
        </w:rPr>
        <w:drawing>
          <wp:inline distT="0" distB="0" distL="0" distR="0" wp14:anchorId="1DED68BE" wp14:editId="4BE76332">
            <wp:extent cx="4419600" cy="786130"/>
            <wp:effectExtent l="0" t="0" r="0" b="0"/>
            <wp:docPr id="184112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22169" name="Picture 1841122169"/>
                    <pic:cNvPicPr/>
                  </pic:nvPicPr>
                  <pic:blipFill>
                    <a:blip r:embed="rId26">
                      <a:extLst>
                        <a:ext uri="{28A0092B-C50C-407E-A947-70E740481C1C}">
                          <a14:useLocalDpi xmlns:a14="http://schemas.microsoft.com/office/drawing/2010/main" val="0"/>
                        </a:ext>
                      </a:extLst>
                    </a:blip>
                    <a:stretch>
                      <a:fillRect/>
                    </a:stretch>
                  </pic:blipFill>
                  <pic:spPr>
                    <a:xfrm>
                      <a:off x="0" y="0"/>
                      <a:ext cx="4419600" cy="786130"/>
                    </a:xfrm>
                    <a:prstGeom prst="rect">
                      <a:avLst/>
                    </a:prstGeom>
                  </pic:spPr>
                </pic:pic>
              </a:graphicData>
            </a:graphic>
          </wp:inline>
        </w:drawing>
      </w:r>
    </w:p>
    <w:p w14:paraId="22442ED6" w14:textId="679EFCF8" w:rsidR="00DE3EE0" w:rsidRPr="00EF4E1B" w:rsidRDefault="00DE3EE0" w:rsidP="00DE3EE0">
      <w:pPr>
        <w:pStyle w:val="ListParagraph"/>
        <w:numPr>
          <w:ilvl w:val="0"/>
          <w:numId w:val="13"/>
        </w:numPr>
        <w:rPr>
          <w:b/>
          <w:bCs/>
          <w:sz w:val="28"/>
          <w:szCs w:val="28"/>
        </w:rPr>
      </w:pPr>
      <w:r w:rsidRPr="00EF4E1B">
        <w:rPr>
          <w:b/>
          <w:bCs/>
          <w:sz w:val="28"/>
          <w:szCs w:val="28"/>
        </w:rPr>
        <w:t>Model loading and server readiness</w:t>
      </w:r>
    </w:p>
    <w:p w14:paraId="21E64BDE" w14:textId="7A1CB568" w:rsidR="00A35966" w:rsidRDefault="00D5294A">
      <w:r>
        <w:t>This part of code shows that our model trained and was successfully located and loaded. Because if the model did not train</w:t>
      </w:r>
      <w:r w:rsidR="006E0C90">
        <w:rPr>
          <w:rFonts w:hint="cs"/>
          <w:rtl/>
        </w:rPr>
        <w:t xml:space="preserve"> </w:t>
      </w:r>
      <w:r>
        <w:t>well</w:t>
      </w:r>
      <w:r w:rsidR="006E0C90">
        <w:rPr>
          <w:rFonts w:hint="cs"/>
          <w:rtl/>
        </w:rPr>
        <w:t xml:space="preserve"> </w:t>
      </w:r>
      <w:r w:rsidR="006E0C90">
        <w:t xml:space="preserve">or was placed in an incorrect location, we would receive an error. </w:t>
      </w:r>
      <w:r w:rsidR="006E0C90" w:rsidRPr="006E0C90">
        <w:t xml:space="preserve">The various elements in Rasa model archive are the NLU pipeline components </w:t>
      </w:r>
      <w:r w:rsidR="00A56DA8">
        <w:t xml:space="preserve">such as </w:t>
      </w:r>
      <w:r w:rsidR="006E0C90" w:rsidRPr="006E0C90">
        <w:t xml:space="preserve">tokenizer, </w:t>
      </w:r>
      <w:proofErr w:type="spellStart"/>
      <w:r w:rsidR="006E0C90" w:rsidRPr="006E0C90">
        <w:t>featurizers</w:t>
      </w:r>
      <w:proofErr w:type="spellEnd"/>
      <w:r w:rsidR="006E0C90" w:rsidRPr="006E0C90">
        <w:t xml:space="preserve">, DIET classifier, </w:t>
      </w:r>
      <w:r w:rsidR="00A56DA8">
        <w:t>and so on</w:t>
      </w:r>
      <w:r w:rsidR="006E0C90" w:rsidRPr="006E0C90">
        <w:t xml:space="preserve"> the dialogue policies (</w:t>
      </w:r>
      <w:proofErr w:type="spellStart"/>
      <w:r w:rsidR="006E0C90" w:rsidRPr="006E0C90">
        <w:t>RulePolicy</w:t>
      </w:r>
      <w:proofErr w:type="spellEnd"/>
      <w:r w:rsidR="006E0C90" w:rsidRPr="006E0C90">
        <w:t xml:space="preserve">, </w:t>
      </w:r>
      <w:proofErr w:type="spellStart"/>
      <w:r w:rsidR="006E0C90" w:rsidRPr="006E0C90">
        <w:t>TEDPolicy</w:t>
      </w:r>
      <w:proofErr w:type="spellEnd"/>
      <w:r w:rsidR="006E0C90" w:rsidRPr="006E0C90">
        <w:t xml:space="preserve">, </w:t>
      </w:r>
      <w:proofErr w:type="spellStart"/>
      <w:r w:rsidR="006E0C90" w:rsidRPr="006E0C90">
        <w:t>MemoizationPolicy</w:t>
      </w:r>
      <w:proofErr w:type="spellEnd"/>
      <w:r w:rsidR="006E0C90" w:rsidRPr="006E0C90">
        <w:t xml:space="preserve">) and the domain configuration during training. The message contains the words Rasa server is up and running which refer to the fact that the runtime is available to accept user messages and make predictions. It is </w:t>
      </w:r>
      <w:r w:rsidR="00EF4E1B">
        <w:t>important</w:t>
      </w:r>
      <w:r w:rsidR="006E0C90" w:rsidRPr="006E0C90">
        <w:t xml:space="preserve"> to the evaluation </w:t>
      </w:r>
      <w:r w:rsidR="00EF4E1B">
        <w:t>because</w:t>
      </w:r>
      <w:r w:rsidR="006E0C90" w:rsidRPr="006E0C90">
        <w:t xml:space="preserve"> it will split the deployment problems </w:t>
      </w:r>
      <w:r w:rsidR="00A56DA8">
        <w:t xml:space="preserve">like </w:t>
      </w:r>
      <w:r w:rsidR="006E0C90" w:rsidRPr="006E0C90">
        <w:t xml:space="preserve">model not loading, server down and the problems with the conversation design </w:t>
      </w:r>
      <w:r w:rsidR="00A56DA8">
        <w:t xml:space="preserve">for instance </w:t>
      </w:r>
      <w:r w:rsidR="006E0C90" w:rsidRPr="006E0C90">
        <w:t>a wrong flow or wrong intent mapping</w:t>
      </w:r>
      <w:r w:rsidR="00A56DA8">
        <w:t>.</w:t>
      </w:r>
    </w:p>
    <w:p w14:paraId="427501FB" w14:textId="0AE50678" w:rsidR="00A56DA8" w:rsidRPr="00EF4E1B" w:rsidRDefault="00A56DA8" w:rsidP="00DE3EE0">
      <w:pPr>
        <w:pStyle w:val="ListParagraph"/>
        <w:numPr>
          <w:ilvl w:val="0"/>
          <w:numId w:val="13"/>
        </w:numPr>
        <w:rPr>
          <w:b/>
          <w:bCs/>
          <w:sz w:val="28"/>
          <w:szCs w:val="28"/>
          <w:lang w:bidi="fa-IR"/>
        </w:rPr>
      </w:pPr>
      <w:r w:rsidRPr="00EF4E1B">
        <w:rPr>
          <w:b/>
          <w:bCs/>
          <w:sz w:val="28"/>
          <w:szCs w:val="28"/>
          <w:lang w:bidi="fa-IR"/>
        </w:rPr>
        <w:t>Training warning:</w:t>
      </w:r>
    </w:p>
    <w:p w14:paraId="68373C1A" w14:textId="0762454A" w:rsidR="00A35966" w:rsidRDefault="00A56DA8" w:rsidP="00A56DA8">
      <w:r w:rsidRPr="00A56DA8">
        <w:t>This warning is r</w:t>
      </w:r>
      <w:r>
        <w:t>elated</w:t>
      </w:r>
      <w:r w:rsidRPr="00A56DA8">
        <w:t xml:space="preserve"> to the </w:t>
      </w:r>
      <w:proofErr w:type="spellStart"/>
      <w:r w:rsidRPr="00A56DA8">
        <w:t>DIETClassifier</w:t>
      </w:r>
      <w:proofErr w:type="spellEnd"/>
      <w:r w:rsidRPr="00A56DA8">
        <w:t xml:space="preserve"> training setting constrain similarities is generally advised in case of cross-entropy loss </w:t>
      </w:r>
      <w:r>
        <w:t>because</w:t>
      </w:r>
      <w:r w:rsidRPr="00A56DA8">
        <w:t xml:space="preserve"> it may increase stability and minimize unwanted similarity learning among classes.</w:t>
      </w:r>
      <w:r>
        <w:t xml:space="preserve"> Although my config is constrain-similarities= true, the warning indicates the model may train with a various setting like older model or the runtime loads another different config than what is. So, it doesn’t break functionality, but it can suggest the following matters:</w:t>
      </w:r>
    </w:p>
    <w:p w14:paraId="4D671A85" w14:textId="6BAE4F06" w:rsidR="00A56DA8" w:rsidRPr="00EF4E1B" w:rsidRDefault="00A56DA8" w:rsidP="00A56DA8">
      <w:pPr>
        <w:pStyle w:val="ListParagraph"/>
        <w:numPr>
          <w:ilvl w:val="0"/>
          <w:numId w:val="11"/>
        </w:numPr>
      </w:pPr>
      <w:r w:rsidRPr="00EF4E1B">
        <w:t xml:space="preserve">the model was trained before changing </w:t>
      </w:r>
      <w:proofErr w:type="spellStart"/>
      <w:r w:rsidRPr="00EF4E1B">
        <w:t>config.yml</w:t>
      </w:r>
      <w:proofErr w:type="spellEnd"/>
    </w:p>
    <w:p w14:paraId="2A225174" w14:textId="75183684" w:rsidR="00A56DA8" w:rsidRPr="00EF4E1B" w:rsidRDefault="00DE3EE0" w:rsidP="00A56DA8">
      <w:pPr>
        <w:pStyle w:val="ListParagraph"/>
        <w:numPr>
          <w:ilvl w:val="0"/>
          <w:numId w:val="11"/>
        </w:numPr>
      </w:pPr>
      <w:r w:rsidRPr="00EF4E1B">
        <w:t xml:space="preserve">there are many different models that </w:t>
      </w:r>
      <w:r w:rsidR="00EF4E1B">
        <w:t>we</w:t>
      </w:r>
      <w:r w:rsidRPr="00EF4E1B">
        <w:t xml:space="preserve"> did not use the newest one.</w:t>
      </w:r>
    </w:p>
    <w:p w14:paraId="5FFE8884" w14:textId="292EBC6C" w:rsidR="00DE3EE0" w:rsidRPr="00EF4E1B" w:rsidRDefault="00DE3EE0" w:rsidP="00A56DA8">
      <w:pPr>
        <w:pStyle w:val="ListParagraph"/>
        <w:numPr>
          <w:ilvl w:val="0"/>
          <w:numId w:val="11"/>
        </w:numPr>
      </w:pPr>
      <w:r w:rsidRPr="00EF4E1B">
        <w:t>There is a mismatch between configuration and the current file.</w:t>
      </w:r>
    </w:p>
    <w:p w14:paraId="6BEBBB34" w14:textId="77777777" w:rsidR="00DE3EE0" w:rsidRDefault="00DE3EE0" w:rsidP="00DE3EE0">
      <w:pPr>
        <w:pStyle w:val="ListParagraph"/>
        <w:rPr>
          <w:highlight w:val="yellow"/>
        </w:rPr>
      </w:pPr>
    </w:p>
    <w:p w14:paraId="4CC357A4" w14:textId="77777777" w:rsidR="00DE3EE0" w:rsidRDefault="00DE3EE0" w:rsidP="00DE3EE0">
      <w:pPr>
        <w:pStyle w:val="ListParagraph"/>
        <w:rPr>
          <w:highlight w:val="yellow"/>
        </w:rPr>
      </w:pPr>
    </w:p>
    <w:p w14:paraId="39A16DF1" w14:textId="77777777" w:rsidR="00DE3EE0" w:rsidRDefault="00DE3EE0" w:rsidP="00DE3EE0">
      <w:pPr>
        <w:pStyle w:val="ListParagraph"/>
      </w:pPr>
      <w:r w:rsidRPr="00DE3EE0">
        <w:br/>
      </w:r>
      <w:r>
        <w:t>This senarius mean that it is</w:t>
      </w:r>
      <w:r w:rsidRPr="00DE3EE0">
        <w:t xml:space="preserve"> important to </w:t>
      </w:r>
      <w:r>
        <w:t xml:space="preserve">my </w:t>
      </w:r>
      <w:r w:rsidRPr="00DE3EE0">
        <w:t xml:space="preserve">report: It proves that </w:t>
      </w:r>
      <w:r>
        <w:t>I evaluated</w:t>
      </w:r>
      <w:r w:rsidRPr="00DE3EE0">
        <w:t xml:space="preserve"> a real ML system on which configuration consistency is significant. The aspects of reliability in safety-oriented chatbots are reproducibility and traceable training settings. </w:t>
      </w:r>
    </w:p>
    <w:p w14:paraId="6C38AD89" w14:textId="77777777" w:rsidR="00EF4E1B" w:rsidRDefault="00EF4E1B" w:rsidP="00DE3EE0">
      <w:pPr>
        <w:pStyle w:val="ListParagraph"/>
      </w:pPr>
    </w:p>
    <w:p w14:paraId="016536E4" w14:textId="77777777" w:rsidR="00DE3EE0" w:rsidRDefault="00DE3EE0" w:rsidP="00DE3EE0">
      <w:pPr>
        <w:pStyle w:val="ListParagraph"/>
      </w:pPr>
      <w:r w:rsidRPr="00DE3EE0">
        <w:rPr>
          <w:b/>
          <w:bCs/>
        </w:rPr>
        <w:t>Improvement to be taken:</w:t>
      </w:r>
      <w:r w:rsidRPr="00DE3EE0">
        <w:t xml:space="preserve"> retrain with the desired set up and verify with: </w:t>
      </w:r>
    </w:p>
    <w:p w14:paraId="0BDE7435" w14:textId="77777777" w:rsidR="00DE3EE0" w:rsidRDefault="00DE3EE0" w:rsidP="00DE3EE0">
      <w:pPr>
        <w:pStyle w:val="ListParagraph"/>
        <w:numPr>
          <w:ilvl w:val="0"/>
          <w:numId w:val="11"/>
        </w:numPr>
      </w:pPr>
      <w:r w:rsidRPr="00DE3EE0">
        <w:t>rasa train</w:t>
      </w:r>
    </w:p>
    <w:p w14:paraId="029E6F5F" w14:textId="10B298C3" w:rsidR="00DE3EE0" w:rsidRDefault="00DE3EE0" w:rsidP="00DE3EE0">
      <w:pPr>
        <w:pStyle w:val="ListParagraph"/>
        <w:numPr>
          <w:ilvl w:val="0"/>
          <w:numId w:val="11"/>
        </w:numPr>
      </w:pPr>
      <w:r w:rsidRPr="00DE3EE0">
        <w:t>then execute the new model out of models or remove older models in order to be no longer confused</w:t>
      </w:r>
      <w:r>
        <w:t>.</w:t>
      </w:r>
    </w:p>
    <w:p w14:paraId="52BFEC58" w14:textId="77777777" w:rsidR="00EF4E1B" w:rsidRDefault="00EF4E1B" w:rsidP="00EF4E1B">
      <w:pPr>
        <w:pStyle w:val="ListParagraph"/>
      </w:pPr>
    </w:p>
    <w:p w14:paraId="136ACAF8" w14:textId="688818AC" w:rsidR="00DE3EE0" w:rsidRPr="00EF4E1B" w:rsidRDefault="00DE3EE0" w:rsidP="00DE3EE0">
      <w:pPr>
        <w:pStyle w:val="ListParagraph"/>
        <w:numPr>
          <w:ilvl w:val="0"/>
          <w:numId w:val="13"/>
        </w:numPr>
        <w:rPr>
          <w:b/>
          <w:bCs/>
          <w:sz w:val="28"/>
          <w:szCs w:val="28"/>
        </w:rPr>
      </w:pPr>
      <w:r w:rsidRPr="00EF4E1B">
        <w:rPr>
          <w:b/>
          <w:bCs/>
          <w:sz w:val="28"/>
          <w:szCs w:val="28"/>
        </w:rPr>
        <w:t>Greeting flow and system scope setting</w:t>
      </w:r>
    </w:p>
    <w:p w14:paraId="1964773D" w14:textId="31FA7E75" w:rsidR="00A35966" w:rsidRPr="00EF4E1B" w:rsidRDefault="00CE4DE4" w:rsidP="00EF4E1B">
      <w:pPr>
        <w:rPr>
          <w:highlight w:val="yellow"/>
        </w:rPr>
      </w:pPr>
      <w:r w:rsidRPr="00CE4DE4">
        <w:t xml:space="preserve">This </w:t>
      </w:r>
      <w:r>
        <w:t>part</w:t>
      </w:r>
      <w:r w:rsidRPr="00CE4DE4">
        <w:t xml:space="preserve"> illustrates a noteworthy usability and safety pattern the system utilizes the greeting as not a casual talk, but as a capability </w:t>
      </w:r>
      <w:r>
        <w:t>and</w:t>
      </w:r>
      <w:r w:rsidRPr="00CE4DE4">
        <w:t xml:space="preserve"> urgency framing message. It is an instant reminder to the user to call emergency services when they </w:t>
      </w:r>
      <w:r>
        <w:t>need help</w:t>
      </w:r>
      <w:r w:rsidRPr="00CE4DE4">
        <w:t>. This helps ensure ethical transparency and over-trust of automation by enabling the limitations of the system to be known ahead of time. Early framing can be used in crisis systems to make the chatbot less misunderstood in terms of authority and scope by users.</w:t>
      </w:r>
    </w:p>
    <w:p w14:paraId="7758CC45" w14:textId="7F7D4918" w:rsidR="00EF4E1B" w:rsidRDefault="00EF4E1B">
      <w:r>
        <w:rPr>
          <w:noProof/>
        </w:rPr>
        <w:drawing>
          <wp:inline distT="0" distB="0" distL="0" distR="0" wp14:anchorId="046A1C47" wp14:editId="75CB7B53">
            <wp:extent cx="4869180" cy="982345"/>
            <wp:effectExtent l="0" t="0" r="7620" b="8255"/>
            <wp:docPr id="1759082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2218" name="Picture 1759082218"/>
                    <pic:cNvPicPr/>
                  </pic:nvPicPr>
                  <pic:blipFill>
                    <a:blip r:embed="rId27">
                      <a:extLst>
                        <a:ext uri="{28A0092B-C50C-407E-A947-70E740481C1C}">
                          <a14:useLocalDpi xmlns:a14="http://schemas.microsoft.com/office/drawing/2010/main" val="0"/>
                        </a:ext>
                      </a:extLst>
                    </a:blip>
                    <a:stretch>
                      <a:fillRect/>
                    </a:stretch>
                  </pic:blipFill>
                  <pic:spPr>
                    <a:xfrm>
                      <a:off x="0" y="0"/>
                      <a:ext cx="4869180" cy="982345"/>
                    </a:xfrm>
                    <a:prstGeom prst="rect">
                      <a:avLst/>
                    </a:prstGeom>
                  </pic:spPr>
                </pic:pic>
              </a:graphicData>
            </a:graphic>
          </wp:inline>
        </w:drawing>
      </w:r>
    </w:p>
    <w:p w14:paraId="5CBF5EA1" w14:textId="77777777" w:rsidR="00EF4E1B" w:rsidRDefault="00EF4E1B"/>
    <w:p w14:paraId="13BDD445" w14:textId="22668DF6" w:rsidR="00A35966" w:rsidRPr="00EF4E1B" w:rsidRDefault="00CE4DE4" w:rsidP="00CE4DE4">
      <w:pPr>
        <w:pStyle w:val="ListParagraph"/>
        <w:numPr>
          <w:ilvl w:val="0"/>
          <w:numId w:val="13"/>
        </w:numPr>
        <w:rPr>
          <w:b/>
          <w:bCs/>
          <w:sz w:val="28"/>
          <w:szCs w:val="28"/>
        </w:rPr>
      </w:pPr>
      <w:r w:rsidRPr="00EF4E1B">
        <w:rPr>
          <w:b/>
          <w:bCs/>
          <w:sz w:val="28"/>
          <w:szCs w:val="28"/>
        </w:rPr>
        <w:t>Triggering triage and repeating hazard type question</w:t>
      </w:r>
    </w:p>
    <w:p w14:paraId="7439E51A" w14:textId="2FA44631" w:rsidR="00CE4DE4" w:rsidRDefault="00CE4DE4" w:rsidP="009977CB">
      <w:r>
        <w:t xml:space="preserve">This shows the triage trigger of the </w:t>
      </w:r>
      <w:proofErr w:type="gramStart"/>
      <w:r>
        <w:t>rule based</w:t>
      </w:r>
      <w:proofErr w:type="gramEnd"/>
      <w:r>
        <w:t xml:space="preserve"> working and the slot-filling order of form working in place:</w:t>
      </w:r>
    </w:p>
    <w:p w14:paraId="4D8D4776" w14:textId="630F59FE" w:rsidR="00CE4DE4" w:rsidRDefault="00CE4DE4" w:rsidP="009977CB">
      <w:pPr>
        <w:pStyle w:val="ListParagraph"/>
        <w:numPr>
          <w:ilvl w:val="0"/>
          <w:numId w:val="14"/>
        </w:numPr>
      </w:pPr>
      <w:r>
        <w:t>The initial flood is seen as an emergency entry, which is the triggering point of the triage flow.</w:t>
      </w:r>
    </w:p>
    <w:p w14:paraId="73AC3DC3" w14:textId="77777777" w:rsidR="009977CB" w:rsidRDefault="009977CB" w:rsidP="009977CB">
      <w:pPr>
        <w:pStyle w:val="ListParagraph"/>
        <w:numPr>
          <w:ilvl w:val="0"/>
          <w:numId w:val="14"/>
        </w:numPr>
      </w:pPr>
      <w:r>
        <w:t>The bot presents utter safety disclaimer prior to data collection.</w:t>
      </w:r>
    </w:p>
    <w:p w14:paraId="4D2806AC" w14:textId="77777777" w:rsidR="009977CB" w:rsidRDefault="009977CB" w:rsidP="009977CB">
      <w:pPr>
        <w:pStyle w:val="ListParagraph"/>
        <w:numPr>
          <w:ilvl w:val="0"/>
          <w:numId w:val="14"/>
        </w:numPr>
      </w:pPr>
      <w:r>
        <w:t>The first slot required is hazard-type, and it is in the form.</w:t>
      </w:r>
    </w:p>
    <w:p w14:paraId="54708CCD" w14:textId="6BE2D21B" w:rsidR="00EF4E1B" w:rsidRDefault="00CE4DE4" w:rsidP="004E0D17">
      <w:r>
        <w:t xml:space="preserve">On repeating the term flood, the user is accepted as the hazard type value and the form continues to the next </w:t>
      </w:r>
      <w:r w:rsidR="009977CB">
        <w:t>slot</w:t>
      </w:r>
      <w:r w:rsidR="004E0D17">
        <w:t xml:space="preserve"> that is</w:t>
      </w:r>
      <w:r>
        <w:t xml:space="preserve"> location.</w:t>
      </w:r>
      <w:r w:rsidR="004E0D17">
        <w:t xml:space="preserve"> </w:t>
      </w:r>
      <w:r>
        <w:t>This is a</w:t>
      </w:r>
      <w:r w:rsidR="009977CB">
        <w:t xml:space="preserve"> good example</w:t>
      </w:r>
      <w:r>
        <w:t xml:space="preserve"> of the workings of forms with short inputs</w:t>
      </w:r>
      <w:r w:rsidR="009977CB">
        <w:t>.</w:t>
      </w:r>
      <w:r>
        <w:t xml:space="preserve"> </w:t>
      </w:r>
      <w:r w:rsidR="009977CB">
        <w:t>A</w:t>
      </w:r>
      <w:r>
        <w:t>lthough the user may not answer the form with a complete sentence, the form will extract the required slots values. It also is quite resilient</w:t>
      </w:r>
      <w:r w:rsidR="009977CB">
        <w:t>,</w:t>
      </w:r>
      <w:r>
        <w:t xml:space="preserve"> the initial flood of the user was considered the trigger</w:t>
      </w:r>
      <w:r w:rsidR="004E0D17">
        <w:t>,</w:t>
      </w:r>
      <w:r>
        <w:t xml:space="preserve"> the second flood was considered the slot answer, which is natural in a dialogue.</w:t>
      </w:r>
    </w:p>
    <w:p w14:paraId="491C2731" w14:textId="03F785F3" w:rsidR="00EF4E1B" w:rsidRDefault="00EF4E1B" w:rsidP="00CE4DE4">
      <w:r>
        <w:rPr>
          <w:noProof/>
        </w:rPr>
        <w:lastRenderedPageBreak/>
        <w:drawing>
          <wp:inline distT="0" distB="0" distL="0" distR="0" wp14:anchorId="49DA71FA" wp14:editId="17458DAA">
            <wp:extent cx="5943600" cy="595630"/>
            <wp:effectExtent l="0" t="0" r="0" b="0"/>
            <wp:docPr id="1861710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0528" name="Picture 1861710528"/>
                    <pic:cNvPicPr/>
                  </pic:nvPicPr>
                  <pic:blipFill>
                    <a:blip r:embed="rId28">
                      <a:extLst>
                        <a:ext uri="{28A0092B-C50C-407E-A947-70E740481C1C}">
                          <a14:useLocalDpi xmlns:a14="http://schemas.microsoft.com/office/drawing/2010/main" val="0"/>
                        </a:ext>
                      </a:extLst>
                    </a:blip>
                    <a:stretch>
                      <a:fillRect/>
                    </a:stretch>
                  </pic:blipFill>
                  <pic:spPr>
                    <a:xfrm>
                      <a:off x="0" y="0"/>
                      <a:ext cx="5943600" cy="595630"/>
                    </a:xfrm>
                    <a:prstGeom prst="rect">
                      <a:avLst/>
                    </a:prstGeom>
                  </pic:spPr>
                </pic:pic>
              </a:graphicData>
            </a:graphic>
          </wp:inline>
        </w:drawing>
      </w:r>
    </w:p>
    <w:p w14:paraId="1A150B5D" w14:textId="77777777" w:rsidR="00EF4E1B" w:rsidRDefault="00EF4E1B" w:rsidP="00CE4DE4"/>
    <w:p w14:paraId="363B8E1D" w14:textId="60DA5655" w:rsidR="00AD14BB" w:rsidRPr="004E0D17" w:rsidRDefault="009977CB" w:rsidP="009977CB">
      <w:pPr>
        <w:pStyle w:val="ListParagraph"/>
        <w:numPr>
          <w:ilvl w:val="0"/>
          <w:numId w:val="13"/>
        </w:numPr>
        <w:rPr>
          <w:b/>
          <w:bCs/>
          <w:sz w:val="28"/>
          <w:szCs w:val="28"/>
        </w:rPr>
      </w:pPr>
      <w:r w:rsidRPr="004E0D17">
        <w:rPr>
          <w:b/>
          <w:bCs/>
          <w:sz w:val="28"/>
          <w:szCs w:val="28"/>
        </w:rPr>
        <w:t xml:space="preserve">Location </w:t>
      </w:r>
    </w:p>
    <w:p w14:paraId="4BF47A12" w14:textId="433AA57F" w:rsidR="00A35966" w:rsidRDefault="009977CB">
      <w:r>
        <w:t xml:space="preserve">This part of code requires user’s location to know where </w:t>
      </w:r>
      <w:r w:rsidR="004E0D17">
        <w:t>the person</w:t>
      </w:r>
      <w:r>
        <w:t xml:space="preserve"> is so that </w:t>
      </w:r>
      <w:r w:rsidR="004E0D17">
        <w:t xml:space="preserve">an </w:t>
      </w:r>
      <w:r>
        <w:t xml:space="preserve">operator can get better help the person. As we can observe, the user </w:t>
      </w:r>
      <w:r w:rsidR="004E0D17">
        <w:t>mentioned</w:t>
      </w:r>
      <w:r>
        <w:t xml:space="preserve"> I am near Berlin, therefore the system </w:t>
      </w:r>
      <w:r w:rsidR="008C3AC8">
        <w:t xml:space="preserve">accepts Berlin </w:t>
      </w:r>
      <w:r w:rsidR="004E0D17">
        <w:t xml:space="preserve">and </w:t>
      </w:r>
      <w:r w:rsidR="008C3AC8">
        <w:t xml:space="preserve">uses it in guidance (in near Berlin). As a result, this confirm that the bot also supports descriptive location, which is necessary in emergency situations because the user may not know the precise address. </w:t>
      </w:r>
    </w:p>
    <w:p w14:paraId="0E2B2F9F" w14:textId="1CBD4DC5" w:rsidR="008C3AC8" w:rsidRPr="004E0D17" w:rsidRDefault="008C3AC8" w:rsidP="008C3AC8">
      <w:pPr>
        <w:pStyle w:val="ListParagraph"/>
        <w:numPr>
          <w:ilvl w:val="0"/>
          <w:numId w:val="13"/>
        </w:numPr>
        <w:rPr>
          <w:b/>
          <w:bCs/>
          <w:sz w:val="28"/>
          <w:szCs w:val="28"/>
        </w:rPr>
      </w:pPr>
      <w:r w:rsidRPr="004E0D17">
        <w:rPr>
          <w:b/>
          <w:bCs/>
          <w:sz w:val="28"/>
          <w:szCs w:val="28"/>
        </w:rPr>
        <w:t>Injury severity and entrapment: high-value safety signals</w:t>
      </w:r>
    </w:p>
    <w:p w14:paraId="68608072" w14:textId="6F79D276" w:rsidR="00A35966" w:rsidRDefault="00C14EED" w:rsidP="00F11CA6">
      <w:r>
        <w:t>These slots are two essential weight</w:t>
      </w:r>
      <w:r w:rsidR="006916CD">
        <w:t>s</w:t>
      </w:r>
      <w:r>
        <w:t xml:space="preserve"> in </w:t>
      </w:r>
      <w:r w:rsidR="006916CD">
        <w:t xml:space="preserve">the </w:t>
      </w:r>
      <w:r>
        <w:t>risk scoring design, in other words, th</w:t>
      </w:r>
      <w:r w:rsidR="00F11CA6">
        <w:t>is</w:t>
      </w:r>
      <w:r>
        <w:t xml:space="preserve"> section has a profound impact on</w:t>
      </w:r>
      <w:r w:rsidR="006916CD">
        <w:t xml:space="preserve"> the</w:t>
      </w:r>
      <w:r>
        <w:t xml:space="preserve"> final decision.</w:t>
      </w:r>
      <w:r w:rsidR="00F11CA6">
        <w:t xml:space="preserve"> For example, if the user enters words like serious and entrapment, this means </w:t>
      </w:r>
      <w:r w:rsidR="006916CD">
        <w:t>they</w:t>
      </w:r>
      <w:r w:rsidR="00F11CA6">
        <w:t xml:space="preserve"> needs immediate support or should be connected to a human operator. </w:t>
      </w:r>
      <w:r w:rsidR="006916CD">
        <w:t>First,</w:t>
      </w:r>
      <w:r w:rsidR="00F11CA6">
        <w:t xml:space="preserve"> the bot evaluates all essential requirements and then the score </w:t>
      </w:r>
      <w:r w:rsidR="006916CD">
        <w:t>is</w:t>
      </w:r>
      <w:r w:rsidR="00F11CA6">
        <w:t xml:space="preserve"> not high, it gives some </w:t>
      </w:r>
      <w:r w:rsidR="00F11CA6">
        <w:rPr>
          <w:lang w:bidi="fa-IR"/>
        </w:rPr>
        <w:t xml:space="preserve">recommendations, but if it </w:t>
      </w:r>
      <w:r w:rsidR="006916CD">
        <w:rPr>
          <w:lang w:bidi="fa-IR"/>
        </w:rPr>
        <w:t>is</w:t>
      </w:r>
      <w:r w:rsidR="00F11CA6">
        <w:rPr>
          <w:lang w:bidi="fa-IR"/>
        </w:rPr>
        <w:t xml:space="preserve"> so, the bot connect</w:t>
      </w:r>
      <w:r w:rsidR="006916CD">
        <w:rPr>
          <w:lang w:bidi="fa-IR"/>
        </w:rPr>
        <w:t>s</w:t>
      </w:r>
      <w:r w:rsidR="00F11CA6">
        <w:rPr>
          <w:lang w:bidi="fa-IR"/>
        </w:rPr>
        <w:t xml:space="preserve"> him to a human operator. </w:t>
      </w:r>
      <w:r w:rsidR="008C3AC8">
        <w:t xml:space="preserve">There are three formats </w:t>
      </w:r>
      <w:r w:rsidR="006916CD">
        <w:t xml:space="preserve">including </w:t>
      </w:r>
      <w:r w:rsidR="008C3AC8">
        <w:t>none, minor, and serious</w:t>
      </w:r>
      <w:r>
        <w:t xml:space="preserve"> that not only reduce ambiguity between users and the bot but also </w:t>
      </w:r>
      <w:r w:rsidR="006916CD">
        <w:t xml:space="preserve">help </w:t>
      </w:r>
      <w:r>
        <w:t>a fast user response, that is important</w:t>
      </w:r>
      <w:r w:rsidR="006916CD">
        <w:t>,</w:t>
      </w:r>
      <w:r>
        <w:t xml:space="preserve"> especially </w:t>
      </w:r>
      <w:r w:rsidR="006916CD">
        <w:t xml:space="preserve">when </w:t>
      </w:r>
      <w:r>
        <w:t>the client is under pressure and stress</w:t>
      </w:r>
      <w:r w:rsidR="006916CD">
        <w:t>.</w:t>
      </w:r>
    </w:p>
    <w:p w14:paraId="0BECEE0B" w14:textId="6283E308" w:rsidR="00C771C4" w:rsidRPr="004E0D17" w:rsidRDefault="00C771C4" w:rsidP="00C771C4">
      <w:pPr>
        <w:pStyle w:val="ListParagraph"/>
        <w:numPr>
          <w:ilvl w:val="0"/>
          <w:numId w:val="13"/>
        </w:numPr>
        <w:rPr>
          <w:b/>
          <w:bCs/>
          <w:sz w:val="28"/>
          <w:szCs w:val="28"/>
          <w:lang w:bidi="fa-IR"/>
        </w:rPr>
      </w:pPr>
      <w:r w:rsidRPr="004E0D17">
        <w:rPr>
          <w:b/>
          <w:bCs/>
          <w:sz w:val="28"/>
          <w:szCs w:val="28"/>
          <w:lang w:bidi="fa-IR"/>
        </w:rPr>
        <w:t xml:space="preserve"> Flood depth </w:t>
      </w:r>
    </w:p>
    <w:p w14:paraId="193ACF29" w14:textId="51107DE3" w:rsidR="006916CD" w:rsidRDefault="00C771C4" w:rsidP="004E0D17">
      <w:pPr>
        <w:rPr>
          <w:lang w:bidi="fa-IR"/>
        </w:rPr>
      </w:pPr>
      <w:r w:rsidRPr="00C771C4">
        <w:rPr>
          <w:lang w:bidi="fa-IR"/>
        </w:rPr>
        <w:t xml:space="preserve">Since the type of hazard is a flood, the system asks to be flooded. This validates the triage that is hazard conscious. The depth of the flood is also important </w:t>
      </w:r>
      <w:r>
        <w:rPr>
          <w:lang w:bidi="fa-IR"/>
        </w:rPr>
        <w:t xml:space="preserve">because </w:t>
      </w:r>
      <w:r w:rsidRPr="00C771C4">
        <w:rPr>
          <w:lang w:bidi="fa-IR"/>
        </w:rPr>
        <w:t xml:space="preserve">greater depth of water will create a risk of drowning, exposure to contamination, and mobility risks, as well as may suggest a rapid increase. Flooding that is at the ankle level is not a trivial risk signal even when used together with other variables </w:t>
      </w:r>
      <w:r>
        <w:rPr>
          <w:lang w:bidi="fa-IR"/>
        </w:rPr>
        <w:t xml:space="preserve">such as </w:t>
      </w:r>
      <w:r w:rsidRPr="00C771C4">
        <w:rPr>
          <w:lang w:bidi="fa-IR"/>
        </w:rPr>
        <w:t>injury</w:t>
      </w:r>
      <w:r>
        <w:rPr>
          <w:lang w:bidi="fa-IR"/>
        </w:rPr>
        <w:t xml:space="preserve"> or </w:t>
      </w:r>
      <w:r w:rsidRPr="00C771C4">
        <w:rPr>
          <w:lang w:bidi="fa-IR"/>
        </w:rPr>
        <w:t>trapped</w:t>
      </w:r>
      <w:r>
        <w:rPr>
          <w:lang w:bidi="fa-IR"/>
        </w:rPr>
        <w:t>.</w:t>
      </w:r>
    </w:p>
    <w:p w14:paraId="288B7187" w14:textId="4904AEEE" w:rsidR="004E0D17" w:rsidRDefault="004E0D17" w:rsidP="00C771C4">
      <w:pPr>
        <w:pStyle w:val="ListParagraph"/>
        <w:rPr>
          <w:lang w:bidi="fa-IR"/>
        </w:rPr>
      </w:pPr>
      <w:r>
        <w:rPr>
          <w:b/>
          <w:bCs/>
          <w:noProof/>
          <w:lang w:bidi="fa-IR"/>
        </w:rPr>
        <w:drawing>
          <wp:inline distT="0" distB="0" distL="0" distR="0" wp14:anchorId="53B7C850" wp14:editId="4C8C7576">
            <wp:extent cx="4213860" cy="409575"/>
            <wp:effectExtent l="0" t="0" r="0" b="9525"/>
            <wp:docPr id="1906136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36904" name="Picture 1906136904"/>
                    <pic:cNvPicPr/>
                  </pic:nvPicPr>
                  <pic:blipFill>
                    <a:blip r:embed="rId29">
                      <a:extLst>
                        <a:ext uri="{28A0092B-C50C-407E-A947-70E740481C1C}">
                          <a14:useLocalDpi xmlns:a14="http://schemas.microsoft.com/office/drawing/2010/main" val="0"/>
                        </a:ext>
                      </a:extLst>
                    </a:blip>
                    <a:stretch>
                      <a:fillRect/>
                    </a:stretch>
                  </pic:blipFill>
                  <pic:spPr>
                    <a:xfrm>
                      <a:off x="0" y="0"/>
                      <a:ext cx="4213860" cy="409575"/>
                    </a:xfrm>
                    <a:prstGeom prst="rect">
                      <a:avLst/>
                    </a:prstGeom>
                  </pic:spPr>
                </pic:pic>
              </a:graphicData>
            </a:graphic>
          </wp:inline>
        </w:drawing>
      </w:r>
    </w:p>
    <w:p w14:paraId="683D6834" w14:textId="77777777" w:rsidR="008528F8" w:rsidRDefault="008528F8" w:rsidP="00C771C4">
      <w:pPr>
        <w:pStyle w:val="ListParagraph"/>
        <w:rPr>
          <w:lang w:bidi="fa-IR"/>
        </w:rPr>
      </w:pPr>
    </w:p>
    <w:p w14:paraId="351CC3A7" w14:textId="77777777" w:rsidR="004E0D17" w:rsidRDefault="004E0D17" w:rsidP="00C771C4">
      <w:pPr>
        <w:pStyle w:val="ListParagraph"/>
        <w:rPr>
          <w:lang w:bidi="fa-IR"/>
        </w:rPr>
      </w:pPr>
    </w:p>
    <w:p w14:paraId="446B6E3D" w14:textId="4BF20CFF" w:rsidR="004E0D17" w:rsidRPr="004E0D17" w:rsidRDefault="008528F8" w:rsidP="004E0D17">
      <w:pPr>
        <w:pStyle w:val="ListParagraph"/>
        <w:numPr>
          <w:ilvl w:val="0"/>
          <w:numId w:val="13"/>
        </w:numPr>
        <w:rPr>
          <w:b/>
          <w:bCs/>
          <w:sz w:val="28"/>
          <w:szCs w:val="28"/>
          <w:lang w:bidi="fa-IR"/>
        </w:rPr>
      </w:pPr>
      <w:r w:rsidRPr="004E0D17">
        <w:rPr>
          <w:b/>
          <w:bCs/>
          <w:sz w:val="28"/>
          <w:szCs w:val="28"/>
          <w:lang w:bidi="fa-IR"/>
        </w:rPr>
        <w:t>Risk classification result and why it became HIGH</w:t>
      </w:r>
    </w:p>
    <w:p w14:paraId="0D19A087" w14:textId="73FDFEFA" w:rsidR="008528F8" w:rsidRPr="008528F8" w:rsidRDefault="008528F8" w:rsidP="004E0D17">
      <w:pPr>
        <w:rPr>
          <w:lang w:bidi="fa-IR"/>
        </w:rPr>
      </w:pPr>
      <w:r w:rsidRPr="008528F8">
        <w:rPr>
          <w:lang w:bidi="fa-IR"/>
        </w:rPr>
        <w:t xml:space="preserve">the last risk level is high, and the summary is structured in explaining it. This is just what </w:t>
      </w:r>
      <w:r w:rsidR="004E0D17">
        <w:rPr>
          <w:lang w:bidi="fa-IR"/>
        </w:rPr>
        <w:t>we</w:t>
      </w:r>
      <w:r w:rsidRPr="008528F8">
        <w:rPr>
          <w:lang w:bidi="fa-IR"/>
        </w:rPr>
        <w:t xml:space="preserve"> desire in a safety-critical system a traceable decision.</w:t>
      </w:r>
    </w:p>
    <w:p w14:paraId="6FF71B79" w14:textId="6371D147" w:rsidR="008528F8" w:rsidRPr="008528F8" w:rsidRDefault="004E0D17" w:rsidP="004E0D17">
      <w:pPr>
        <w:rPr>
          <w:lang w:bidi="fa-IR"/>
        </w:rPr>
      </w:pPr>
      <w:r>
        <w:rPr>
          <w:lang w:bidi="fa-IR"/>
        </w:rPr>
        <w:t xml:space="preserve">The </w:t>
      </w:r>
      <w:r w:rsidR="008528F8" w:rsidRPr="008528F8">
        <w:rPr>
          <w:lang w:bidi="fa-IR"/>
        </w:rPr>
        <w:t>score of 9 matches logic of scoring:</w:t>
      </w:r>
    </w:p>
    <w:p w14:paraId="75E5EFE2" w14:textId="77777777" w:rsidR="008528F8" w:rsidRPr="008528F8" w:rsidRDefault="008528F8" w:rsidP="008528F8">
      <w:pPr>
        <w:pStyle w:val="ListParagraph"/>
        <w:rPr>
          <w:lang w:bidi="fa-IR"/>
        </w:rPr>
      </w:pPr>
    </w:p>
    <w:p w14:paraId="1259E2BE" w14:textId="651BDBCB" w:rsidR="008528F8" w:rsidRPr="008528F8" w:rsidRDefault="008528F8" w:rsidP="008528F8">
      <w:pPr>
        <w:pStyle w:val="ListParagraph"/>
        <w:rPr>
          <w:lang w:bidi="fa-IR"/>
        </w:rPr>
      </w:pPr>
      <w:r w:rsidRPr="008528F8">
        <w:rPr>
          <w:lang w:bidi="fa-IR"/>
        </w:rPr>
        <w:lastRenderedPageBreak/>
        <w:t xml:space="preserve">serious injury = </w:t>
      </w:r>
      <w:r>
        <w:rPr>
          <w:lang w:bidi="fa-IR"/>
        </w:rPr>
        <w:t>+</w:t>
      </w:r>
      <w:r w:rsidRPr="008528F8">
        <w:rPr>
          <w:lang w:bidi="fa-IR"/>
        </w:rPr>
        <w:t>4</w:t>
      </w:r>
    </w:p>
    <w:p w14:paraId="7AE66D31" w14:textId="31F7F029" w:rsidR="008528F8" w:rsidRPr="008528F8" w:rsidRDefault="008528F8" w:rsidP="008528F8">
      <w:pPr>
        <w:pStyle w:val="ListParagraph"/>
        <w:rPr>
          <w:lang w:bidi="fa-IR"/>
        </w:rPr>
      </w:pPr>
      <w:r w:rsidRPr="008528F8">
        <w:rPr>
          <w:lang w:bidi="fa-IR"/>
        </w:rPr>
        <w:t xml:space="preserve">trapped </w:t>
      </w:r>
      <w:r>
        <w:rPr>
          <w:lang w:bidi="fa-IR"/>
        </w:rPr>
        <w:t>= +4</w:t>
      </w:r>
    </w:p>
    <w:p w14:paraId="74F7E17D" w14:textId="7A8D3446" w:rsidR="008528F8" w:rsidRPr="008528F8" w:rsidRDefault="008528F8" w:rsidP="008528F8">
      <w:pPr>
        <w:pStyle w:val="ListParagraph"/>
        <w:rPr>
          <w:lang w:bidi="fa-IR"/>
        </w:rPr>
      </w:pPr>
      <w:r w:rsidRPr="008528F8">
        <w:rPr>
          <w:lang w:bidi="fa-IR"/>
        </w:rPr>
        <w:t xml:space="preserve">flood depth ankle = </w:t>
      </w:r>
      <w:r>
        <w:rPr>
          <w:lang w:bidi="fa-IR"/>
        </w:rPr>
        <w:t>+1</w:t>
      </w:r>
    </w:p>
    <w:p w14:paraId="64927FCE" w14:textId="05025829" w:rsidR="008528F8" w:rsidRPr="008528F8" w:rsidRDefault="008528F8" w:rsidP="008528F8">
      <w:pPr>
        <w:pStyle w:val="ListParagraph"/>
        <w:rPr>
          <w:lang w:bidi="fa-IR"/>
        </w:rPr>
      </w:pPr>
      <w:r w:rsidRPr="008528F8">
        <w:rPr>
          <w:lang w:bidi="fa-IR"/>
        </w:rPr>
        <w:t xml:space="preserve">Total = 9 </w:t>
      </w:r>
      <w:r>
        <w:rPr>
          <w:lang w:bidi="fa-IR"/>
        </w:rPr>
        <w:t>-</w:t>
      </w:r>
      <w:proofErr w:type="gramStart"/>
      <w:r>
        <w:rPr>
          <w:lang w:bidi="fa-IR"/>
        </w:rPr>
        <w:t xml:space="preserve">&gt; </w:t>
      </w:r>
      <w:r w:rsidRPr="008528F8">
        <w:rPr>
          <w:lang w:bidi="fa-IR"/>
        </w:rPr>
        <w:t xml:space="preserve"> threshold</w:t>
      </w:r>
      <w:proofErr w:type="gramEnd"/>
      <w:r w:rsidRPr="008528F8">
        <w:rPr>
          <w:lang w:bidi="fa-IR"/>
        </w:rPr>
        <w:t xml:space="preserve"> </w:t>
      </w:r>
      <w:r>
        <w:rPr>
          <w:lang w:bidi="fa-IR"/>
        </w:rPr>
        <w:t>for High is &gt;</w:t>
      </w:r>
      <w:r w:rsidRPr="008528F8">
        <w:rPr>
          <w:lang w:bidi="fa-IR"/>
        </w:rPr>
        <w:t xml:space="preserve">= </w:t>
      </w:r>
      <w:proofErr w:type="gramStart"/>
      <w:r w:rsidRPr="008528F8">
        <w:rPr>
          <w:lang w:bidi="fa-IR"/>
        </w:rPr>
        <w:t xml:space="preserve">7 </w:t>
      </w:r>
      <w:r>
        <w:rPr>
          <w:lang w:bidi="fa-IR"/>
        </w:rPr>
        <w:t xml:space="preserve"> -</w:t>
      </w:r>
      <w:proofErr w:type="gramEnd"/>
      <w:r>
        <w:rPr>
          <w:lang w:bidi="fa-IR"/>
        </w:rPr>
        <w:t xml:space="preserve">&gt; </w:t>
      </w:r>
      <w:r w:rsidRPr="008528F8">
        <w:rPr>
          <w:lang w:bidi="fa-IR"/>
        </w:rPr>
        <w:t>HIGH</w:t>
      </w:r>
    </w:p>
    <w:p w14:paraId="633DE45D" w14:textId="77777777" w:rsidR="008528F8" w:rsidRPr="008528F8" w:rsidRDefault="008528F8" w:rsidP="008528F8">
      <w:pPr>
        <w:pStyle w:val="ListParagraph"/>
        <w:rPr>
          <w:lang w:bidi="fa-IR"/>
        </w:rPr>
      </w:pPr>
    </w:p>
    <w:p w14:paraId="4D20B881" w14:textId="00886E16" w:rsidR="008528F8" w:rsidRPr="008528F8" w:rsidRDefault="008528F8" w:rsidP="00413C52">
      <w:pPr>
        <w:rPr>
          <w:rtl/>
          <w:lang w:bidi="fa-IR"/>
        </w:rPr>
      </w:pPr>
      <w:r w:rsidRPr="008528F8">
        <w:rPr>
          <w:lang w:bidi="fa-IR"/>
        </w:rPr>
        <w:t xml:space="preserve">It proves that </w:t>
      </w:r>
      <w:r w:rsidR="00413C52">
        <w:rPr>
          <w:lang w:bidi="fa-IR"/>
        </w:rPr>
        <w:t>the</w:t>
      </w:r>
      <w:r w:rsidRPr="008528F8">
        <w:rPr>
          <w:lang w:bidi="fa-IR"/>
        </w:rPr>
        <w:t xml:space="preserve"> risk scoring is consistent and explicable. It also shows a conservative position of safety</w:t>
      </w:r>
      <w:r w:rsidR="00413C52">
        <w:rPr>
          <w:lang w:bidi="fa-IR"/>
        </w:rPr>
        <w:t>,</w:t>
      </w:r>
      <w:r w:rsidRPr="008528F8">
        <w:rPr>
          <w:lang w:bidi="fa-IR"/>
        </w:rPr>
        <w:t xml:space="preserve"> despite the fact that the depth of the flood is no more than ankle, serious injury and entrapment are enough to be considered a</w:t>
      </w:r>
      <w:r>
        <w:rPr>
          <w:lang w:bidi="fa-IR"/>
        </w:rPr>
        <w:t>s</w:t>
      </w:r>
      <w:r w:rsidRPr="008528F8">
        <w:rPr>
          <w:lang w:bidi="fa-IR"/>
        </w:rPr>
        <w:t xml:space="preserve"> </w:t>
      </w:r>
      <w:proofErr w:type="gramStart"/>
      <w:r w:rsidRPr="008528F8">
        <w:rPr>
          <w:lang w:bidi="fa-IR"/>
        </w:rPr>
        <w:t>high</w:t>
      </w:r>
      <w:r w:rsidR="00413C52">
        <w:rPr>
          <w:lang w:bidi="fa-IR"/>
        </w:rPr>
        <w:t xml:space="preserve"> </w:t>
      </w:r>
      <w:r w:rsidRPr="008528F8">
        <w:rPr>
          <w:lang w:bidi="fa-IR"/>
        </w:rPr>
        <w:t>risk</w:t>
      </w:r>
      <w:proofErr w:type="gramEnd"/>
      <w:r w:rsidRPr="008528F8">
        <w:rPr>
          <w:lang w:bidi="fa-IR"/>
        </w:rPr>
        <w:t xml:space="preserve"> area.</w:t>
      </w:r>
    </w:p>
    <w:p w14:paraId="6310A6DF" w14:textId="77777777" w:rsidR="00A35966" w:rsidRDefault="00A35966"/>
    <w:p w14:paraId="47167574" w14:textId="38BCEEAE" w:rsidR="00A35966" w:rsidRPr="00413C52" w:rsidRDefault="008528F8" w:rsidP="008528F8">
      <w:pPr>
        <w:pStyle w:val="ListParagraph"/>
        <w:numPr>
          <w:ilvl w:val="0"/>
          <w:numId w:val="13"/>
        </w:numPr>
        <w:rPr>
          <w:b/>
          <w:bCs/>
          <w:sz w:val="28"/>
          <w:szCs w:val="28"/>
        </w:rPr>
      </w:pPr>
      <w:r w:rsidRPr="00413C52">
        <w:rPr>
          <w:b/>
          <w:bCs/>
          <w:sz w:val="28"/>
          <w:szCs w:val="28"/>
        </w:rPr>
        <w:t>Human operator escalation and context preservation</w:t>
      </w:r>
    </w:p>
    <w:p w14:paraId="2D6FC3DD" w14:textId="77777777" w:rsidR="00EA66A9" w:rsidRDefault="00EA66A9" w:rsidP="00EA66A9">
      <w:pPr>
        <w:pStyle w:val="ListParagraph"/>
        <w:rPr>
          <w:b/>
          <w:bCs/>
        </w:rPr>
      </w:pPr>
    </w:p>
    <w:p w14:paraId="1BC87F71" w14:textId="3C54A9F5" w:rsidR="008528F8" w:rsidRDefault="00EA66A9" w:rsidP="008528F8">
      <w:pPr>
        <w:pStyle w:val="ListParagraph"/>
        <w:rPr>
          <w:b/>
          <w:bCs/>
        </w:rPr>
      </w:pPr>
      <w:r>
        <w:rPr>
          <w:b/>
          <w:bCs/>
          <w:noProof/>
        </w:rPr>
        <w:drawing>
          <wp:inline distT="0" distB="0" distL="0" distR="0" wp14:anchorId="1708E91C" wp14:editId="2FFF8C12">
            <wp:extent cx="4914900" cy="607695"/>
            <wp:effectExtent l="0" t="0" r="0" b="1905"/>
            <wp:docPr id="511381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81070" name="Picture 511381070"/>
                    <pic:cNvPicPr/>
                  </pic:nvPicPr>
                  <pic:blipFill>
                    <a:blip r:embed="rId30">
                      <a:extLst>
                        <a:ext uri="{28A0092B-C50C-407E-A947-70E740481C1C}">
                          <a14:useLocalDpi xmlns:a14="http://schemas.microsoft.com/office/drawing/2010/main" val="0"/>
                        </a:ext>
                      </a:extLst>
                    </a:blip>
                    <a:stretch>
                      <a:fillRect/>
                    </a:stretch>
                  </pic:blipFill>
                  <pic:spPr>
                    <a:xfrm>
                      <a:off x="0" y="0"/>
                      <a:ext cx="4914900" cy="607695"/>
                    </a:xfrm>
                    <a:prstGeom prst="rect">
                      <a:avLst/>
                    </a:prstGeom>
                  </pic:spPr>
                </pic:pic>
              </a:graphicData>
            </a:graphic>
          </wp:inline>
        </w:drawing>
      </w:r>
    </w:p>
    <w:p w14:paraId="79C4B65F" w14:textId="77777777" w:rsidR="00EA66A9" w:rsidRDefault="00EA66A9" w:rsidP="008528F8">
      <w:pPr>
        <w:pStyle w:val="ListParagraph"/>
      </w:pPr>
    </w:p>
    <w:p w14:paraId="52FC5654" w14:textId="1338107E" w:rsidR="008528F8" w:rsidRDefault="008528F8" w:rsidP="007D7AA0">
      <w:r w:rsidRPr="008528F8">
        <w:t xml:space="preserve">This proves the operationally installed requirement of the human-in-the-loop. In practice, such a handover summary would be sent to an operator system instead of displayed to a user nevertheless, in the case of an academic prototype, it is reasonable to print the summary, and that would be considered a demonstration of preserved context and system transparency. </w:t>
      </w:r>
      <w:r>
        <w:t>Importantly</w:t>
      </w:r>
      <w:r w:rsidRPr="008528F8">
        <w:t>, the summary format is concise and formatted, and it is therefore easy to scan operators when there is high workload, a requisite that is critical in such situations.</w:t>
      </w:r>
      <w:r w:rsidR="007D7AA0">
        <w:rPr>
          <w:rFonts w:hint="cs"/>
          <w:rtl/>
        </w:rPr>
        <w:t xml:space="preserve"> </w:t>
      </w:r>
      <w:r w:rsidR="007D7AA0">
        <w:t xml:space="preserve">Therefore, our output </w:t>
      </w:r>
      <w:r w:rsidR="007D7AA0" w:rsidRPr="007D7AA0">
        <w:t>facilitate</w:t>
      </w:r>
      <w:r w:rsidR="007D7AA0">
        <w:t>s</w:t>
      </w:r>
      <w:r w:rsidR="007D7AA0" w:rsidRPr="007D7AA0">
        <w:t xml:space="preserve"> transparency and confidence of the user in safety-critical situations, the system has interpretable outputs and explanations to its risk assessment decisions</w:t>
      </w:r>
      <w:r w:rsidR="007D7AA0">
        <w:t xml:space="preserve"> </w:t>
      </w:r>
      <w:hyperlink r:id="rId31" w:history="1">
        <w:r w:rsidR="007D7AA0" w:rsidRPr="007D7AA0">
          <w:rPr>
            <w:rStyle w:val="Hyperlink"/>
          </w:rPr>
          <w:t>(Gunning and Aha, 2020)</w:t>
        </w:r>
      </w:hyperlink>
      <w:r w:rsidR="007D7AA0">
        <w:t>.</w:t>
      </w:r>
    </w:p>
    <w:p w14:paraId="3F1B839D" w14:textId="77777777" w:rsidR="00EA66A9" w:rsidRPr="008528F8" w:rsidRDefault="00EA66A9" w:rsidP="008528F8">
      <w:pPr>
        <w:pStyle w:val="ListParagraph"/>
      </w:pPr>
    </w:p>
    <w:p w14:paraId="67106CD5" w14:textId="0EC5A4B1" w:rsidR="00A35966" w:rsidRPr="00413C52" w:rsidRDefault="00EA66A9" w:rsidP="00EA66A9">
      <w:pPr>
        <w:pStyle w:val="ListParagraph"/>
        <w:numPr>
          <w:ilvl w:val="0"/>
          <w:numId w:val="13"/>
        </w:numPr>
        <w:rPr>
          <w:b/>
          <w:bCs/>
          <w:sz w:val="28"/>
          <w:szCs w:val="28"/>
        </w:rPr>
      </w:pPr>
      <w:r w:rsidRPr="00413C52">
        <w:rPr>
          <w:b/>
          <w:bCs/>
          <w:sz w:val="28"/>
          <w:szCs w:val="28"/>
        </w:rPr>
        <w:t>Graceful termination</w:t>
      </w:r>
    </w:p>
    <w:p w14:paraId="6E63D0DE" w14:textId="52D1E86D" w:rsidR="00A35966" w:rsidRDefault="00EA66A9">
      <w:r w:rsidRPr="00EA66A9">
        <w:t>Th</w:t>
      </w:r>
      <w:r>
        <w:t>is part</w:t>
      </w:r>
      <w:r w:rsidRPr="00EA66A9">
        <w:t xml:space="preserve"> is finished by a reminder on safety. It is a pattern of little but good use</w:t>
      </w:r>
      <w:r>
        <w:t>. T</w:t>
      </w:r>
      <w:r w:rsidRPr="00EA66A9">
        <w:t>he system promotes the escalation to the emergency services in case of the further aggravation of the situation, which strengthens the responsible leadership even in the end of the dialogue.</w:t>
      </w:r>
    </w:p>
    <w:p w14:paraId="3AAE354A" w14:textId="77777777" w:rsidR="00A35966" w:rsidRDefault="00A35966"/>
    <w:p w14:paraId="74D0E970" w14:textId="77777777" w:rsidR="00A35966" w:rsidRDefault="00A35966"/>
    <w:p w14:paraId="647E86CA" w14:textId="77777777" w:rsidR="00A35966" w:rsidRDefault="00A35966"/>
    <w:p w14:paraId="6A99ACB2" w14:textId="77777777" w:rsidR="00A35966" w:rsidRDefault="00A35966"/>
    <w:p w14:paraId="005E6AD9" w14:textId="77777777" w:rsidR="00A35966" w:rsidRDefault="00A35966"/>
    <w:p w14:paraId="7B04E418" w14:textId="77777777" w:rsidR="00A35966" w:rsidRPr="004722F3" w:rsidRDefault="00A35966"/>
    <w:p w14:paraId="2FDC4830" w14:textId="2FB58451" w:rsidR="003D57F7" w:rsidRPr="00E73513" w:rsidRDefault="003D57F7" w:rsidP="00E73513">
      <w:pPr>
        <w:pStyle w:val="Heading1"/>
      </w:pPr>
      <w:bookmarkStart w:id="12" w:name="_Toc26094237"/>
      <w:bookmarkStart w:id="13" w:name="_Toc220940535"/>
      <w:r w:rsidRPr="00E73513">
        <w:t>C</w:t>
      </w:r>
      <w:bookmarkEnd w:id="12"/>
      <w:r w:rsidR="00296763" w:rsidRPr="00E73513">
        <w:t xml:space="preserve">HAPTER </w:t>
      </w:r>
      <w:r w:rsidR="004564CE" w:rsidRPr="00E73513">
        <w:t>F</w:t>
      </w:r>
      <w:r w:rsidR="00A35966">
        <w:t>OUR</w:t>
      </w:r>
      <w:bookmarkEnd w:id="13"/>
    </w:p>
    <w:p w14:paraId="30CA342D" w14:textId="77777777" w:rsidR="003D57F7" w:rsidRPr="004722F3" w:rsidRDefault="003D57F7" w:rsidP="008303BA">
      <w:pPr>
        <w:shd w:val="clear" w:color="auto" w:fill="538135"/>
      </w:pPr>
    </w:p>
    <w:p w14:paraId="58407AE9" w14:textId="1E8810CB" w:rsidR="003D57F7" w:rsidRPr="00E73513" w:rsidRDefault="00673046" w:rsidP="00E73513">
      <w:pPr>
        <w:pStyle w:val="Heading2"/>
      </w:pPr>
      <w:bookmarkStart w:id="14" w:name="_Toc220940536"/>
      <w:r w:rsidRPr="00E73513">
        <w:t>Ethical Considerations</w:t>
      </w:r>
      <w:r w:rsidR="00AD14BB" w:rsidRPr="00E73513">
        <w:t xml:space="preserve"> &amp; Limitations and Future Work</w:t>
      </w:r>
      <w:bookmarkEnd w:id="14"/>
    </w:p>
    <w:p w14:paraId="3C7155B7" w14:textId="52E322EA" w:rsidR="00AD14BB" w:rsidRPr="00413C52" w:rsidRDefault="00AD14BB" w:rsidP="00413C52">
      <w:pPr>
        <w:pStyle w:val="ListParagraph"/>
        <w:numPr>
          <w:ilvl w:val="0"/>
          <w:numId w:val="37"/>
        </w:numPr>
        <w:rPr>
          <w:b/>
          <w:bCs/>
          <w:sz w:val="28"/>
          <w:szCs w:val="28"/>
        </w:rPr>
      </w:pPr>
      <w:r w:rsidRPr="00413C52">
        <w:rPr>
          <w:b/>
          <w:bCs/>
          <w:sz w:val="28"/>
          <w:szCs w:val="28"/>
        </w:rPr>
        <w:t>Ethical Considerations</w:t>
      </w:r>
    </w:p>
    <w:p w14:paraId="0DA168C3" w14:textId="04EAABAC" w:rsidR="00486B2B" w:rsidRDefault="00413C52" w:rsidP="00AD14BB">
      <w:r w:rsidRPr="00413C52">
        <w:t xml:space="preserve">The ethical artificial intelligence is followed by the system in a sequence of strictly determined mechanisms of operation. These consist of explicit safety disclaimers used to handle the expectations of users, organized and open-minded decision-making processes, the incorporation of human control to manage difficult situations, and an information gathering policy. A combination of these mechanisms is used to provide responsible system </w:t>
      </w:r>
      <w:proofErr w:type="spellStart"/>
      <w:r w:rsidRPr="00413C52">
        <w:t>behaviour</w:t>
      </w:r>
      <w:proofErr w:type="spellEnd"/>
      <w:r w:rsidRPr="00413C52">
        <w:t xml:space="preserve"> within safety-critical emergency situations</w:t>
      </w:r>
      <w:r>
        <w:rPr>
          <w:rFonts w:hint="cs"/>
          <w:rtl/>
        </w:rPr>
        <w:t>)</w:t>
      </w:r>
      <w:r w:rsidR="00673046">
        <w:fldChar w:fldCharType="begin"/>
      </w:r>
      <w:r w:rsidR="00673046">
        <w:instrText>HYPERLINK "3.%09World%20Health%20Organization%20(WHO)%20(2021)%20Ethics%20and%20governance%20of%20artificial%20intelligence%20for%20health.%20Geneva:%20WHO.%20Available%20at:%20https:/www.who.int/publications/i/item/9789240029200%20(Accessed:31%20January%202026)."</w:instrText>
      </w:r>
      <w:r w:rsidR="00673046">
        <w:fldChar w:fldCharType="separate"/>
      </w:r>
      <w:r w:rsidR="00673046" w:rsidRPr="00723E4B">
        <w:rPr>
          <w:rStyle w:val="Hyperlink"/>
        </w:rPr>
        <w:t>WHO, n.</w:t>
      </w:r>
      <w:r w:rsidR="00DC67F2">
        <w:rPr>
          <w:rStyle w:val="Hyperlink"/>
        </w:rPr>
        <w:t>d.</w:t>
      </w:r>
      <w:r w:rsidR="00673046">
        <w:fldChar w:fldCharType="end"/>
      </w:r>
      <w:r w:rsidR="00DC67F2">
        <w:t xml:space="preserve"> &amp; </w:t>
      </w:r>
      <w:hyperlink r:id="rId32" w:history="1">
        <w:r w:rsidR="00DC67F2" w:rsidRPr="00DC67F2">
          <w:rPr>
            <w:rStyle w:val="Hyperlink"/>
          </w:rPr>
          <w:t>UNESCO, 2021</w:t>
        </w:r>
      </w:hyperlink>
      <w:r w:rsidR="00DC67F2" w:rsidRPr="00DC67F2">
        <w:t>)</w:t>
      </w:r>
      <w:r w:rsidR="00DC67F2">
        <w:t xml:space="preserve">  </w:t>
      </w:r>
    </w:p>
    <w:p w14:paraId="4A53DEBB" w14:textId="77777777" w:rsidR="000F4B22" w:rsidRDefault="000F4B22" w:rsidP="00AD14BB"/>
    <w:p w14:paraId="4361B7E5" w14:textId="77777777" w:rsidR="00AD14BB" w:rsidRPr="00413C52" w:rsidRDefault="00AD14BB" w:rsidP="00413C52">
      <w:pPr>
        <w:pStyle w:val="ListParagraph"/>
        <w:numPr>
          <w:ilvl w:val="0"/>
          <w:numId w:val="37"/>
        </w:numPr>
        <w:rPr>
          <w:b/>
          <w:bCs/>
          <w:sz w:val="28"/>
          <w:szCs w:val="28"/>
          <w:lang w:bidi="fa-IR"/>
        </w:rPr>
      </w:pPr>
      <w:r w:rsidRPr="00413C52">
        <w:rPr>
          <w:b/>
          <w:bCs/>
          <w:sz w:val="28"/>
          <w:szCs w:val="28"/>
          <w:lang w:bidi="fa-IR"/>
        </w:rPr>
        <w:t>Limitations</w:t>
      </w:r>
    </w:p>
    <w:p w14:paraId="16D897F2" w14:textId="77777777" w:rsidR="00AD14BB" w:rsidRDefault="00AD14BB" w:rsidP="00AD14BB">
      <w:pPr>
        <w:numPr>
          <w:ilvl w:val="0"/>
          <w:numId w:val="4"/>
        </w:numPr>
      </w:pPr>
      <w:r w:rsidRPr="004D4211">
        <w:t>The small amounts of NLU training data can have an impact on the adaptability of a system when it is deployed in the real world.</w:t>
      </w:r>
      <w:r>
        <w:rPr>
          <w:rFonts w:hint="cs"/>
          <w:rtl/>
        </w:rPr>
        <w:t xml:space="preserve"> </w:t>
      </w:r>
      <w:r w:rsidRPr="00486B2B">
        <w:t>Shelter lookup functionality is not connected to real-time databases.</w:t>
      </w:r>
    </w:p>
    <w:p w14:paraId="0E49EAE5" w14:textId="77777777" w:rsidR="00AD14BB" w:rsidRDefault="00AD14BB" w:rsidP="00AD14BB">
      <w:pPr>
        <w:pStyle w:val="ListParagraph"/>
        <w:numPr>
          <w:ilvl w:val="0"/>
          <w:numId w:val="4"/>
        </w:numPr>
        <w:shd w:val="clear" w:color="auto" w:fill="FFFFFF"/>
        <w:spacing w:after="0" w:line="240" w:lineRule="auto"/>
      </w:pPr>
      <w:r w:rsidRPr="007D45A8">
        <w:t>The appropriate score acts to make obscure real-life dynamics less enigmatic.</w:t>
      </w:r>
    </w:p>
    <w:p w14:paraId="65C066C9" w14:textId="77777777" w:rsidR="00931826" w:rsidRPr="00931826" w:rsidRDefault="00931826" w:rsidP="00931826">
      <w:pPr>
        <w:pStyle w:val="ListParagraph"/>
        <w:numPr>
          <w:ilvl w:val="0"/>
          <w:numId w:val="4"/>
        </w:numPr>
        <w:shd w:val="clear" w:color="auto" w:fill="FFFFFF"/>
        <w:spacing w:after="0" w:line="240" w:lineRule="auto"/>
      </w:pPr>
      <w:r w:rsidRPr="007D45A8">
        <w:t xml:space="preserve">The handover between robots not being very </w:t>
      </w:r>
      <w:r>
        <w:t>combined</w:t>
      </w:r>
      <w:r w:rsidRPr="007D45A8">
        <w:t>.</w:t>
      </w:r>
    </w:p>
    <w:p w14:paraId="58A91C4A" w14:textId="77777777" w:rsidR="00931826" w:rsidRDefault="00931826" w:rsidP="00931826">
      <w:pPr>
        <w:pStyle w:val="ListParagraph"/>
        <w:shd w:val="clear" w:color="auto" w:fill="FFFFFF"/>
        <w:spacing w:after="0" w:line="240" w:lineRule="auto"/>
      </w:pPr>
    </w:p>
    <w:p w14:paraId="18E2E9DC" w14:textId="77777777" w:rsidR="00AD14BB" w:rsidRDefault="00AD14BB" w:rsidP="0007588F">
      <w:pPr>
        <w:shd w:val="clear" w:color="auto" w:fill="FFFFFF"/>
        <w:spacing w:after="0" w:line="240" w:lineRule="auto"/>
      </w:pPr>
    </w:p>
    <w:p w14:paraId="54326800" w14:textId="77777777" w:rsidR="00AD14BB" w:rsidRPr="007D45A8" w:rsidRDefault="00AD14BB" w:rsidP="00AD14BB">
      <w:pPr>
        <w:pStyle w:val="ListParagraph"/>
        <w:shd w:val="clear" w:color="auto" w:fill="FFFFFF"/>
        <w:spacing w:after="0" w:line="240" w:lineRule="auto"/>
      </w:pPr>
    </w:p>
    <w:p w14:paraId="1A79C831" w14:textId="7110832F" w:rsidR="0007588F" w:rsidRDefault="00AD14BB" w:rsidP="0007588F">
      <w:pPr>
        <w:pStyle w:val="ListParagraph"/>
        <w:numPr>
          <w:ilvl w:val="0"/>
          <w:numId w:val="37"/>
        </w:numPr>
        <w:rPr>
          <w:b/>
          <w:bCs/>
          <w:sz w:val="28"/>
          <w:szCs w:val="28"/>
        </w:rPr>
      </w:pPr>
      <w:r w:rsidRPr="00413C52">
        <w:rPr>
          <w:b/>
          <w:bCs/>
          <w:sz w:val="28"/>
          <w:szCs w:val="28"/>
        </w:rPr>
        <w:t>Future Work</w:t>
      </w:r>
    </w:p>
    <w:p w14:paraId="1F56080B" w14:textId="77777777" w:rsidR="0007588F" w:rsidRPr="0007588F" w:rsidRDefault="0007588F" w:rsidP="0007588F">
      <w:pPr>
        <w:pStyle w:val="ListParagraph"/>
        <w:ind w:left="450"/>
        <w:rPr>
          <w:b/>
          <w:bCs/>
          <w:sz w:val="28"/>
          <w:szCs w:val="28"/>
        </w:rPr>
      </w:pPr>
    </w:p>
    <w:p w14:paraId="416F4685" w14:textId="77777777" w:rsidR="00AD14BB" w:rsidRDefault="00AD14BB" w:rsidP="00AD14BB">
      <w:pPr>
        <w:pStyle w:val="ListParagraph"/>
        <w:numPr>
          <w:ilvl w:val="0"/>
          <w:numId w:val="6"/>
        </w:numPr>
        <w:shd w:val="clear" w:color="auto" w:fill="FFFFFF"/>
        <w:spacing w:after="0" w:line="240" w:lineRule="auto"/>
      </w:pPr>
      <w:r w:rsidRPr="007D45A8">
        <w:t>The organization needs to increase its training data and multilingual capabilities.</w:t>
      </w:r>
    </w:p>
    <w:p w14:paraId="64F12D76" w14:textId="77777777" w:rsidR="00AD14BB" w:rsidRDefault="00AD14BB" w:rsidP="00AD14BB">
      <w:pPr>
        <w:pStyle w:val="ListParagraph"/>
        <w:shd w:val="clear" w:color="auto" w:fill="FFFFFF"/>
        <w:spacing w:after="0" w:line="240" w:lineRule="auto"/>
      </w:pPr>
    </w:p>
    <w:p w14:paraId="1369FD35" w14:textId="77777777" w:rsidR="00AD14BB" w:rsidRDefault="00AD14BB" w:rsidP="00AD14BB">
      <w:pPr>
        <w:pStyle w:val="ListParagraph"/>
        <w:numPr>
          <w:ilvl w:val="0"/>
          <w:numId w:val="6"/>
        </w:numPr>
        <w:shd w:val="clear" w:color="auto" w:fill="FFFFFF"/>
        <w:spacing w:after="0" w:line="240" w:lineRule="auto"/>
      </w:pPr>
      <w:r w:rsidRPr="007A2A06">
        <w:t xml:space="preserve"> </w:t>
      </w:r>
      <w:r>
        <w:t xml:space="preserve">It </w:t>
      </w:r>
      <w:r w:rsidRPr="007D45A8">
        <w:t xml:space="preserve">needs to establish connections with official emergency services and shelter systems through API </w:t>
      </w:r>
      <w:proofErr w:type="spellStart"/>
      <w:proofErr w:type="gramStart"/>
      <w:r w:rsidRPr="007D45A8">
        <w:t>integration.</w:t>
      </w:r>
      <w:r w:rsidRPr="00486B2B">
        <w:t>Integrate</w:t>
      </w:r>
      <w:proofErr w:type="spellEnd"/>
      <w:proofErr w:type="gramEnd"/>
      <w:r w:rsidRPr="00486B2B">
        <w:t xml:space="preserve"> official emergency and shelter APIs</w:t>
      </w:r>
      <w:r>
        <w:t>.</w:t>
      </w:r>
    </w:p>
    <w:p w14:paraId="64239EF6" w14:textId="77777777" w:rsidR="00AD14BB" w:rsidRDefault="00AD14BB" w:rsidP="00AD14BB">
      <w:pPr>
        <w:pStyle w:val="ListParagraph"/>
        <w:shd w:val="clear" w:color="auto" w:fill="FFFFFF"/>
        <w:spacing w:after="0" w:line="240" w:lineRule="auto"/>
      </w:pPr>
    </w:p>
    <w:p w14:paraId="459632DC" w14:textId="77777777" w:rsidR="00AD14BB" w:rsidRDefault="00AD14BB" w:rsidP="00AD14BB">
      <w:pPr>
        <w:numPr>
          <w:ilvl w:val="0"/>
          <w:numId w:val="5"/>
        </w:numPr>
      </w:pPr>
      <w:r w:rsidRPr="007A2A06">
        <w:t xml:space="preserve"> </w:t>
      </w:r>
      <w:r>
        <w:t xml:space="preserve">It is necessary </w:t>
      </w:r>
      <w:r w:rsidRPr="007D45A8">
        <w:t>to establish connections with official emergency services and shelter systems through API integration.</w:t>
      </w:r>
    </w:p>
    <w:p w14:paraId="2E2A068D" w14:textId="77777777" w:rsidR="00AD14BB" w:rsidRDefault="00AD14BB" w:rsidP="00AD14BB">
      <w:pPr>
        <w:numPr>
          <w:ilvl w:val="0"/>
          <w:numId w:val="5"/>
        </w:numPr>
        <w:rPr>
          <w:rtl/>
        </w:rPr>
      </w:pPr>
      <w:r w:rsidRPr="007A2A06">
        <w:t>The system requires operators to have access to secure platforms which include logging functions.</w:t>
      </w:r>
    </w:p>
    <w:p w14:paraId="25ED0F79" w14:textId="77777777" w:rsidR="00486B2B" w:rsidRDefault="00486B2B">
      <w:pPr>
        <w:rPr>
          <w:rtl/>
        </w:rPr>
      </w:pPr>
    </w:p>
    <w:p w14:paraId="31548FD4" w14:textId="6B122EB6" w:rsidR="007A2A06" w:rsidRDefault="007A2A06">
      <w:pPr>
        <w:spacing w:after="0" w:line="240" w:lineRule="auto"/>
        <w:rPr>
          <w:rFonts w:ascii="Calibri Light" w:eastAsia="Times New Roman" w:hAnsi="Calibri Light"/>
          <w:b/>
          <w:bCs/>
          <w:kern w:val="32"/>
          <w:sz w:val="32"/>
          <w:szCs w:val="32"/>
        </w:rPr>
      </w:pPr>
      <w:bookmarkStart w:id="15" w:name="_Toc26094243"/>
      <w:r>
        <w:lastRenderedPageBreak/>
        <w:br w:type="page"/>
      </w:r>
    </w:p>
    <w:p w14:paraId="0148766D" w14:textId="61205B1F" w:rsidR="003D57F7" w:rsidRPr="004564CE" w:rsidRDefault="003D57F7" w:rsidP="004564CE">
      <w:pPr>
        <w:pStyle w:val="Heading1"/>
      </w:pPr>
      <w:bookmarkStart w:id="16" w:name="_Toc220940537"/>
      <w:r w:rsidRPr="004564CE">
        <w:lastRenderedPageBreak/>
        <w:t>CONCLUDING REMARKS</w:t>
      </w:r>
      <w:bookmarkEnd w:id="15"/>
      <w:bookmarkEnd w:id="16"/>
    </w:p>
    <w:p w14:paraId="53F3D517" w14:textId="77777777" w:rsidR="003D57F7" w:rsidRPr="004722F3" w:rsidRDefault="003D57F7" w:rsidP="008303BA">
      <w:pPr>
        <w:shd w:val="clear" w:color="auto" w:fill="538135"/>
      </w:pPr>
    </w:p>
    <w:p w14:paraId="6A73A5A7" w14:textId="77777777" w:rsidR="004D4211" w:rsidRDefault="004D4211" w:rsidP="004564CE">
      <w:pPr>
        <w:pStyle w:val="Heading2"/>
      </w:pPr>
      <w:bookmarkStart w:id="17" w:name="_Toc220940538"/>
      <w:r w:rsidRPr="00486B2B">
        <w:t>Conclusion</w:t>
      </w:r>
      <w:bookmarkEnd w:id="17"/>
    </w:p>
    <w:p w14:paraId="71A6D819" w14:textId="27F12B88" w:rsidR="004D4211" w:rsidRPr="00486B2B" w:rsidRDefault="004D4211" w:rsidP="004D4211">
      <w:r w:rsidRPr="00564C3C">
        <w:t>The project develops a crisis-response chatbot which Rasa</w:t>
      </w:r>
      <w:r w:rsidR="0007588F">
        <w:t xml:space="preserve"> </w:t>
      </w:r>
      <w:r w:rsidRPr="00564C3C">
        <w:t>uses to implement its triage-first conversation method. The system implements rule-based triggers to begin triage operations which use a form to collect organized safety data and validate user inputs through three processes that include risk assessment which leads to a complete handover of high-risk cases to human operators. The system design achieves its goals of maintaining safety which requires minimal mental effort and complete system transparency and system resilience through its fallback handling system. The existing prototype establishes basic capabilities for emergency shelter systems together with natural language understanding capabilities which create a foundation for building better secure systems that support crisis-related conversational systems.</w:t>
      </w:r>
      <w:r>
        <w:rPr>
          <w:rFonts w:hint="cs"/>
          <w:rtl/>
        </w:rPr>
        <w:t xml:space="preserve"> </w:t>
      </w:r>
      <w:r w:rsidRPr="004D4211">
        <w:t>Future enhancements will lead to three main improvements which involve connecting emergency data sources that provide real-time information and developing support for multiple languages and creating better risk assessment methods which will help organizations handle unpredictable emergency situations.</w:t>
      </w:r>
    </w:p>
    <w:p w14:paraId="4C42B49D" w14:textId="77777777" w:rsidR="003D57F7" w:rsidRPr="004722F3" w:rsidRDefault="003D57F7"/>
    <w:p w14:paraId="3617C77F" w14:textId="77777777" w:rsidR="003D57F7" w:rsidRDefault="003D57F7"/>
    <w:p w14:paraId="57A10E35" w14:textId="77777777" w:rsidR="004564CE" w:rsidRDefault="004564CE"/>
    <w:p w14:paraId="313C085B" w14:textId="77777777" w:rsidR="004564CE" w:rsidRDefault="004564CE"/>
    <w:p w14:paraId="634C2F7E" w14:textId="77777777" w:rsidR="004564CE" w:rsidRDefault="004564CE">
      <w:pPr>
        <w:rPr>
          <w:rtl/>
        </w:rPr>
      </w:pPr>
    </w:p>
    <w:p w14:paraId="7E11AE50" w14:textId="77777777" w:rsidR="00E73513" w:rsidRDefault="00E73513">
      <w:pPr>
        <w:rPr>
          <w:rtl/>
        </w:rPr>
      </w:pPr>
    </w:p>
    <w:p w14:paraId="507DF4FD" w14:textId="77777777" w:rsidR="00E73513" w:rsidRDefault="00E73513"/>
    <w:p w14:paraId="571D6BE3" w14:textId="77777777" w:rsidR="004564CE" w:rsidRDefault="004564CE"/>
    <w:p w14:paraId="327959E3" w14:textId="77777777" w:rsidR="004564CE" w:rsidRDefault="004564CE"/>
    <w:p w14:paraId="59997716" w14:textId="77777777" w:rsidR="004564CE" w:rsidRDefault="004564CE"/>
    <w:p w14:paraId="4ED65387" w14:textId="77777777" w:rsidR="004564CE" w:rsidRDefault="004564CE"/>
    <w:p w14:paraId="32193EC9" w14:textId="77777777" w:rsidR="004564CE" w:rsidRDefault="004564CE"/>
    <w:p w14:paraId="76234EFA" w14:textId="77777777" w:rsidR="004564CE" w:rsidRDefault="004564CE"/>
    <w:p w14:paraId="42E544DE" w14:textId="77777777" w:rsidR="004564CE" w:rsidRPr="004722F3" w:rsidRDefault="004564CE"/>
    <w:p w14:paraId="494D3285" w14:textId="77777777" w:rsidR="00037A8F" w:rsidRPr="004564CE" w:rsidRDefault="003D57F7" w:rsidP="004564CE">
      <w:pPr>
        <w:pStyle w:val="Heading1"/>
      </w:pPr>
      <w:bookmarkStart w:id="18" w:name="_Toc26094244"/>
      <w:bookmarkStart w:id="19" w:name="_Toc220940539"/>
      <w:r w:rsidRPr="004564CE">
        <w:lastRenderedPageBreak/>
        <w:t>BIBLIOGRAPHY</w:t>
      </w:r>
      <w:bookmarkEnd w:id="18"/>
      <w:bookmarkEnd w:id="19"/>
    </w:p>
    <w:p w14:paraId="3197FAEC" w14:textId="77777777" w:rsidR="00037A8F" w:rsidRDefault="00037A8F" w:rsidP="008303BA">
      <w:pPr>
        <w:shd w:val="clear" w:color="auto" w:fill="538135"/>
        <w:rPr>
          <w:lang w:val="el-GR"/>
        </w:rPr>
      </w:pPr>
    </w:p>
    <w:p w14:paraId="2E820B13" w14:textId="77BAAF62" w:rsidR="00037A8F" w:rsidRDefault="00B12FBE" w:rsidP="00B12FBE">
      <w:pPr>
        <w:pStyle w:val="Heading2"/>
      </w:pPr>
      <w:bookmarkStart w:id="20" w:name="_Toc220940540"/>
      <w:r>
        <w:t>References</w:t>
      </w:r>
      <w:bookmarkEnd w:id="20"/>
    </w:p>
    <w:p w14:paraId="4DEF9B7D" w14:textId="5196A106" w:rsidR="00037A8F" w:rsidRDefault="00B12FBE" w:rsidP="00B12FBE">
      <w:pPr>
        <w:pStyle w:val="ListParagraph"/>
        <w:numPr>
          <w:ilvl w:val="0"/>
          <w:numId w:val="7"/>
        </w:numPr>
      </w:pPr>
      <w:proofErr w:type="spellStart"/>
      <w:r w:rsidRPr="00B12FBE">
        <w:t>Amershi</w:t>
      </w:r>
      <w:proofErr w:type="spellEnd"/>
      <w:r>
        <w:t xml:space="preserve">, </w:t>
      </w:r>
      <w:r w:rsidRPr="00B12FBE">
        <w:t>S</w:t>
      </w:r>
      <w:r>
        <w:t>.,</w:t>
      </w:r>
      <w:r w:rsidRPr="00B12FBE">
        <w:t xml:space="preserve"> Weld</w:t>
      </w:r>
      <w:r>
        <w:t>,</w:t>
      </w:r>
      <w:r w:rsidRPr="00B12FBE">
        <w:t xml:space="preserve"> D</w:t>
      </w:r>
      <w:r>
        <w:t>.,</w:t>
      </w:r>
      <w:r w:rsidRPr="00B12FBE">
        <w:t xml:space="preserve"> </w:t>
      </w:r>
      <w:proofErr w:type="spellStart"/>
      <w:r w:rsidRPr="00B12FBE">
        <w:t>Vorvoreanu</w:t>
      </w:r>
      <w:proofErr w:type="spellEnd"/>
      <w:r>
        <w:t>,</w:t>
      </w:r>
      <w:r w:rsidRPr="00B12FBE">
        <w:t xml:space="preserve"> M</w:t>
      </w:r>
      <w:r>
        <w:t>.,</w:t>
      </w:r>
      <w:r w:rsidRPr="00B12FBE">
        <w:t xml:space="preserve"> Fourney</w:t>
      </w:r>
      <w:r>
        <w:t xml:space="preserve">, </w:t>
      </w:r>
      <w:r w:rsidRPr="00B12FBE">
        <w:t>A</w:t>
      </w:r>
      <w:r>
        <w:t xml:space="preserve">., </w:t>
      </w:r>
      <w:r w:rsidRPr="00B12FBE">
        <w:t>Nushi</w:t>
      </w:r>
      <w:r>
        <w:t>,</w:t>
      </w:r>
      <w:r w:rsidRPr="00B12FBE">
        <w:t xml:space="preserve"> B</w:t>
      </w:r>
      <w:r>
        <w:t xml:space="preserve">., </w:t>
      </w:r>
      <w:proofErr w:type="spellStart"/>
      <w:r w:rsidRPr="00B12FBE">
        <w:t>Collisson</w:t>
      </w:r>
      <w:proofErr w:type="spellEnd"/>
      <w:r>
        <w:t>,</w:t>
      </w:r>
      <w:r w:rsidRPr="00B12FBE">
        <w:t xml:space="preserve"> P</w:t>
      </w:r>
      <w:r>
        <w:t>.,</w:t>
      </w:r>
      <w:r w:rsidRPr="00B12FBE">
        <w:t xml:space="preserve"> Suh</w:t>
      </w:r>
      <w:r>
        <w:t>,</w:t>
      </w:r>
      <w:r w:rsidRPr="00B12FBE">
        <w:t xml:space="preserve"> J</w:t>
      </w:r>
      <w:r>
        <w:t>.,</w:t>
      </w:r>
      <w:r w:rsidRPr="00B12FBE">
        <w:t xml:space="preserve"> Iqbal</w:t>
      </w:r>
      <w:r>
        <w:t>,</w:t>
      </w:r>
      <w:r w:rsidRPr="00B12FBE">
        <w:t xml:space="preserve"> S</w:t>
      </w:r>
      <w:r>
        <w:t>.,</w:t>
      </w:r>
      <w:r w:rsidRPr="00B12FBE">
        <w:t xml:space="preserve"> Bennett</w:t>
      </w:r>
      <w:r>
        <w:t>,</w:t>
      </w:r>
      <w:r w:rsidRPr="00B12FBE">
        <w:t xml:space="preserve"> P</w:t>
      </w:r>
      <w:r>
        <w:t>.,</w:t>
      </w:r>
      <w:r w:rsidRPr="00B12FBE">
        <w:t xml:space="preserve"> Inkpen</w:t>
      </w:r>
      <w:r>
        <w:t>,</w:t>
      </w:r>
      <w:r w:rsidRPr="00B12FBE">
        <w:t xml:space="preserve"> K</w:t>
      </w:r>
      <w:r>
        <w:t>.,</w:t>
      </w:r>
      <w:r w:rsidRPr="00B12FBE">
        <w:t xml:space="preserve"> Teevan</w:t>
      </w:r>
      <w:r>
        <w:t>,</w:t>
      </w:r>
      <w:r w:rsidRPr="00B12FBE">
        <w:t xml:space="preserve"> J</w:t>
      </w:r>
      <w:r>
        <w:t xml:space="preserve">., </w:t>
      </w:r>
      <w:r w:rsidRPr="00B12FBE">
        <w:t>Kikin</w:t>
      </w:r>
      <w:r>
        <w:t>-</w:t>
      </w:r>
      <w:r w:rsidRPr="00B12FBE">
        <w:t>Gil</w:t>
      </w:r>
      <w:r>
        <w:t>,</w:t>
      </w:r>
      <w:r w:rsidRPr="00B12FBE">
        <w:t xml:space="preserve"> R</w:t>
      </w:r>
      <w:r>
        <w:t xml:space="preserve">. </w:t>
      </w:r>
      <w:r w:rsidRPr="00B12FBE">
        <w:t>and Horvitz</w:t>
      </w:r>
      <w:r>
        <w:t>,</w:t>
      </w:r>
      <w:r w:rsidRPr="00B12FBE">
        <w:t xml:space="preserve"> E. (2019) </w:t>
      </w:r>
      <w:r w:rsidRPr="00B12FBE">
        <w:rPr>
          <w:i/>
          <w:iCs/>
        </w:rPr>
        <w:t>Guidelines for Human-AI Interaction</w:t>
      </w:r>
      <w:r>
        <w:t xml:space="preserve">. </w:t>
      </w:r>
      <w:r w:rsidRPr="00B12FBE">
        <w:t>Proceedings</w:t>
      </w:r>
      <w:r>
        <w:rPr>
          <w:rFonts w:hint="cs"/>
          <w:rtl/>
        </w:rPr>
        <w:t xml:space="preserve"> </w:t>
      </w:r>
      <w:r w:rsidRPr="00B12FBE">
        <w:t>of the 2019 CHI Conference on Human Factors in Computing Systems.</w:t>
      </w:r>
    </w:p>
    <w:p w14:paraId="42DBBEFE" w14:textId="35028768" w:rsidR="00B12FBE" w:rsidRDefault="00B11B85" w:rsidP="00B11B85">
      <w:pPr>
        <w:pStyle w:val="ListParagraph"/>
        <w:numPr>
          <w:ilvl w:val="0"/>
          <w:numId w:val="7"/>
        </w:numPr>
      </w:pPr>
      <w:r w:rsidRPr="00B11B85">
        <w:t xml:space="preserve">Federal Emergency Management Agency (FEMA) (n.d.) </w:t>
      </w:r>
      <w:r w:rsidRPr="00B11B85">
        <w:rPr>
          <w:i/>
          <w:iCs/>
        </w:rPr>
        <w:t>Emergency preparedness and response guidance</w:t>
      </w:r>
      <w:r w:rsidRPr="00B11B85">
        <w:t xml:space="preserve">. Available at: </w:t>
      </w:r>
      <w:hyperlink r:id="rId33" w:history="1">
        <w:r w:rsidR="00723E4B" w:rsidRPr="0052093E">
          <w:rPr>
            <w:rStyle w:val="Hyperlink"/>
          </w:rPr>
          <w:t>https://www.fema.gov</w:t>
        </w:r>
      </w:hyperlink>
      <w:r w:rsidRPr="00B11B85">
        <w:t xml:space="preserve"> (Accessed: 31 January 2026).</w:t>
      </w:r>
    </w:p>
    <w:p w14:paraId="5F1CA1ED" w14:textId="42602D83" w:rsidR="00B11B85" w:rsidRDefault="00B11B85" w:rsidP="000A08E2">
      <w:pPr>
        <w:pStyle w:val="ListParagraph"/>
        <w:numPr>
          <w:ilvl w:val="0"/>
          <w:numId w:val="7"/>
        </w:numPr>
      </w:pPr>
      <w:r w:rsidRPr="00B11B85">
        <w:t xml:space="preserve">World Health Organization (WHO) (2021) </w:t>
      </w:r>
      <w:r w:rsidRPr="00B11B85">
        <w:rPr>
          <w:i/>
          <w:iCs/>
        </w:rPr>
        <w:t>Ethics and governance of artificial intelligence for health</w:t>
      </w:r>
      <w:r w:rsidRPr="00B11B85">
        <w:t xml:space="preserve">. Geneva: WHO. Available at: </w:t>
      </w:r>
      <w:hyperlink r:id="rId34" w:history="1">
        <w:r w:rsidR="000A08E2" w:rsidRPr="0052093E">
          <w:rPr>
            <w:rStyle w:val="Hyperlink"/>
          </w:rPr>
          <w:t>https://www.who.int/publications/i/item/9789240029200</w:t>
        </w:r>
      </w:hyperlink>
      <w:r w:rsidR="000A08E2">
        <w:t xml:space="preserve"> </w:t>
      </w:r>
      <w:r w:rsidRPr="00B11B85">
        <w:t>(Accessed</w:t>
      </w:r>
      <w:r w:rsidR="000A08E2">
        <w:t>:</w:t>
      </w:r>
      <w:r w:rsidRPr="00B11B85">
        <w:t>31</w:t>
      </w:r>
      <w:r w:rsidR="000A08E2" w:rsidRPr="000A08E2">
        <w:t xml:space="preserve"> January 2026</w:t>
      </w:r>
      <w:r w:rsidR="000A08E2">
        <w:t>).</w:t>
      </w:r>
    </w:p>
    <w:p w14:paraId="0AB4AC3D" w14:textId="42F2F1D5" w:rsidR="00DC67F2" w:rsidRPr="00DC67F2" w:rsidRDefault="00DC67F2" w:rsidP="00DC67F2">
      <w:pPr>
        <w:pStyle w:val="ListParagraph"/>
        <w:numPr>
          <w:ilvl w:val="0"/>
          <w:numId w:val="7"/>
        </w:numPr>
        <w:rPr>
          <w:color w:val="212121"/>
        </w:rPr>
      </w:pPr>
      <w:r w:rsidRPr="00DC67F2">
        <w:rPr>
          <w:color w:val="212121"/>
        </w:rPr>
        <w:t>Gunning, D.</w:t>
      </w:r>
      <w:r w:rsidR="007D7AA0">
        <w:rPr>
          <w:color w:val="212121"/>
        </w:rPr>
        <w:t xml:space="preserve"> &amp; </w:t>
      </w:r>
      <w:proofErr w:type="spellStart"/>
      <w:proofErr w:type="gramStart"/>
      <w:r w:rsidR="007D7AA0">
        <w:rPr>
          <w:color w:val="212121"/>
        </w:rPr>
        <w:t>Aha,D</w:t>
      </w:r>
      <w:proofErr w:type="spellEnd"/>
      <w:r w:rsidR="007D7AA0">
        <w:rPr>
          <w:color w:val="212121"/>
        </w:rPr>
        <w:t>.</w:t>
      </w:r>
      <w:proofErr w:type="gramEnd"/>
      <w:r w:rsidRPr="00DC67F2">
        <w:rPr>
          <w:color w:val="212121"/>
        </w:rPr>
        <w:t xml:space="preserve"> (20</w:t>
      </w:r>
      <w:r w:rsidR="007D7AA0">
        <w:rPr>
          <w:color w:val="212121"/>
        </w:rPr>
        <w:t>19</w:t>
      </w:r>
      <w:r w:rsidRPr="00DC67F2">
        <w:rPr>
          <w:color w:val="212121"/>
        </w:rPr>
        <w:t>) Explainable artificial intelligence</w:t>
      </w:r>
      <w:r w:rsidR="007D7AA0">
        <w:rPr>
          <w:color w:val="212121"/>
        </w:rPr>
        <w:t xml:space="preserve"> (XAI) Program</w:t>
      </w:r>
      <w:r w:rsidRPr="00DC67F2">
        <w:rPr>
          <w:color w:val="212121"/>
        </w:rPr>
        <w:t xml:space="preserve">. AI Magazine, 40(2), pp.44–58. Available at: </w:t>
      </w:r>
      <w:hyperlink r:id="rId35" w:history="1">
        <w:r w:rsidRPr="00DC67F2">
          <w:rPr>
            <w:rStyle w:val="Hyperlink"/>
          </w:rPr>
          <w:t>DARPA’s Explainable Artificial Intelligence (XAI) Program | AI Magazine</w:t>
        </w:r>
      </w:hyperlink>
      <w:r w:rsidRPr="00DC67F2">
        <w:rPr>
          <w:color w:val="212121"/>
        </w:rPr>
        <w:t xml:space="preserve"> (Accessed: </w:t>
      </w:r>
      <w:r>
        <w:rPr>
          <w:color w:val="212121"/>
        </w:rPr>
        <w:t>2 Februery</w:t>
      </w:r>
      <w:r w:rsidRPr="00DC67F2">
        <w:rPr>
          <w:color w:val="212121"/>
        </w:rPr>
        <w:t xml:space="preserve"> 2026).</w:t>
      </w:r>
    </w:p>
    <w:p w14:paraId="1DD0F2AE" w14:textId="0FF37AA4" w:rsidR="0007588F" w:rsidRPr="0007588F" w:rsidRDefault="0007588F" w:rsidP="00DC67F2">
      <w:pPr>
        <w:pStyle w:val="ListParagraph"/>
        <w:numPr>
          <w:ilvl w:val="0"/>
          <w:numId w:val="7"/>
        </w:numPr>
        <w:rPr>
          <w:color w:val="212121"/>
        </w:rPr>
      </w:pPr>
      <w:r w:rsidRPr="0007588F">
        <w:rPr>
          <w:color w:val="212121"/>
        </w:rPr>
        <w:t>UNESCO (2022) Recommendation on the ethics of artificial intelligence. Paris: UNESCO. Available at: https</w:t>
      </w:r>
      <w:r w:rsidR="00DC67F2" w:rsidRPr="00DC67F2">
        <w:rPr>
          <w:color w:val="212121"/>
        </w:rPr>
        <w:t xml:space="preserve">https://www.unesco.org/en/artificial-intelligence/recommendation-ethics </w:t>
      </w:r>
      <w:r w:rsidRPr="0007588F">
        <w:rPr>
          <w:color w:val="212121"/>
        </w:rPr>
        <w:t>(Accessed: 31 January 2026).</w:t>
      </w:r>
    </w:p>
    <w:p w14:paraId="7C2CDE1A" w14:textId="77777777" w:rsidR="00037A8F" w:rsidRPr="007A439C" w:rsidRDefault="003D57F7" w:rsidP="00D54A78">
      <w:pPr>
        <w:pStyle w:val="Heading1"/>
        <w:keepLines/>
        <w:pageBreakBefore/>
      </w:pPr>
      <w:bookmarkStart w:id="21" w:name="_Toc26094245"/>
      <w:bookmarkStart w:id="22" w:name="_Toc220940541"/>
      <w:r>
        <w:rPr>
          <w:lang w:val="el-GR"/>
        </w:rPr>
        <w:lastRenderedPageBreak/>
        <w:t>APPENDIX</w:t>
      </w:r>
      <w:bookmarkEnd w:id="21"/>
      <w:r w:rsidR="007A439C">
        <w:t xml:space="preserve"> (if necessary)</w:t>
      </w:r>
      <w:bookmarkEnd w:id="22"/>
    </w:p>
    <w:p w14:paraId="60518786" w14:textId="77777777" w:rsidR="00037A8F" w:rsidRDefault="00037A8F" w:rsidP="008303BA">
      <w:pPr>
        <w:shd w:val="clear" w:color="auto" w:fill="538135"/>
        <w:rPr>
          <w:lang w:val="el-GR"/>
        </w:rPr>
      </w:pPr>
    </w:p>
    <w:p w14:paraId="32C91817" w14:textId="77777777" w:rsidR="00037A8F" w:rsidRDefault="00037A8F">
      <w:pPr>
        <w:rPr>
          <w:rtl/>
          <w:lang w:val="el-GR"/>
        </w:rPr>
      </w:pPr>
    </w:p>
    <w:p w14:paraId="7575D8B9" w14:textId="1FCEC913" w:rsidR="00982EA1" w:rsidRDefault="00982EA1" w:rsidP="00982EA1">
      <w:pPr>
        <w:rPr>
          <w:lang w:val="el-GR"/>
        </w:rPr>
      </w:pPr>
      <w:r w:rsidRPr="00982EA1">
        <w:t>You can find the related code at the following link</w:t>
      </w:r>
      <w:r>
        <w:rPr>
          <w:rFonts w:hint="cs"/>
          <w:rtl/>
        </w:rPr>
        <w:t>.</w:t>
      </w:r>
    </w:p>
    <w:p w14:paraId="67AE0039" w14:textId="67DBFA32" w:rsidR="00037A8F" w:rsidRPr="00951A46" w:rsidRDefault="00982EA1" w:rsidP="00982EA1">
      <w:pPr>
        <w:rPr>
          <w:rFonts w:hint="cs"/>
          <w:rtl/>
          <w:lang w:bidi="fa-IR"/>
        </w:rPr>
      </w:pPr>
      <w:r w:rsidRPr="00982EA1">
        <w:rPr>
          <w:lang w:bidi="fa-IR"/>
        </w:rPr>
        <w:t>https://github.com/mahlaalimardani/13711371</w:t>
      </w:r>
    </w:p>
    <w:sectPr w:rsidR="00037A8F" w:rsidRPr="00951A46" w:rsidSect="00B51B3A">
      <w:footerReference w:type="even" r:id="rId36"/>
      <w:footerReference w:type="default" r:id="rId37"/>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CF1AA" w14:textId="77777777" w:rsidR="00CF0DBE" w:rsidRDefault="00CF0DBE" w:rsidP="00037A8F">
      <w:pPr>
        <w:spacing w:after="0" w:line="240" w:lineRule="auto"/>
      </w:pPr>
      <w:r>
        <w:separator/>
      </w:r>
    </w:p>
  </w:endnote>
  <w:endnote w:type="continuationSeparator" w:id="0">
    <w:p w14:paraId="6DA886D3" w14:textId="77777777" w:rsidR="00CF0DBE" w:rsidRDefault="00CF0DBE"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6828"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76CB414"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40281"/>
      <w:docPartObj>
        <w:docPartGallery w:val="Page Numbers (Bottom of Page)"/>
        <w:docPartUnique/>
      </w:docPartObj>
    </w:sdtPr>
    <w:sdtEndPr>
      <w:rPr>
        <w:noProof/>
      </w:rPr>
    </w:sdtEndPr>
    <w:sdtContent>
      <w:p w14:paraId="4B9D0EBF" w14:textId="73B8FB69" w:rsidR="00951A46" w:rsidRDefault="00951A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1DA77A" w14:textId="77777777" w:rsidR="00951A46" w:rsidRDefault="00951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8220" w14:textId="77777777" w:rsidR="00CF0DBE" w:rsidRDefault="00CF0DBE" w:rsidP="00037A8F">
      <w:pPr>
        <w:spacing w:after="0" w:line="240" w:lineRule="auto"/>
      </w:pPr>
      <w:r>
        <w:separator/>
      </w:r>
    </w:p>
  </w:footnote>
  <w:footnote w:type="continuationSeparator" w:id="0">
    <w:p w14:paraId="20FD6ABD" w14:textId="77777777" w:rsidR="00CF0DBE" w:rsidRDefault="00CF0DBE"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237F30"/>
    <w:multiLevelType w:val="hybridMultilevel"/>
    <w:tmpl w:val="9BC6971C"/>
    <w:lvl w:ilvl="0" w:tplc="A8C894B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06BAB"/>
    <w:multiLevelType w:val="hybridMultilevel"/>
    <w:tmpl w:val="8912E88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A166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06373F"/>
    <w:multiLevelType w:val="hybridMultilevel"/>
    <w:tmpl w:val="1228D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C6B19"/>
    <w:multiLevelType w:val="multilevel"/>
    <w:tmpl w:val="B8B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25CBD"/>
    <w:multiLevelType w:val="hybridMultilevel"/>
    <w:tmpl w:val="30CEA742"/>
    <w:lvl w:ilvl="0" w:tplc="A8F439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1B45E0"/>
    <w:multiLevelType w:val="multilevel"/>
    <w:tmpl w:val="1CE6F4D8"/>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6037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863581"/>
    <w:multiLevelType w:val="hybridMultilevel"/>
    <w:tmpl w:val="A0847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855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552E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EF16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B95F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25F22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6763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9A041A"/>
    <w:multiLevelType w:val="hybridMultilevel"/>
    <w:tmpl w:val="090E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F705A"/>
    <w:multiLevelType w:val="hybridMultilevel"/>
    <w:tmpl w:val="0A18B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525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BCE1712"/>
    <w:multiLevelType w:val="multilevel"/>
    <w:tmpl w:val="AAC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95AAE"/>
    <w:multiLevelType w:val="multilevel"/>
    <w:tmpl w:val="41AEFBC4"/>
    <w:lvl w:ilvl="0">
      <w:start w:val="3"/>
      <w:numFmt w:val="decimal"/>
      <w:lvlText w:val="%1."/>
      <w:lvlJc w:val="left"/>
      <w:pPr>
        <w:ind w:left="432" w:hanging="432"/>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F2C4F4D"/>
    <w:multiLevelType w:val="hybridMultilevel"/>
    <w:tmpl w:val="4AFC1E12"/>
    <w:lvl w:ilvl="0" w:tplc="9D4C1DA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3AE3C1C"/>
    <w:multiLevelType w:val="multilevel"/>
    <w:tmpl w:val="90626934"/>
    <w:lvl w:ilvl="0">
      <w:start w:val="2"/>
      <w:numFmt w:val="decimal"/>
      <w:lvlText w:val="%1."/>
      <w:lvlJc w:val="left"/>
      <w:pPr>
        <w:ind w:left="432" w:hanging="432"/>
      </w:pPr>
      <w:rPr>
        <w:rFonts w:hint="default"/>
      </w:rPr>
    </w:lvl>
    <w:lvl w:ilvl="1">
      <w:start w:val="1"/>
      <w:numFmt w:val="decimal"/>
      <w:lvlText w:val="%1.%2."/>
      <w:lvlJc w:val="left"/>
      <w:pPr>
        <w:ind w:left="810" w:hanging="7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7303D06"/>
    <w:multiLevelType w:val="multilevel"/>
    <w:tmpl w:val="DA3264E4"/>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D46DFC"/>
    <w:multiLevelType w:val="hybridMultilevel"/>
    <w:tmpl w:val="6D049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8563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C72F0C"/>
    <w:multiLevelType w:val="hybridMultilevel"/>
    <w:tmpl w:val="DF70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7475C"/>
    <w:multiLevelType w:val="hybridMultilevel"/>
    <w:tmpl w:val="B4E8C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590577"/>
    <w:multiLevelType w:val="hybridMultilevel"/>
    <w:tmpl w:val="C1DC95AE"/>
    <w:lvl w:ilvl="0" w:tplc="A8C894B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991903"/>
    <w:multiLevelType w:val="hybridMultilevel"/>
    <w:tmpl w:val="01C2C520"/>
    <w:lvl w:ilvl="0" w:tplc="A8F439FC">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BD169C"/>
    <w:multiLevelType w:val="multilevel"/>
    <w:tmpl w:val="30EAC77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FDA7B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D92F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89D1FE3"/>
    <w:multiLevelType w:val="hybridMultilevel"/>
    <w:tmpl w:val="F7BA5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737003"/>
    <w:multiLevelType w:val="hybridMultilevel"/>
    <w:tmpl w:val="FB8CBA1E"/>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73056343"/>
    <w:multiLevelType w:val="multilevel"/>
    <w:tmpl w:val="3250A670"/>
    <w:lvl w:ilvl="0">
      <w:start w:val="1"/>
      <w:numFmt w:val="upp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A391E10"/>
    <w:multiLevelType w:val="hybridMultilevel"/>
    <w:tmpl w:val="F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486219">
    <w:abstractNumId w:val="0"/>
  </w:num>
  <w:num w:numId="2" w16cid:durableId="1934167885">
    <w:abstractNumId w:val="5"/>
  </w:num>
  <w:num w:numId="3" w16cid:durableId="517961365">
    <w:abstractNumId w:val="19"/>
  </w:num>
  <w:num w:numId="4" w16cid:durableId="2042896842">
    <w:abstractNumId w:val="1"/>
  </w:num>
  <w:num w:numId="5" w16cid:durableId="751312810">
    <w:abstractNumId w:val="36"/>
  </w:num>
  <w:num w:numId="6" w16cid:durableId="1930506668">
    <w:abstractNumId w:val="28"/>
  </w:num>
  <w:num w:numId="7" w16cid:durableId="1795907053">
    <w:abstractNumId w:val="9"/>
  </w:num>
  <w:num w:numId="8" w16cid:durableId="100340164">
    <w:abstractNumId w:val="26"/>
  </w:num>
  <w:num w:numId="9" w16cid:durableId="2046442397">
    <w:abstractNumId w:val="17"/>
  </w:num>
  <w:num w:numId="10" w16cid:durableId="292440584">
    <w:abstractNumId w:val="24"/>
  </w:num>
  <w:num w:numId="11" w16cid:durableId="2083482697">
    <w:abstractNumId w:val="4"/>
  </w:num>
  <w:num w:numId="12" w16cid:durableId="1535344444">
    <w:abstractNumId w:val="33"/>
  </w:num>
  <w:num w:numId="13" w16cid:durableId="1154224437">
    <w:abstractNumId w:val="29"/>
  </w:num>
  <w:num w:numId="14" w16cid:durableId="698625124">
    <w:abstractNumId w:val="16"/>
  </w:num>
  <w:num w:numId="15" w16cid:durableId="121194420">
    <w:abstractNumId w:val="6"/>
  </w:num>
  <w:num w:numId="16" w16cid:durableId="1750038553">
    <w:abstractNumId w:val="10"/>
  </w:num>
  <w:num w:numId="17" w16cid:durableId="708532400">
    <w:abstractNumId w:val="12"/>
  </w:num>
  <w:num w:numId="18" w16cid:durableId="986982702">
    <w:abstractNumId w:val="8"/>
  </w:num>
  <w:num w:numId="19" w16cid:durableId="1206068419">
    <w:abstractNumId w:val="35"/>
  </w:num>
  <w:num w:numId="20" w16cid:durableId="391660991">
    <w:abstractNumId w:val="2"/>
  </w:num>
  <w:num w:numId="21" w16cid:durableId="799227125">
    <w:abstractNumId w:val="18"/>
  </w:num>
  <w:num w:numId="22" w16cid:durableId="718364020">
    <w:abstractNumId w:val="32"/>
  </w:num>
  <w:num w:numId="23" w16cid:durableId="1193150864">
    <w:abstractNumId w:val="7"/>
  </w:num>
  <w:num w:numId="24" w16cid:durableId="1718311778">
    <w:abstractNumId w:val="3"/>
  </w:num>
  <w:num w:numId="25" w16cid:durableId="1510564375">
    <w:abstractNumId w:val="23"/>
  </w:num>
  <w:num w:numId="26" w16cid:durableId="1599097227">
    <w:abstractNumId w:val="11"/>
  </w:num>
  <w:num w:numId="27" w16cid:durableId="287977880">
    <w:abstractNumId w:val="20"/>
  </w:num>
  <w:num w:numId="28" w16cid:durableId="2038117301">
    <w:abstractNumId w:val="34"/>
  </w:num>
  <w:num w:numId="29" w16cid:durableId="1152284732">
    <w:abstractNumId w:val="27"/>
  </w:num>
  <w:num w:numId="30" w16cid:durableId="456879729">
    <w:abstractNumId w:val="14"/>
  </w:num>
  <w:num w:numId="31" w16cid:durableId="395208895">
    <w:abstractNumId w:val="30"/>
  </w:num>
  <w:num w:numId="32" w16cid:durableId="342827425">
    <w:abstractNumId w:val="31"/>
  </w:num>
  <w:num w:numId="33" w16cid:durableId="290597818">
    <w:abstractNumId w:val="25"/>
  </w:num>
  <w:num w:numId="34" w16cid:durableId="1639728962">
    <w:abstractNumId w:val="22"/>
  </w:num>
  <w:num w:numId="35" w16cid:durableId="778374856">
    <w:abstractNumId w:val="13"/>
  </w:num>
  <w:num w:numId="36" w16cid:durableId="610283400">
    <w:abstractNumId w:val="15"/>
  </w:num>
  <w:num w:numId="37" w16cid:durableId="15407754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140CD"/>
    <w:rsid w:val="000307E4"/>
    <w:rsid w:val="00037A8F"/>
    <w:rsid w:val="00040362"/>
    <w:rsid w:val="00066288"/>
    <w:rsid w:val="0007588F"/>
    <w:rsid w:val="000831B3"/>
    <w:rsid w:val="000A08E2"/>
    <w:rsid w:val="000A1AE8"/>
    <w:rsid w:val="000B0459"/>
    <w:rsid w:val="000D2AAA"/>
    <w:rsid w:val="000F4B22"/>
    <w:rsid w:val="00114100"/>
    <w:rsid w:val="001662EC"/>
    <w:rsid w:val="0016792D"/>
    <w:rsid w:val="001A2F1A"/>
    <w:rsid w:val="001A52E9"/>
    <w:rsid w:val="001E6F4F"/>
    <w:rsid w:val="00217FDD"/>
    <w:rsid w:val="00221D82"/>
    <w:rsid w:val="00296763"/>
    <w:rsid w:val="002D1547"/>
    <w:rsid w:val="003D57F7"/>
    <w:rsid w:val="00407952"/>
    <w:rsid w:val="00413C52"/>
    <w:rsid w:val="00415B0F"/>
    <w:rsid w:val="004270B5"/>
    <w:rsid w:val="004564CE"/>
    <w:rsid w:val="004722F3"/>
    <w:rsid w:val="00486B2B"/>
    <w:rsid w:val="00487A8D"/>
    <w:rsid w:val="004B66C0"/>
    <w:rsid w:val="004C286F"/>
    <w:rsid w:val="004D4211"/>
    <w:rsid w:val="004E0D17"/>
    <w:rsid w:val="004F0C88"/>
    <w:rsid w:val="004F1DFB"/>
    <w:rsid w:val="00533BCC"/>
    <w:rsid w:val="00564C3C"/>
    <w:rsid w:val="00673046"/>
    <w:rsid w:val="006916CD"/>
    <w:rsid w:val="00697EAC"/>
    <w:rsid w:val="006B46F3"/>
    <w:rsid w:val="006D6D4F"/>
    <w:rsid w:val="006E0C90"/>
    <w:rsid w:val="00723E4B"/>
    <w:rsid w:val="0072549E"/>
    <w:rsid w:val="00767D84"/>
    <w:rsid w:val="00771B9A"/>
    <w:rsid w:val="007A2A06"/>
    <w:rsid w:val="007A439C"/>
    <w:rsid w:val="007B5C3D"/>
    <w:rsid w:val="007D180A"/>
    <w:rsid w:val="007D45A8"/>
    <w:rsid w:val="007D7AA0"/>
    <w:rsid w:val="008170B0"/>
    <w:rsid w:val="00820A49"/>
    <w:rsid w:val="008303BA"/>
    <w:rsid w:val="00833BA0"/>
    <w:rsid w:val="008368C5"/>
    <w:rsid w:val="008528F8"/>
    <w:rsid w:val="008C3AC8"/>
    <w:rsid w:val="008F247D"/>
    <w:rsid w:val="008F39DF"/>
    <w:rsid w:val="00901B99"/>
    <w:rsid w:val="00931826"/>
    <w:rsid w:val="00932A4E"/>
    <w:rsid w:val="0095181B"/>
    <w:rsid w:val="00951A46"/>
    <w:rsid w:val="00964F58"/>
    <w:rsid w:val="00982EA1"/>
    <w:rsid w:val="009952F1"/>
    <w:rsid w:val="009977CB"/>
    <w:rsid w:val="009A25D9"/>
    <w:rsid w:val="009C634D"/>
    <w:rsid w:val="009E42EE"/>
    <w:rsid w:val="009E4E72"/>
    <w:rsid w:val="00A274C2"/>
    <w:rsid w:val="00A35966"/>
    <w:rsid w:val="00A56DA8"/>
    <w:rsid w:val="00A61545"/>
    <w:rsid w:val="00AB42A6"/>
    <w:rsid w:val="00AD14BB"/>
    <w:rsid w:val="00AE511C"/>
    <w:rsid w:val="00B11B85"/>
    <w:rsid w:val="00B12FBE"/>
    <w:rsid w:val="00B139C6"/>
    <w:rsid w:val="00B17FBE"/>
    <w:rsid w:val="00B4193F"/>
    <w:rsid w:val="00B51B3A"/>
    <w:rsid w:val="00B77BEE"/>
    <w:rsid w:val="00B93B24"/>
    <w:rsid w:val="00BF6C61"/>
    <w:rsid w:val="00C116EE"/>
    <w:rsid w:val="00C14EED"/>
    <w:rsid w:val="00C40D58"/>
    <w:rsid w:val="00C71207"/>
    <w:rsid w:val="00C771C4"/>
    <w:rsid w:val="00CA5E3D"/>
    <w:rsid w:val="00CC0366"/>
    <w:rsid w:val="00CE3764"/>
    <w:rsid w:val="00CE4DE4"/>
    <w:rsid w:val="00CF0DBE"/>
    <w:rsid w:val="00D156A3"/>
    <w:rsid w:val="00D2770A"/>
    <w:rsid w:val="00D3130E"/>
    <w:rsid w:val="00D36891"/>
    <w:rsid w:val="00D418E8"/>
    <w:rsid w:val="00D5294A"/>
    <w:rsid w:val="00D54A78"/>
    <w:rsid w:val="00DB0992"/>
    <w:rsid w:val="00DC67F2"/>
    <w:rsid w:val="00DE3EE0"/>
    <w:rsid w:val="00DE5FC4"/>
    <w:rsid w:val="00E249AF"/>
    <w:rsid w:val="00E44E05"/>
    <w:rsid w:val="00E549F8"/>
    <w:rsid w:val="00E73513"/>
    <w:rsid w:val="00E80EAC"/>
    <w:rsid w:val="00EA66A9"/>
    <w:rsid w:val="00EF4E1B"/>
    <w:rsid w:val="00F04A3D"/>
    <w:rsid w:val="00F11CA6"/>
    <w:rsid w:val="00F439B8"/>
    <w:rsid w:val="00F64CDA"/>
    <w:rsid w:val="00F853E3"/>
    <w:rsid w:val="00FF420F"/>
    <w:rsid w:val="00FF51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2DD01"/>
  <w14:defaultImageDpi w14:val="330"/>
  <w15:chartTrackingRefBased/>
  <w15:docId w15:val="{2184D3B4-4F1E-4EDE-AD01-6BE16124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cs="Calibri"/>
      <w:b/>
      <w:bCs/>
      <w:caps/>
      <w:u w:val="single"/>
    </w:rPr>
  </w:style>
  <w:style w:type="paragraph" w:styleId="TOC2">
    <w:name w:val="toc 2"/>
    <w:basedOn w:val="Normal"/>
    <w:next w:val="Normal"/>
    <w:autoRedefine/>
    <w:uiPriority w:val="39"/>
    <w:unhideWhenUsed/>
    <w:rsid w:val="00D54A78"/>
    <w:pPr>
      <w:spacing w:after="0"/>
    </w:pPr>
    <w:rPr>
      <w:rFonts w:cs="Calibri"/>
      <w:b/>
      <w:bCs/>
      <w:smallCaps/>
    </w:rPr>
  </w:style>
  <w:style w:type="paragraph" w:styleId="TOC3">
    <w:name w:val="toc 3"/>
    <w:basedOn w:val="Normal"/>
    <w:next w:val="Normal"/>
    <w:autoRedefine/>
    <w:uiPriority w:val="39"/>
    <w:unhideWhenUsed/>
    <w:rsid w:val="00D54A78"/>
    <w:pPr>
      <w:spacing w:after="0"/>
    </w:pPr>
    <w:rPr>
      <w:rFonts w:cs="Calibri"/>
      <w:smallCaps/>
    </w:rPr>
  </w:style>
  <w:style w:type="paragraph" w:styleId="TOC4">
    <w:name w:val="toc 4"/>
    <w:basedOn w:val="Normal"/>
    <w:next w:val="Normal"/>
    <w:autoRedefine/>
    <w:uiPriority w:val="39"/>
    <w:unhideWhenUsed/>
    <w:rsid w:val="00D54A78"/>
    <w:pPr>
      <w:spacing w:after="0"/>
    </w:pPr>
    <w:rPr>
      <w:rFonts w:cs="Calibri"/>
    </w:rPr>
  </w:style>
  <w:style w:type="paragraph" w:styleId="TOC5">
    <w:name w:val="toc 5"/>
    <w:basedOn w:val="Normal"/>
    <w:next w:val="Normal"/>
    <w:autoRedefine/>
    <w:uiPriority w:val="39"/>
    <w:unhideWhenUsed/>
    <w:rsid w:val="00D54A78"/>
    <w:pPr>
      <w:spacing w:after="0"/>
    </w:pPr>
    <w:rPr>
      <w:rFonts w:cs="Calibri"/>
    </w:rPr>
  </w:style>
  <w:style w:type="paragraph" w:styleId="TOC6">
    <w:name w:val="toc 6"/>
    <w:basedOn w:val="Normal"/>
    <w:next w:val="Normal"/>
    <w:autoRedefine/>
    <w:uiPriority w:val="39"/>
    <w:unhideWhenUsed/>
    <w:rsid w:val="00D54A78"/>
    <w:pPr>
      <w:spacing w:after="0"/>
    </w:pPr>
    <w:rPr>
      <w:rFonts w:cs="Calibri"/>
    </w:rPr>
  </w:style>
  <w:style w:type="paragraph" w:styleId="TOC7">
    <w:name w:val="toc 7"/>
    <w:basedOn w:val="Normal"/>
    <w:next w:val="Normal"/>
    <w:autoRedefine/>
    <w:uiPriority w:val="39"/>
    <w:unhideWhenUsed/>
    <w:rsid w:val="00D54A78"/>
    <w:pPr>
      <w:spacing w:after="0"/>
    </w:pPr>
    <w:rPr>
      <w:rFonts w:cs="Calibri"/>
    </w:rPr>
  </w:style>
  <w:style w:type="paragraph" w:styleId="TOC8">
    <w:name w:val="toc 8"/>
    <w:basedOn w:val="Normal"/>
    <w:next w:val="Normal"/>
    <w:autoRedefine/>
    <w:uiPriority w:val="39"/>
    <w:unhideWhenUsed/>
    <w:rsid w:val="00D54A78"/>
    <w:pPr>
      <w:spacing w:after="0"/>
    </w:pPr>
    <w:rPr>
      <w:rFonts w:cs="Calibri"/>
    </w:rPr>
  </w:style>
  <w:style w:type="paragraph" w:styleId="TOC9">
    <w:name w:val="toc 9"/>
    <w:basedOn w:val="Normal"/>
    <w:next w:val="Normal"/>
    <w:autoRedefine/>
    <w:uiPriority w:val="39"/>
    <w:unhideWhenUsed/>
    <w:rsid w:val="00D54A78"/>
    <w:pPr>
      <w:spacing w:after="0"/>
    </w:pPr>
    <w:rPr>
      <w:rFonts w:cs="Calibri"/>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paragraph" w:styleId="ListParagraph">
    <w:name w:val="List Paragraph"/>
    <w:basedOn w:val="Normal"/>
    <w:uiPriority w:val="34"/>
    <w:qFormat/>
    <w:rsid w:val="007D45A8"/>
    <w:pPr>
      <w:ind w:left="720"/>
      <w:contextualSpacing/>
    </w:pPr>
  </w:style>
  <w:style w:type="paragraph" w:styleId="TOCHeading">
    <w:name w:val="TOC Heading"/>
    <w:basedOn w:val="Heading1"/>
    <w:next w:val="Normal"/>
    <w:uiPriority w:val="39"/>
    <w:unhideWhenUsed/>
    <w:qFormat/>
    <w:rsid w:val="002D1547"/>
    <w:pPr>
      <w:keepLines/>
      <w:spacing w:after="0" w:line="259" w:lineRule="auto"/>
      <w:outlineLvl w:val="9"/>
    </w:pPr>
    <w:rPr>
      <w:rFonts w:asciiTheme="majorHAnsi" w:eastAsiaTheme="majorEastAsia" w:hAnsiTheme="majorHAnsi" w:cstheme="majorBidi"/>
      <w:b w:val="0"/>
      <w:bCs w:val="0"/>
      <w:color w:val="0F4761" w:themeColor="accent1" w:themeShade="BF"/>
      <w:kern w:val="0"/>
    </w:rPr>
  </w:style>
  <w:style w:type="character" w:styleId="UnresolvedMention">
    <w:name w:val="Unresolved Mention"/>
    <w:basedOn w:val="DefaultParagraphFont"/>
    <w:uiPriority w:val="99"/>
    <w:semiHidden/>
    <w:unhideWhenUsed/>
    <w:rsid w:val="00B12FBE"/>
    <w:rPr>
      <w:color w:val="605E5C"/>
      <w:shd w:val="clear" w:color="auto" w:fill="E1DFDD"/>
    </w:rPr>
  </w:style>
  <w:style w:type="character" w:styleId="FollowedHyperlink">
    <w:name w:val="FollowedHyperlink"/>
    <w:basedOn w:val="DefaultParagraphFont"/>
    <w:uiPriority w:val="99"/>
    <w:semiHidden/>
    <w:unhideWhenUsed/>
    <w:rsid w:val="00B11B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1.%09Amershi,%20S.,%20Weld,%20D.,%20Vorvoreanu,%20M.,%20Fourney,%20A.,%20Nushi,%20B.,%20Collisson,%20P.,%20Suh,%20J.,%20Iqbal,%20S.,%20Bennett,%20P.,%20Inkpen,%20K.,%20Teevan,%20J.,%20Kikin-Gil,%20R.%20and%20Horvitz,%20E.%20(2019)%20Guidelines%20for%20Human-AI%20Interaction.%20Proceedings%20of%20the%202019%20CHI%20Conference%20on%20Human%20Factors%20in%20Computing%20Systems." TargetMode="External"/><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www.who.int/publications/i/item/9789240029200" TargetMode="External"/><Relationship Id="rId7" Type="http://schemas.openxmlformats.org/officeDocument/2006/relationships/endnotes" Target="endnotes.xml"/><Relationship Id="rId12" Type="http://schemas.openxmlformats.org/officeDocument/2006/relationships/hyperlink" Target="3.%09World%20Health%20Organization%20(WHO)%20(2021)%20Ethics%20and%20governance%20of%20artificial%20intelligence%20for%20health.%20Geneva:%20WHO.%20Available%20at:%20https:/www.who.int/publications/i/item/9789240029200%20(Accessed:31%20January%202026)."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fema.gov"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9Federal%20Emergency%20Management%20Agency%20(FEMA)%20(n.d.)%20Emergency%20preparedness%20and%20response%20guidance.%20Available%20at:%20https:/www.fema.gov%20(Accessed:%2031%20January%202026)." TargetMode="External"/><Relationship Id="rId24" Type="http://schemas.openxmlformats.org/officeDocument/2006/relationships/image" Target="media/image13.PNG"/><Relationship Id="rId32" Type="http://schemas.openxmlformats.org/officeDocument/2006/relationships/hyperlink" Target="5.%09UNESCO%20(2022)%20Recommendation%20on%20the%20ethics%20of%20artificial%20intelligence.%20Paris:%20UNESCO.%20Available%20at:%20httpshttps:/www.unesco.org/en/artificial-intelligence/recommendation-ethics%20(Accessed:%2031%20January%202026)."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1.%09Amershi,%20S.,%20Weld,%20D.,%20Vorvoreanu,%20M.,%20Fourney,%20A.,%20Nushi,%20B.,%20Collisson,%20P.,%20Suh,%20J.,%20Iqbal,%20S.,%20Bennett,%20P.,%20Inkpen,%20K.,%20Teevan,%20J.,%20Kikin-Gil,%20R.%20and%20Horvitz,%20E.%20(2019)%20Guidelines%20for%20Human-AI%20Interaction.%20Proceedings%20of%20the%202019%20CHI%20Conference%20on%20Human%20Factors%20in%20Computing%20Systems." TargetMode="External"/><Relationship Id="rId19" Type="http://schemas.openxmlformats.org/officeDocument/2006/relationships/image" Target="media/image8.png"/><Relationship Id="rId31" Type="http://schemas.openxmlformats.org/officeDocument/2006/relationships/hyperlink" Target="4.%09Gunning,%20D.%20&amp;%20Aha,D.%20(2019)%20Explainable%20artificial%20intelligence%20(XAI)%20Program.%20AI%20Magazine,%2040(2),%20pp.44&#8211;58.%20Available%20at:%20DARPA&#8217;s%20Explainable%20Artificial%20Intelligence%20(XAI)%20Program%20|%20AI%20Magazine%20(Accessed:%202%20Februery%2020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ojs.aaai.org/aimagazine/index.php/aimagazine/article/view/2850"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5543A-0DF4-4915-9D49-6E36E79E1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22</Pages>
  <Words>3891</Words>
  <Characters>22182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pishgaman</cp:lastModifiedBy>
  <cp:revision>14</cp:revision>
  <dcterms:created xsi:type="dcterms:W3CDTF">2026-01-31T11:54:00Z</dcterms:created>
  <dcterms:modified xsi:type="dcterms:W3CDTF">2026-02-02T18:03:00Z</dcterms:modified>
</cp:coreProperties>
</file>